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215A" w:rsidRPr="00424092" w:rsidRDefault="002F7CA3" w:rsidP="00F4215A">
      <w:pPr>
        <w:jc w:val="center"/>
        <w:rPr>
          <w:rFonts w:asciiTheme="minorHAnsi" w:hAnsiTheme="minorHAnsi"/>
          <w:b/>
          <w:sz w:val="22"/>
          <w:szCs w:val="22"/>
        </w:rPr>
      </w:pPr>
      <w:r w:rsidRPr="00717440">
        <w:rPr>
          <w:rFonts w:asciiTheme="minorHAnsi" w:hAnsiTheme="minorHAnsi" w:cstheme="minorHAnsi"/>
          <w:b/>
          <w:noProof/>
          <w:color w:val="000080"/>
          <w:sz w:val="22"/>
          <w:szCs w:val="22"/>
        </w:rPr>
        <w:drawing>
          <wp:inline distT="0" distB="0" distL="0" distR="0" wp14:anchorId="54FAE556" wp14:editId="383CEA09">
            <wp:extent cx="1352550" cy="1971675"/>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352550" cy="1971675"/>
                    </a:xfrm>
                    <a:prstGeom prst="rect">
                      <a:avLst/>
                    </a:prstGeom>
                    <a:noFill/>
                    <a:ln w="9525">
                      <a:noFill/>
                      <a:miter lim="800000"/>
                      <a:headEnd/>
                      <a:tailEnd/>
                    </a:ln>
                  </pic:spPr>
                </pic:pic>
              </a:graphicData>
            </a:graphic>
          </wp:inline>
        </w:drawing>
      </w:r>
    </w:p>
    <w:p w:rsidR="00F4215A" w:rsidRDefault="00F4215A" w:rsidP="00F4215A">
      <w:pPr>
        <w:shd w:val="clear" w:color="auto" w:fill="FFFFFF" w:themeFill="background1"/>
        <w:jc w:val="center"/>
        <w:rPr>
          <w:rFonts w:asciiTheme="minorHAnsi" w:hAnsiTheme="minorHAnsi"/>
          <w:b/>
          <w:color w:val="000000" w:themeColor="text1"/>
          <w:sz w:val="36"/>
          <w:szCs w:val="36"/>
        </w:rPr>
      </w:pPr>
    </w:p>
    <w:p w:rsidR="00F4215A" w:rsidRPr="00865C6F" w:rsidRDefault="00F4215A" w:rsidP="00F4215A">
      <w:pPr>
        <w:shd w:val="clear" w:color="auto" w:fill="FFFFFF" w:themeFill="background1"/>
        <w:jc w:val="center"/>
        <w:rPr>
          <w:rFonts w:asciiTheme="minorHAnsi" w:hAnsiTheme="minorHAnsi"/>
          <w:b/>
          <w:color w:val="000000" w:themeColor="text1"/>
          <w:sz w:val="40"/>
          <w:szCs w:val="40"/>
        </w:rPr>
      </w:pPr>
      <w:r w:rsidRPr="00865C6F">
        <w:rPr>
          <w:rFonts w:asciiTheme="minorHAnsi" w:hAnsiTheme="minorHAnsi"/>
          <w:b/>
          <w:color w:val="000000" w:themeColor="text1"/>
          <w:sz w:val="40"/>
          <w:szCs w:val="40"/>
        </w:rPr>
        <w:t>PROGNOZA ODDZIAŁYWANIA NA ŚRODOWISKO</w:t>
      </w:r>
    </w:p>
    <w:p w:rsidR="00F4215A" w:rsidRPr="00865C6F" w:rsidRDefault="00F4215A" w:rsidP="00F4215A">
      <w:pPr>
        <w:shd w:val="clear" w:color="auto" w:fill="FFFFFF" w:themeFill="background1"/>
        <w:jc w:val="center"/>
        <w:rPr>
          <w:rFonts w:asciiTheme="minorHAnsi" w:hAnsiTheme="minorHAnsi"/>
          <w:b/>
          <w:color w:val="000000" w:themeColor="text1"/>
          <w:sz w:val="40"/>
          <w:szCs w:val="40"/>
        </w:rPr>
      </w:pPr>
    </w:p>
    <w:p w:rsidR="0048159B" w:rsidRDefault="003B25C5" w:rsidP="001C6C6D">
      <w:pPr>
        <w:jc w:val="center"/>
        <w:rPr>
          <w:rFonts w:asciiTheme="minorHAnsi" w:hAnsiTheme="minorHAnsi" w:cs="Calibri"/>
          <w:b/>
          <w:bCs/>
          <w:smallCaps/>
          <w:sz w:val="44"/>
          <w:szCs w:val="44"/>
        </w:rPr>
      </w:pPr>
      <w:r w:rsidRPr="00865C6F">
        <w:rPr>
          <w:rFonts w:asciiTheme="minorHAnsi" w:hAnsiTheme="minorHAnsi" w:cs="Calibri"/>
          <w:b/>
          <w:bCs/>
          <w:smallCaps/>
          <w:sz w:val="44"/>
          <w:szCs w:val="44"/>
        </w:rPr>
        <w:t xml:space="preserve">PROGRAMU OCHRONY ŚRODOWISKA </w:t>
      </w:r>
      <w:r w:rsidR="00D37EFD">
        <w:rPr>
          <w:rFonts w:asciiTheme="minorHAnsi" w:hAnsiTheme="minorHAnsi" w:cs="Calibri"/>
          <w:b/>
          <w:bCs/>
          <w:smallCaps/>
          <w:sz w:val="44"/>
          <w:szCs w:val="44"/>
        </w:rPr>
        <w:br/>
      </w:r>
      <w:r w:rsidR="0048159B">
        <w:rPr>
          <w:rFonts w:asciiTheme="minorHAnsi" w:hAnsiTheme="minorHAnsi" w:cs="Calibri"/>
          <w:b/>
          <w:bCs/>
          <w:smallCaps/>
          <w:sz w:val="44"/>
          <w:szCs w:val="44"/>
        </w:rPr>
        <w:t xml:space="preserve">dla GMINY </w:t>
      </w:r>
      <w:r w:rsidR="002F7CA3">
        <w:rPr>
          <w:rFonts w:asciiTheme="minorHAnsi" w:hAnsiTheme="minorHAnsi" w:cs="Calibri"/>
          <w:b/>
          <w:bCs/>
          <w:smallCaps/>
          <w:sz w:val="44"/>
          <w:szCs w:val="44"/>
        </w:rPr>
        <w:t>ZWOLEŃ</w:t>
      </w:r>
      <w:r w:rsidR="0048159B">
        <w:rPr>
          <w:rFonts w:asciiTheme="minorHAnsi" w:hAnsiTheme="minorHAnsi" w:cs="Calibri"/>
          <w:b/>
          <w:bCs/>
          <w:smallCaps/>
          <w:sz w:val="44"/>
          <w:szCs w:val="44"/>
        </w:rPr>
        <w:t xml:space="preserve"> na lata 2017-2020</w:t>
      </w:r>
    </w:p>
    <w:p w:rsidR="001C6C6D" w:rsidRPr="00865C6F" w:rsidRDefault="0048159B" w:rsidP="001C6C6D">
      <w:pPr>
        <w:jc w:val="center"/>
        <w:rPr>
          <w:rFonts w:asciiTheme="minorHAnsi" w:hAnsiTheme="minorHAnsi" w:cs="Calibri"/>
          <w:b/>
          <w:smallCaps/>
          <w:sz w:val="44"/>
          <w:szCs w:val="44"/>
        </w:rPr>
      </w:pPr>
      <w:r>
        <w:rPr>
          <w:rFonts w:asciiTheme="minorHAnsi" w:hAnsiTheme="minorHAnsi" w:cs="Calibri"/>
          <w:b/>
          <w:bCs/>
          <w:smallCaps/>
          <w:sz w:val="44"/>
          <w:szCs w:val="44"/>
        </w:rPr>
        <w:t>z perspektywą do 2024 roku</w:t>
      </w:r>
      <w:r w:rsidR="00100D7C" w:rsidRPr="00865C6F">
        <w:rPr>
          <w:rFonts w:asciiTheme="minorHAnsi" w:hAnsiTheme="minorHAnsi" w:cs="Calibri"/>
          <w:b/>
          <w:bCs/>
          <w:smallCaps/>
          <w:sz w:val="44"/>
          <w:szCs w:val="44"/>
        </w:rPr>
        <w:t xml:space="preserve"> </w:t>
      </w:r>
      <w:r w:rsidR="00100D7C" w:rsidRPr="00865C6F">
        <w:rPr>
          <w:rFonts w:asciiTheme="minorHAnsi" w:hAnsiTheme="minorHAnsi" w:cs="Calibri"/>
          <w:b/>
          <w:bCs/>
          <w:smallCaps/>
          <w:sz w:val="44"/>
          <w:szCs w:val="44"/>
        </w:rPr>
        <w:br/>
      </w:r>
      <w:r w:rsidR="00297221" w:rsidRPr="00865C6F">
        <w:rPr>
          <w:rFonts w:asciiTheme="minorHAnsi" w:hAnsiTheme="minorHAnsi" w:cs="Calibri"/>
          <w:b/>
          <w:bCs/>
          <w:smallCaps/>
          <w:sz w:val="44"/>
          <w:szCs w:val="44"/>
        </w:rPr>
        <w:br/>
      </w:r>
    </w:p>
    <w:p w:rsidR="0006136B" w:rsidRPr="00865C6F" w:rsidRDefault="0006136B" w:rsidP="00503383">
      <w:pPr>
        <w:jc w:val="center"/>
        <w:rPr>
          <w:rFonts w:asciiTheme="minorHAnsi" w:hAnsiTheme="minorHAnsi"/>
          <w:b/>
          <w:sz w:val="22"/>
          <w:szCs w:val="22"/>
        </w:rPr>
      </w:pPr>
    </w:p>
    <w:p w:rsidR="00B531E6" w:rsidRPr="00865C6F" w:rsidRDefault="00B531E6" w:rsidP="00107570">
      <w:pPr>
        <w:jc w:val="center"/>
        <w:rPr>
          <w:rFonts w:asciiTheme="minorHAnsi" w:hAnsiTheme="minorHAnsi"/>
          <w:b/>
          <w:sz w:val="22"/>
          <w:szCs w:val="22"/>
        </w:rPr>
      </w:pPr>
    </w:p>
    <w:p w:rsidR="001C6C6D" w:rsidRPr="00865C6F" w:rsidRDefault="001C6C6D" w:rsidP="001C6C6D">
      <w:pPr>
        <w:jc w:val="center"/>
        <w:rPr>
          <w:rFonts w:asciiTheme="minorHAnsi" w:hAnsiTheme="minorHAnsi" w:cs="Calibri"/>
          <w:b/>
          <w:smallCaps/>
          <w:sz w:val="28"/>
        </w:rPr>
      </w:pPr>
      <w:bookmarkStart w:id="0" w:name="_Toc215301831"/>
      <w:bookmarkStart w:id="1" w:name="_Toc301521400"/>
      <w:bookmarkStart w:id="2" w:name="_Toc336765870"/>
    </w:p>
    <w:p w:rsidR="00100D7C" w:rsidRPr="00865C6F" w:rsidRDefault="00100D7C" w:rsidP="001C6C6D">
      <w:pPr>
        <w:jc w:val="center"/>
        <w:rPr>
          <w:rFonts w:asciiTheme="minorHAnsi" w:hAnsiTheme="minorHAnsi" w:cs="Calibri"/>
          <w:b/>
          <w:smallCaps/>
          <w:sz w:val="28"/>
        </w:rPr>
      </w:pPr>
    </w:p>
    <w:p w:rsidR="00100D7C" w:rsidRPr="00865C6F" w:rsidRDefault="00100D7C" w:rsidP="001C6C6D">
      <w:pPr>
        <w:jc w:val="center"/>
        <w:rPr>
          <w:rFonts w:asciiTheme="minorHAnsi" w:hAnsiTheme="minorHAnsi" w:cs="Calibri"/>
          <w:b/>
          <w:smallCaps/>
          <w:sz w:val="28"/>
        </w:rPr>
      </w:pPr>
    </w:p>
    <w:p w:rsidR="00100D7C" w:rsidRPr="00865C6F" w:rsidRDefault="00100D7C" w:rsidP="001C6C6D">
      <w:pPr>
        <w:jc w:val="center"/>
        <w:rPr>
          <w:rFonts w:asciiTheme="minorHAnsi" w:hAnsiTheme="minorHAnsi" w:cs="Calibri"/>
          <w:b/>
          <w:smallCaps/>
          <w:sz w:val="28"/>
        </w:rPr>
      </w:pPr>
    </w:p>
    <w:p w:rsidR="00100D7C" w:rsidRPr="00865C6F" w:rsidRDefault="00100D7C" w:rsidP="001C6C6D">
      <w:pPr>
        <w:jc w:val="center"/>
        <w:rPr>
          <w:rFonts w:asciiTheme="minorHAnsi" w:hAnsiTheme="minorHAnsi" w:cs="Calibri"/>
          <w:b/>
          <w:smallCaps/>
          <w:sz w:val="28"/>
        </w:rPr>
      </w:pPr>
    </w:p>
    <w:p w:rsidR="00100D7C" w:rsidRPr="00865C6F" w:rsidRDefault="00100D7C" w:rsidP="001C6C6D">
      <w:pPr>
        <w:jc w:val="center"/>
        <w:rPr>
          <w:rFonts w:asciiTheme="minorHAnsi" w:hAnsiTheme="minorHAnsi" w:cs="Calibri"/>
          <w:b/>
          <w:smallCaps/>
          <w:sz w:val="28"/>
        </w:rPr>
      </w:pPr>
    </w:p>
    <w:p w:rsidR="001C6C6D" w:rsidRPr="00865C6F" w:rsidRDefault="002F7CA3" w:rsidP="001C6C6D">
      <w:pPr>
        <w:jc w:val="center"/>
        <w:rPr>
          <w:rFonts w:asciiTheme="minorHAnsi" w:hAnsiTheme="minorHAnsi" w:cs="Calibri"/>
          <w:bCs/>
          <w:sz w:val="28"/>
        </w:rPr>
      </w:pPr>
      <w:r>
        <w:rPr>
          <w:rFonts w:asciiTheme="minorHAnsi" w:hAnsiTheme="minorHAnsi" w:cs="Calibri"/>
          <w:bCs/>
          <w:sz w:val="28"/>
        </w:rPr>
        <w:t>Zwoleń</w:t>
      </w:r>
      <w:r w:rsidR="00DC7E49">
        <w:rPr>
          <w:rFonts w:asciiTheme="minorHAnsi" w:hAnsiTheme="minorHAnsi" w:cs="Calibri"/>
          <w:bCs/>
          <w:sz w:val="28"/>
        </w:rPr>
        <w:t>,</w:t>
      </w:r>
      <w:r w:rsidR="00DC31D8">
        <w:rPr>
          <w:rFonts w:asciiTheme="minorHAnsi" w:hAnsiTheme="minorHAnsi" w:cs="Calibri"/>
          <w:bCs/>
          <w:sz w:val="28"/>
        </w:rPr>
        <w:t xml:space="preserve"> 2017</w:t>
      </w:r>
      <w:r w:rsidR="001C6C6D" w:rsidRPr="00865C6F">
        <w:rPr>
          <w:rFonts w:asciiTheme="minorHAnsi" w:hAnsiTheme="minorHAnsi" w:cs="Calibri"/>
          <w:bCs/>
          <w:sz w:val="28"/>
        </w:rPr>
        <w:t xml:space="preserve"> r.</w:t>
      </w:r>
    </w:p>
    <w:p w:rsidR="007F1C4D" w:rsidRPr="00424092" w:rsidRDefault="00EC6EBB" w:rsidP="007F1C4D">
      <w:pPr>
        <w:pStyle w:val="aaaaanita"/>
        <w:rPr>
          <w:rFonts w:asciiTheme="minorHAnsi" w:hAnsiTheme="minorHAnsi"/>
          <w:b/>
        </w:rPr>
      </w:pPr>
      <w:r w:rsidRPr="00424092">
        <w:rPr>
          <w:rFonts w:asciiTheme="minorHAnsi" w:hAnsiTheme="minorHAnsi"/>
        </w:rPr>
        <w:br w:type="page"/>
      </w:r>
      <w:r w:rsidR="00C76032" w:rsidRPr="00424092">
        <w:rPr>
          <w:rFonts w:asciiTheme="minorHAnsi" w:hAnsiTheme="minorHAnsi"/>
          <w:b/>
        </w:rPr>
        <w:lastRenderedPageBreak/>
        <w:t>Spis treści</w:t>
      </w:r>
      <w:bookmarkEnd w:id="0"/>
      <w:bookmarkEnd w:id="1"/>
      <w:bookmarkEnd w:id="2"/>
    </w:p>
    <w:p w:rsidR="00C76032" w:rsidRPr="00424092" w:rsidRDefault="00C76032" w:rsidP="00F775FA">
      <w:pPr>
        <w:pStyle w:val="aaaaanita"/>
        <w:rPr>
          <w:rFonts w:asciiTheme="minorHAnsi" w:hAnsiTheme="minorHAnsi"/>
          <w:b/>
        </w:rPr>
      </w:pPr>
    </w:p>
    <w:sdt>
      <w:sdtPr>
        <w:rPr>
          <w:b w:val="0"/>
          <w:bCs w:val="0"/>
          <w:caps w:val="0"/>
          <w:smallCaps/>
          <w:sz w:val="22"/>
          <w:szCs w:val="22"/>
        </w:rPr>
        <w:id w:val="6172523"/>
        <w:docPartObj>
          <w:docPartGallery w:val="Table of Contents"/>
          <w:docPartUnique/>
        </w:docPartObj>
      </w:sdtPr>
      <w:sdtContent>
        <w:bookmarkStart w:id="3" w:name="_GoBack" w:displacedByCustomXml="prev"/>
        <w:bookmarkEnd w:id="3" w:displacedByCustomXml="prev"/>
        <w:p w:rsidR="00A835D9" w:rsidRDefault="005B1000">
          <w:pPr>
            <w:pStyle w:val="Spistreci1"/>
            <w:tabs>
              <w:tab w:val="right" w:leader="dot" w:pos="9396"/>
            </w:tabs>
            <w:rPr>
              <w:rFonts w:eastAsiaTheme="minorEastAsia" w:cstheme="minorBidi"/>
              <w:b w:val="0"/>
              <w:bCs w:val="0"/>
              <w:caps w:val="0"/>
              <w:noProof/>
              <w:sz w:val="22"/>
              <w:szCs w:val="22"/>
            </w:rPr>
          </w:pPr>
          <w:r>
            <w:rPr>
              <w:sz w:val="22"/>
              <w:szCs w:val="22"/>
            </w:rPr>
            <w:fldChar w:fldCharType="begin"/>
          </w:r>
          <w:r w:rsidR="00E315CF">
            <w:rPr>
              <w:sz w:val="22"/>
              <w:szCs w:val="22"/>
            </w:rPr>
            <w:instrText xml:space="preserve"> TOC \h \z \t "Prognoza POS 1;1;Prognoza nagłówek 2;2;Prognoza Nagłówek 3;3" </w:instrText>
          </w:r>
          <w:r>
            <w:rPr>
              <w:sz w:val="22"/>
              <w:szCs w:val="22"/>
            </w:rPr>
            <w:fldChar w:fldCharType="separate"/>
          </w:r>
          <w:hyperlink w:anchor="_Toc488618515" w:history="1">
            <w:r w:rsidR="00A835D9" w:rsidRPr="003342D1">
              <w:rPr>
                <w:rStyle w:val="Hipercze"/>
                <w:noProof/>
              </w:rPr>
              <w:t>1. Wstęp</w:t>
            </w:r>
            <w:r w:rsidR="00A835D9">
              <w:rPr>
                <w:noProof/>
                <w:webHidden/>
              </w:rPr>
              <w:tab/>
            </w:r>
            <w:r w:rsidR="00A835D9">
              <w:rPr>
                <w:noProof/>
                <w:webHidden/>
              </w:rPr>
              <w:fldChar w:fldCharType="begin"/>
            </w:r>
            <w:r w:rsidR="00A835D9">
              <w:rPr>
                <w:noProof/>
                <w:webHidden/>
              </w:rPr>
              <w:instrText xml:space="preserve"> PAGEREF _Toc488618515 \h </w:instrText>
            </w:r>
            <w:r w:rsidR="00A835D9">
              <w:rPr>
                <w:noProof/>
                <w:webHidden/>
              </w:rPr>
            </w:r>
            <w:r w:rsidR="00A835D9">
              <w:rPr>
                <w:noProof/>
                <w:webHidden/>
              </w:rPr>
              <w:fldChar w:fldCharType="separate"/>
            </w:r>
            <w:r w:rsidR="00A835D9">
              <w:rPr>
                <w:noProof/>
                <w:webHidden/>
              </w:rPr>
              <w:t>3</w:t>
            </w:r>
            <w:r w:rsidR="00A835D9">
              <w:rPr>
                <w:noProof/>
                <w:webHidden/>
              </w:rPr>
              <w:fldChar w:fldCharType="end"/>
            </w:r>
          </w:hyperlink>
        </w:p>
        <w:p w:rsidR="00A835D9" w:rsidRDefault="00A835D9">
          <w:pPr>
            <w:pStyle w:val="Spistreci1"/>
            <w:tabs>
              <w:tab w:val="right" w:leader="dot" w:pos="9396"/>
            </w:tabs>
            <w:rPr>
              <w:rFonts w:eastAsiaTheme="minorEastAsia" w:cstheme="minorBidi"/>
              <w:b w:val="0"/>
              <w:bCs w:val="0"/>
              <w:caps w:val="0"/>
              <w:noProof/>
              <w:sz w:val="22"/>
              <w:szCs w:val="22"/>
            </w:rPr>
          </w:pPr>
          <w:hyperlink w:anchor="_Toc488618516" w:history="1">
            <w:r w:rsidRPr="003342D1">
              <w:rPr>
                <w:rStyle w:val="Hipercze"/>
                <w:noProof/>
              </w:rPr>
              <w:t>2. Informacja o zawartości, głównych celach Programu ochrony środowiska dla gminy ZWOLEŃ na lata 2017-2020 z perspektywą do 2024 roku i powiązaniach z innymi dokumentami</w:t>
            </w:r>
            <w:r>
              <w:rPr>
                <w:noProof/>
                <w:webHidden/>
              </w:rPr>
              <w:tab/>
            </w:r>
            <w:r>
              <w:rPr>
                <w:noProof/>
                <w:webHidden/>
              </w:rPr>
              <w:fldChar w:fldCharType="begin"/>
            </w:r>
            <w:r>
              <w:rPr>
                <w:noProof/>
                <w:webHidden/>
              </w:rPr>
              <w:instrText xml:space="preserve"> PAGEREF _Toc488618516 \h </w:instrText>
            </w:r>
            <w:r>
              <w:rPr>
                <w:noProof/>
                <w:webHidden/>
              </w:rPr>
            </w:r>
            <w:r>
              <w:rPr>
                <w:noProof/>
                <w:webHidden/>
              </w:rPr>
              <w:fldChar w:fldCharType="separate"/>
            </w:r>
            <w:r>
              <w:rPr>
                <w:noProof/>
                <w:webHidden/>
              </w:rPr>
              <w:t>4</w:t>
            </w:r>
            <w:r>
              <w:rPr>
                <w:noProof/>
                <w:webHidden/>
              </w:rPr>
              <w:fldChar w:fldCharType="end"/>
            </w:r>
          </w:hyperlink>
        </w:p>
        <w:p w:rsidR="00A835D9" w:rsidRDefault="00A835D9">
          <w:pPr>
            <w:pStyle w:val="Spistreci2"/>
            <w:tabs>
              <w:tab w:val="right" w:leader="dot" w:pos="9396"/>
            </w:tabs>
            <w:rPr>
              <w:rFonts w:eastAsiaTheme="minorEastAsia" w:cstheme="minorBidi"/>
              <w:smallCaps w:val="0"/>
              <w:noProof/>
              <w:sz w:val="22"/>
              <w:szCs w:val="22"/>
            </w:rPr>
          </w:pPr>
          <w:hyperlink w:anchor="_Toc488618517" w:history="1">
            <w:r w:rsidRPr="003342D1">
              <w:rPr>
                <w:rStyle w:val="Hipercze"/>
                <w:noProof/>
              </w:rPr>
              <w:t>2.1. Informacja o zawartości, głównych celach Programu ochrony środowiska</w:t>
            </w:r>
            <w:r>
              <w:rPr>
                <w:noProof/>
                <w:webHidden/>
              </w:rPr>
              <w:tab/>
            </w:r>
            <w:r>
              <w:rPr>
                <w:noProof/>
                <w:webHidden/>
              </w:rPr>
              <w:fldChar w:fldCharType="begin"/>
            </w:r>
            <w:r>
              <w:rPr>
                <w:noProof/>
                <w:webHidden/>
              </w:rPr>
              <w:instrText xml:space="preserve"> PAGEREF _Toc488618517 \h </w:instrText>
            </w:r>
            <w:r>
              <w:rPr>
                <w:noProof/>
                <w:webHidden/>
              </w:rPr>
            </w:r>
            <w:r>
              <w:rPr>
                <w:noProof/>
                <w:webHidden/>
              </w:rPr>
              <w:fldChar w:fldCharType="separate"/>
            </w:r>
            <w:r>
              <w:rPr>
                <w:noProof/>
                <w:webHidden/>
              </w:rPr>
              <w:t>4</w:t>
            </w:r>
            <w:r>
              <w:rPr>
                <w:noProof/>
                <w:webHidden/>
              </w:rPr>
              <w:fldChar w:fldCharType="end"/>
            </w:r>
          </w:hyperlink>
        </w:p>
        <w:p w:rsidR="00A835D9" w:rsidRDefault="00A835D9">
          <w:pPr>
            <w:pStyle w:val="Spistreci3"/>
            <w:tabs>
              <w:tab w:val="right" w:leader="dot" w:pos="9396"/>
            </w:tabs>
            <w:rPr>
              <w:rFonts w:eastAsiaTheme="minorEastAsia" w:cstheme="minorBidi"/>
              <w:i w:val="0"/>
              <w:iCs w:val="0"/>
              <w:noProof/>
              <w:sz w:val="22"/>
              <w:szCs w:val="22"/>
            </w:rPr>
          </w:pPr>
          <w:hyperlink w:anchor="_Toc488618518" w:history="1">
            <w:r w:rsidRPr="003342D1">
              <w:rPr>
                <w:rStyle w:val="Hipercze"/>
                <w:noProof/>
              </w:rPr>
              <w:t>2.1.1. Charakterystyka gminy Zwoleń</w:t>
            </w:r>
            <w:r>
              <w:rPr>
                <w:noProof/>
                <w:webHidden/>
              </w:rPr>
              <w:tab/>
            </w:r>
            <w:r>
              <w:rPr>
                <w:noProof/>
                <w:webHidden/>
              </w:rPr>
              <w:fldChar w:fldCharType="begin"/>
            </w:r>
            <w:r>
              <w:rPr>
                <w:noProof/>
                <w:webHidden/>
              </w:rPr>
              <w:instrText xml:space="preserve"> PAGEREF _Toc488618518 \h </w:instrText>
            </w:r>
            <w:r>
              <w:rPr>
                <w:noProof/>
                <w:webHidden/>
              </w:rPr>
            </w:r>
            <w:r>
              <w:rPr>
                <w:noProof/>
                <w:webHidden/>
              </w:rPr>
              <w:fldChar w:fldCharType="separate"/>
            </w:r>
            <w:r>
              <w:rPr>
                <w:noProof/>
                <w:webHidden/>
              </w:rPr>
              <w:t>4</w:t>
            </w:r>
            <w:r>
              <w:rPr>
                <w:noProof/>
                <w:webHidden/>
              </w:rPr>
              <w:fldChar w:fldCharType="end"/>
            </w:r>
          </w:hyperlink>
        </w:p>
        <w:p w:rsidR="00A835D9" w:rsidRDefault="00A835D9">
          <w:pPr>
            <w:pStyle w:val="Spistreci3"/>
            <w:tabs>
              <w:tab w:val="right" w:leader="dot" w:pos="9396"/>
            </w:tabs>
            <w:rPr>
              <w:rFonts w:eastAsiaTheme="minorEastAsia" w:cstheme="minorBidi"/>
              <w:i w:val="0"/>
              <w:iCs w:val="0"/>
              <w:noProof/>
              <w:sz w:val="22"/>
              <w:szCs w:val="22"/>
            </w:rPr>
          </w:pPr>
          <w:hyperlink w:anchor="_Toc488618519" w:history="1">
            <w:r w:rsidRPr="003342D1">
              <w:rPr>
                <w:rStyle w:val="Hipercze"/>
                <w:noProof/>
              </w:rPr>
              <w:t>2.1.2. Zawartość Programu ochrony środowiska</w:t>
            </w:r>
            <w:r>
              <w:rPr>
                <w:noProof/>
                <w:webHidden/>
              </w:rPr>
              <w:tab/>
            </w:r>
            <w:r>
              <w:rPr>
                <w:noProof/>
                <w:webHidden/>
              </w:rPr>
              <w:fldChar w:fldCharType="begin"/>
            </w:r>
            <w:r>
              <w:rPr>
                <w:noProof/>
                <w:webHidden/>
              </w:rPr>
              <w:instrText xml:space="preserve"> PAGEREF _Toc488618519 \h </w:instrText>
            </w:r>
            <w:r>
              <w:rPr>
                <w:noProof/>
                <w:webHidden/>
              </w:rPr>
            </w:r>
            <w:r>
              <w:rPr>
                <w:noProof/>
                <w:webHidden/>
              </w:rPr>
              <w:fldChar w:fldCharType="separate"/>
            </w:r>
            <w:r>
              <w:rPr>
                <w:noProof/>
                <w:webHidden/>
              </w:rPr>
              <w:t>7</w:t>
            </w:r>
            <w:r>
              <w:rPr>
                <w:noProof/>
                <w:webHidden/>
              </w:rPr>
              <w:fldChar w:fldCharType="end"/>
            </w:r>
          </w:hyperlink>
        </w:p>
        <w:p w:rsidR="00A835D9" w:rsidRDefault="00A835D9">
          <w:pPr>
            <w:pStyle w:val="Spistreci2"/>
            <w:tabs>
              <w:tab w:val="right" w:leader="dot" w:pos="9396"/>
            </w:tabs>
            <w:rPr>
              <w:rFonts w:eastAsiaTheme="minorEastAsia" w:cstheme="minorBidi"/>
              <w:smallCaps w:val="0"/>
              <w:noProof/>
              <w:sz w:val="22"/>
              <w:szCs w:val="22"/>
            </w:rPr>
          </w:pPr>
          <w:hyperlink w:anchor="_Toc488618520" w:history="1">
            <w:r w:rsidRPr="003342D1">
              <w:rPr>
                <w:rStyle w:val="Hipercze"/>
                <w:noProof/>
              </w:rPr>
              <w:t>2.2. Informacja o powiązaniach Programu ochrony środowiska</w:t>
            </w:r>
            <w:r>
              <w:rPr>
                <w:noProof/>
                <w:webHidden/>
              </w:rPr>
              <w:tab/>
            </w:r>
            <w:r>
              <w:rPr>
                <w:noProof/>
                <w:webHidden/>
              </w:rPr>
              <w:fldChar w:fldCharType="begin"/>
            </w:r>
            <w:r>
              <w:rPr>
                <w:noProof/>
                <w:webHidden/>
              </w:rPr>
              <w:instrText xml:space="preserve"> PAGEREF _Toc488618520 \h </w:instrText>
            </w:r>
            <w:r>
              <w:rPr>
                <w:noProof/>
                <w:webHidden/>
              </w:rPr>
            </w:r>
            <w:r>
              <w:rPr>
                <w:noProof/>
                <w:webHidden/>
              </w:rPr>
              <w:fldChar w:fldCharType="separate"/>
            </w:r>
            <w:r>
              <w:rPr>
                <w:noProof/>
                <w:webHidden/>
              </w:rPr>
              <w:t>10</w:t>
            </w:r>
            <w:r>
              <w:rPr>
                <w:noProof/>
                <w:webHidden/>
              </w:rPr>
              <w:fldChar w:fldCharType="end"/>
            </w:r>
          </w:hyperlink>
        </w:p>
        <w:p w:rsidR="00A835D9" w:rsidRDefault="00A835D9">
          <w:pPr>
            <w:pStyle w:val="Spistreci2"/>
            <w:tabs>
              <w:tab w:val="right" w:leader="dot" w:pos="9396"/>
            </w:tabs>
            <w:rPr>
              <w:rFonts w:eastAsiaTheme="minorEastAsia" w:cstheme="minorBidi"/>
              <w:smallCaps w:val="0"/>
              <w:noProof/>
              <w:sz w:val="22"/>
              <w:szCs w:val="22"/>
            </w:rPr>
          </w:pPr>
          <w:hyperlink w:anchor="_Toc488618521" w:history="1">
            <w:r w:rsidRPr="003342D1">
              <w:rPr>
                <w:rStyle w:val="Hipercze"/>
                <w:noProof/>
              </w:rPr>
              <w:t xml:space="preserve">2.3. Informacje zawarte w prognozach oddziaływania na środowisko sporządzonych dla innych, przyjętych już, dokumentów powiązanych z projektem </w:t>
            </w:r>
            <w:r w:rsidRPr="003342D1">
              <w:rPr>
                <w:rStyle w:val="Hipercze"/>
                <w:i/>
                <w:noProof/>
              </w:rPr>
              <w:t>Programu</w:t>
            </w:r>
            <w:r>
              <w:rPr>
                <w:noProof/>
                <w:webHidden/>
              </w:rPr>
              <w:tab/>
            </w:r>
            <w:r>
              <w:rPr>
                <w:noProof/>
                <w:webHidden/>
              </w:rPr>
              <w:fldChar w:fldCharType="begin"/>
            </w:r>
            <w:r>
              <w:rPr>
                <w:noProof/>
                <w:webHidden/>
              </w:rPr>
              <w:instrText xml:space="preserve"> PAGEREF _Toc488618521 \h </w:instrText>
            </w:r>
            <w:r>
              <w:rPr>
                <w:noProof/>
                <w:webHidden/>
              </w:rPr>
            </w:r>
            <w:r>
              <w:rPr>
                <w:noProof/>
                <w:webHidden/>
              </w:rPr>
              <w:fldChar w:fldCharType="separate"/>
            </w:r>
            <w:r>
              <w:rPr>
                <w:noProof/>
                <w:webHidden/>
              </w:rPr>
              <w:t>18</w:t>
            </w:r>
            <w:r>
              <w:rPr>
                <w:noProof/>
                <w:webHidden/>
              </w:rPr>
              <w:fldChar w:fldCharType="end"/>
            </w:r>
          </w:hyperlink>
        </w:p>
        <w:p w:rsidR="00A835D9" w:rsidRDefault="00A835D9">
          <w:pPr>
            <w:pStyle w:val="Spistreci1"/>
            <w:tabs>
              <w:tab w:val="right" w:leader="dot" w:pos="9396"/>
            </w:tabs>
            <w:rPr>
              <w:rFonts w:eastAsiaTheme="minorEastAsia" w:cstheme="minorBidi"/>
              <w:b w:val="0"/>
              <w:bCs w:val="0"/>
              <w:caps w:val="0"/>
              <w:noProof/>
              <w:sz w:val="22"/>
              <w:szCs w:val="22"/>
            </w:rPr>
          </w:pPr>
          <w:hyperlink w:anchor="_Toc488618522" w:history="1">
            <w:r w:rsidRPr="003342D1">
              <w:rPr>
                <w:rStyle w:val="Hipercze"/>
                <w:noProof/>
              </w:rPr>
              <w:t>3. Stan środowiska oraz potencjalne zmiany tego stanu w przypadku braku realizacji projektowanego dokumentu</w:t>
            </w:r>
            <w:r>
              <w:rPr>
                <w:noProof/>
                <w:webHidden/>
              </w:rPr>
              <w:tab/>
            </w:r>
            <w:r>
              <w:rPr>
                <w:noProof/>
                <w:webHidden/>
              </w:rPr>
              <w:fldChar w:fldCharType="begin"/>
            </w:r>
            <w:r>
              <w:rPr>
                <w:noProof/>
                <w:webHidden/>
              </w:rPr>
              <w:instrText xml:space="preserve"> PAGEREF _Toc488618522 \h </w:instrText>
            </w:r>
            <w:r>
              <w:rPr>
                <w:noProof/>
                <w:webHidden/>
              </w:rPr>
            </w:r>
            <w:r>
              <w:rPr>
                <w:noProof/>
                <w:webHidden/>
              </w:rPr>
              <w:fldChar w:fldCharType="separate"/>
            </w:r>
            <w:r>
              <w:rPr>
                <w:noProof/>
                <w:webHidden/>
              </w:rPr>
              <w:t>23</w:t>
            </w:r>
            <w:r>
              <w:rPr>
                <w:noProof/>
                <w:webHidden/>
              </w:rPr>
              <w:fldChar w:fldCharType="end"/>
            </w:r>
          </w:hyperlink>
        </w:p>
        <w:p w:rsidR="00A835D9" w:rsidRDefault="00A835D9">
          <w:pPr>
            <w:pStyle w:val="Spistreci2"/>
            <w:tabs>
              <w:tab w:val="right" w:leader="dot" w:pos="9396"/>
            </w:tabs>
            <w:rPr>
              <w:rFonts w:eastAsiaTheme="minorEastAsia" w:cstheme="minorBidi"/>
              <w:smallCaps w:val="0"/>
              <w:noProof/>
              <w:sz w:val="22"/>
              <w:szCs w:val="22"/>
            </w:rPr>
          </w:pPr>
          <w:hyperlink w:anchor="_Toc488618523" w:history="1">
            <w:r w:rsidRPr="003342D1">
              <w:rPr>
                <w:rStyle w:val="Hipercze"/>
                <w:noProof/>
              </w:rPr>
              <w:t>3.1. Przyroda i krajobraz (w tym lasy)</w:t>
            </w:r>
            <w:r>
              <w:rPr>
                <w:noProof/>
                <w:webHidden/>
              </w:rPr>
              <w:tab/>
            </w:r>
            <w:r>
              <w:rPr>
                <w:noProof/>
                <w:webHidden/>
              </w:rPr>
              <w:fldChar w:fldCharType="begin"/>
            </w:r>
            <w:r>
              <w:rPr>
                <w:noProof/>
                <w:webHidden/>
              </w:rPr>
              <w:instrText xml:space="preserve"> PAGEREF _Toc488618523 \h </w:instrText>
            </w:r>
            <w:r>
              <w:rPr>
                <w:noProof/>
                <w:webHidden/>
              </w:rPr>
            </w:r>
            <w:r>
              <w:rPr>
                <w:noProof/>
                <w:webHidden/>
              </w:rPr>
              <w:fldChar w:fldCharType="separate"/>
            </w:r>
            <w:r>
              <w:rPr>
                <w:noProof/>
                <w:webHidden/>
              </w:rPr>
              <w:t>23</w:t>
            </w:r>
            <w:r>
              <w:rPr>
                <w:noProof/>
                <w:webHidden/>
              </w:rPr>
              <w:fldChar w:fldCharType="end"/>
            </w:r>
          </w:hyperlink>
        </w:p>
        <w:p w:rsidR="00A835D9" w:rsidRDefault="00A835D9">
          <w:pPr>
            <w:pStyle w:val="Spistreci2"/>
            <w:tabs>
              <w:tab w:val="right" w:leader="dot" w:pos="9396"/>
            </w:tabs>
            <w:rPr>
              <w:rFonts w:eastAsiaTheme="minorEastAsia" w:cstheme="minorBidi"/>
              <w:smallCaps w:val="0"/>
              <w:noProof/>
              <w:sz w:val="22"/>
              <w:szCs w:val="22"/>
            </w:rPr>
          </w:pPr>
          <w:hyperlink w:anchor="_Toc488618524" w:history="1">
            <w:r w:rsidRPr="003342D1">
              <w:rPr>
                <w:rStyle w:val="Hipercze"/>
                <w:noProof/>
              </w:rPr>
              <w:t>3.2. Wody powierzchniowe i podziemne</w:t>
            </w:r>
            <w:r>
              <w:rPr>
                <w:noProof/>
                <w:webHidden/>
              </w:rPr>
              <w:tab/>
            </w:r>
            <w:r>
              <w:rPr>
                <w:noProof/>
                <w:webHidden/>
              </w:rPr>
              <w:fldChar w:fldCharType="begin"/>
            </w:r>
            <w:r>
              <w:rPr>
                <w:noProof/>
                <w:webHidden/>
              </w:rPr>
              <w:instrText xml:space="preserve"> PAGEREF _Toc488618524 \h </w:instrText>
            </w:r>
            <w:r>
              <w:rPr>
                <w:noProof/>
                <w:webHidden/>
              </w:rPr>
            </w:r>
            <w:r>
              <w:rPr>
                <w:noProof/>
                <w:webHidden/>
              </w:rPr>
              <w:fldChar w:fldCharType="separate"/>
            </w:r>
            <w:r>
              <w:rPr>
                <w:noProof/>
                <w:webHidden/>
              </w:rPr>
              <w:t>30</w:t>
            </w:r>
            <w:r>
              <w:rPr>
                <w:noProof/>
                <w:webHidden/>
              </w:rPr>
              <w:fldChar w:fldCharType="end"/>
            </w:r>
          </w:hyperlink>
        </w:p>
        <w:p w:rsidR="00A835D9" w:rsidRDefault="00A835D9">
          <w:pPr>
            <w:pStyle w:val="Spistreci2"/>
            <w:tabs>
              <w:tab w:val="right" w:leader="dot" w:pos="9396"/>
            </w:tabs>
            <w:rPr>
              <w:rFonts w:eastAsiaTheme="minorEastAsia" w:cstheme="minorBidi"/>
              <w:smallCaps w:val="0"/>
              <w:noProof/>
              <w:sz w:val="22"/>
              <w:szCs w:val="22"/>
            </w:rPr>
          </w:pPr>
          <w:hyperlink w:anchor="_Toc488618525" w:history="1">
            <w:r w:rsidRPr="003342D1">
              <w:rPr>
                <w:rStyle w:val="Hipercze"/>
                <w:noProof/>
              </w:rPr>
              <w:t>3.3. Powietrze  atmosferyczne</w:t>
            </w:r>
            <w:r>
              <w:rPr>
                <w:noProof/>
                <w:webHidden/>
              </w:rPr>
              <w:tab/>
            </w:r>
            <w:r>
              <w:rPr>
                <w:noProof/>
                <w:webHidden/>
              </w:rPr>
              <w:fldChar w:fldCharType="begin"/>
            </w:r>
            <w:r>
              <w:rPr>
                <w:noProof/>
                <w:webHidden/>
              </w:rPr>
              <w:instrText xml:space="preserve"> PAGEREF _Toc488618525 \h </w:instrText>
            </w:r>
            <w:r>
              <w:rPr>
                <w:noProof/>
                <w:webHidden/>
              </w:rPr>
            </w:r>
            <w:r>
              <w:rPr>
                <w:noProof/>
                <w:webHidden/>
              </w:rPr>
              <w:fldChar w:fldCharType="separate"/>
            </w:r>
            <w:r>
              <w:rPr>
                <w:noProof/>
                <w:webHidden/>
              </w:rPr>
              <w:t>35</w:t>
            </w:r>
            <w:r>
              <w:rPr>
                <w:noProof/>
                <w:webHidden/>
              </w:rPr>
              <w:fldChar w:fldCharType="end"/>
            </w:r>
          </w:hyperlink>
        </w:p>
        <w:p w:rsidR="00A835D9" w:rsidRDefault="00A835D9">
          <w:pPr>
            <w:pStyle w:val="Spistreci2"/>
            <w:tabs>
              <w:tab w:val="right" w:leader="dot" w:pos="9396"/>
            </w:tabs>
            <w:rPr>
              <w:rFonts w:eastAsiaTheme="minorEastAsia" w:cstheme="minorBidi"/>
              <w:smallCaps w:val="0"/>
              <w:noProof/>
              <w:sz w:val="22"/>
              <w:szCs w:val="22"/>
            </w:rPr>
          </w:pPr>
          <w:hyperlink w:anchor="_Toc488618526" w:history="1">
            <w:r w:rsidRPr="003342D1">
              <w:rPr>
                <w:rStyle w:val="Hipercze"/>
                <w:noProof/>
              </w:rPr>
              <w:t>3.4. Powierzchnia terenu (gleby, grunty)</w:t>
            </w:r>
            <w:r>
              <w:rPr>
                <w:noProof/>
                <w:webHidden/>
              </w:rPr>
              <w:tab/>
            </w:r>
            <w:r>
              <w:rPr>
                <w:noProof/>
                <w:webHidden/>
              </w:rPr>
              <w:fldChar w:fldCharType="begin"/>
            </w:r>
            <w:r>
              <w:rPr>
                <w:noProof/>
                <w:webHidden/>
              </w:rPr>
              <w:instrText xml:space="preserve"> PAGEREF _Toc488618526 \h </w:instrText>
            </w:r>
            <w:r>
              <w:rPr>
                <w:noProof/>
                <w:webHidden/>
              </w:rPr>
            </w:r>
            <w:r>
              <w:rPr>
                <w:noProof/>
                <w:webHidden/>
              </w:rPr>
              <w:fldChar w:fldCharType="separate"/>
            </w:r>
            <w:r>
              <w:rPr>
                <w:noProof/>
                <w:webHidden/>
              </w:rPr>
              <w:t>37</w:t>
            </w:r>
            <w:r>
              <w:rPr>
                <w:noProof/>
                <w:webHidden/>
              </w:rPr>
              <w:fldChar w:fldCharType="end"/>
            </w:r>
          </w:hyperlink>
        </w:p>
        <w:p w:rsidR="00A835D9" w:rsidRDefault="00A835D9">
          <w:pPr>
            <w:pStyle w:val="Spistreci2"/>
            <w:tabs>
              <w:tab w:val="right" w:leader="dot" w:pos="9396"/>
            </w:tabs>
            <w:rPr>
              <w:rFonts w:eastAsiaTheme="minorEastAsia" w:cstheme="minorBidi"/>
              <w:smallCaps w:val="0"/>
              <w:noProof/>
              <w:sz w:val="22"/>
              <w:szCs w:val="22"/>
            </w:rPr>
          </w:pPr>
          <w:hyperlink w:anchor="_Toc488618527" w:history="1">
            <w:r w:rsidRPr="003342D1">
              <w:rPr>
                <w:rStyle w:val="Hipercze"/>
                <w:noProof/>
              </w:rPr>
              <w:t>3.5. Zasoby kopalin</w:t>
            </w:r>
            <w:r>
              <w:rPr>
                <w:noProof/>
                <w:webHidden/>
              </w:rPr>
              <w:tab/>
            </w:r>
            <w:r>
              <w:rPr>
                <w:noProof/>
                <w:webHidden/>
              </w:rPr>
              <w:fldChar w:fldCharType="begin"/>
            </w:r>
            <w:r>
              <w:rPr>
                <w:noProof/>
                <w:webHidden/>
              </w:rPr>
              <w:instrText xml:space="preserve"> PAGEREF _Toc488618527 \h </w:instrText>
            </w:r>
            <w:r>
              <w:rPr>
                <w:noProof/>
                <w:webHidden/>
              </w:rPr>
            </w:r>
            <w:r>
              <w:rPr>
                <w:noProof/>
                <w:webHidden/>
              </w:rPr>
              <w:fldChar w:fldCharType="separate"/>
            </w:r>
            <w:r>
              <w:rPr>
                <w:noProof/>
                <w:webHidden/>
              </w:rPr>
              <w:t>39</w:t>
            </w:r>
            <w:r>
              <w:rPr>
                <w:noProof/>
                <w:webHidden/>
              </w:rPr>
              <w:fldChar w:fldCharType="end"/>
            </w:r>
          </w:hyperlink>
        </w:p>
        <w:p w:rsidR="00A835D9" w:rsidRDefault="00A835D9">
          <w:pPr>
            <w:pStyle w:val="Spistreci2"/>
            <w:tabs>
              <w:tab w:val="right" w:leader="dot" w:pos="9396"/>
            </w:tabs>
            <w:rPr>
              <w:rFonts w:eastAsiaTheme="minorEastAsia" w:cstheme="minorBidi"/>
              <w:smallCaps w:val="0"/>
              <w:noProof/>
              <w:sz w:val="22"/>
              <w:szCs w:val="22"/>
            </w:rPr>
          </w:pPr>
          <w:hyperlink w:anchor="_Toc488618528" w:history="1">
            <w:r w:rsidRPr="003342D1">
              <w:rPr>
                <w:rStyle w:val="Hipercze"/>
                <w:noProof/>
              </w:rPr>
              <w:t>3.6. Potencjalne zmiany stanu środowiska w przypadku braku realizacji projektowanego dokumentu (wariant zerowy)</w:t>
            </w:r>
            <w:r>
              <w:rPr>
                <w:noProof/>
                <w:webHidden/>
              </w:rPr>
              <w:tab/>
            </w:r>
            <w:r>
              <w:rPr>
                <w:noProof/>
                <w:webHidden/>
              </w:rPr>
              <w:fldChar w:fldCharType="begin"/>
            </w:r>
            <w:r>
              <w:rPr>
                <w:noProof/>
                <w:webHidden/>
              </w:rPr>
              <w:instrText xml:space="preserve"> PAGEREF _Toc488618528 \h </w:instrText>
            </w:r>
            <w:r>
              <w:rPr>
                <w:noProof/>
                <w:webHidden/>
              </w:rPr>
            </w:r>
            <w:r>
              <w:rPr>
                <w:noProof/>
                <w:webHidden/>
              </w:rPr>
              <w:fldChar w:fldCharType="separate"/>
            </w:r>
            <w:r>
              <w:rPr>
                <w:noProof/>
                <w:webHidden/>
              </w:rPr>
              <w:t>42</w:t>
            </w:r>
            <w:r>
              <w:rPr>
                <w:noProof/>
                <w:webHidden/>
              </w:rPr>
              <w:fldChar w:fldCharType="end"/>
            </w:r>
          </w:hyperlink>
        </w:p>
        <w:p w:rsidR="00A835D9" w:rsidRDefault="00A835D9">
          <w:pPr>
            <w:pStyle w:val="Spistreci1"/>
            <w:tabs>
              <w:tab w:val="right" w:leader="dot" w:pos="9396"/>
            </w:tabs>
            <w:rPr>
              <w:rFonts w:eastAsiaTheme="minorEastAsia" w:cstheme="minorBidi"/>
              <w:b w:val="0"/>
              <w:bCs w:val="0"/>
              <w:caps w:val="0"/>
              <w:noProof/>
              <w:sz w:val="22"/>
              <w:szCs w:val="22"/>
            </w:rPr>
          </w:pPr>
          <w:hyperlink w:anchor="_Toc488618529" w:history="1">
            <w:r w:rsidRPr="003342D1">
              <w:rPr>
                <w:rStyle w:val="Hipercze"/>
                <w:noProof/>
              </w:rPr>
              <w:t>4. Istniejące problemy ochrony środowiska istotne z punktu widzenia projektowanego dokumentu, w szczególności dotyczące obszarów chronionych</w:t>
            </w:r>
            <w:r>
              <w:rPr>
                <w:noProof/>
                <w:webHidden/>
              </w:rPr>
              <w:tab/>
            </w:r>
            <w:r>
              <w:rPr>
                <w:noProof/>
                <w:webHidden/>
              </w:rPr>
              <w:fldChar w:fldCharType="begin"/>
            </w:r>
            <w:r>
              <w:rPr>
                <w:noProof/>
                <w:webHidden/>
              </w:rPr>
              <w:instrText xml:space="preserve"> PAGEREF _Toc488618529 \h </w:instrText>
            </w:r>
            <w:r>
              <w:rPr>
                <w:noProof/>
                <w:webHidden/>
              </w:rPr>
            </w:r>
            <w:r>
              <w:rPr>
                <w:noProof/>
                <w:webHidden/>
              </w:rPr>
              <w:fldChar w:fldCharType="separate"/>
            </w:r>
            <w:r>
              <w:rPr>
                <w:noProof/>
                <w:webHidden/>
              </w:rPr>
              <w:t>43</w:t>
            </w:r>
            <w:r>
              <w:rPr>
                <w:noProof/>
                <w:webHidden/>
              </w:rPr>
              <w:fldChar w:fldCharType="end"/>
            </w:r>
          </w:hyperlink>
        </w:p>
        <w:p w:rsidR="00A835D9" w:rsidRDefault="00A835D9">
          <w:pPr>
            <w:pStyle w:val="Spistreci1"/>
            <w:tabs>
              <w:tab w:val="right" w:leader="dot" w:pos="9396"/>
            </w:tabs>
            <w:rPr>
              <w:rFonts w:eastAsiaTheme="minorEastAsia" w:cstheme="minorBidi"/>
              <w:b w:val="0"/>
              <w:bCs w:val="0"/>
              <w:caps w:val="0"/>
              <w:noProof/>
              <w:sz w:val="22"/>
              <w:szCs w:val="22"/>
            </w:rPr>
          </w:pPr>
          <w:hyperlink w:anchor="_Toc488618530" w:history="1">
            <w:r w:rsidRPr="003342D1">
              <w:rPr>
                <w:rStyle w:val="Hipercze"/>
                <w:noProof/>
              </w:rPr>
              <w:t>5. Cele ochrony środowiska ustanowione na szczeblu międzynarodowym albo krajowym, istotne z punktu widzenia projektowanego dokumentu</w:t>
            </w:r>
            <w:r>
              <w:rPr>
                <w:noProof/>
                <w:webHidden/>
              </w:rPr>
              <w:tab/>
            </w:r>
            <w:r>
              <w:rPr>
                <w:noProof/>
                <w:webHidden/>
              </w:rPr>
              <w:fldChar w:fldCharType="begin"/>
            </w:r>
            <w:r>
              <w:rPr>
                <w:noProof/>
                <w:webHidden/>
              </w:rPr>
              <w:instrText xml:space="preserve"> PAGEREF _Toc488618530 \h </w:instrText>
            </w:r>
            <w:r>
              <w:rPr>
                <w:noProof/>
                <w:webHidden/>
              </w:rPr>
            </w:r>
            <w:r>
              <w:rPr>
                <w:noProof/>
                <w:webHidden/>
              </w:rPr>
              <w:fldChar w:fldCharType="separate"/>
            </w:r>
            <w:r>
              <w:rPr>
                <w:noProof/>
                <w:webHidden/>
              </w:rPr>
              <w:t>45</w:t>
            </w:r>
            <w:r>
              <w:rPr>
                <w:noProof/>
                <w:webHidden/>
              </w:rPr>
              <w:fldChar w:fldCharType="end"/>
            </w:r>
          </w:hyperlink>
        </w:p>
        <w:p w:rsidR="00A835D9" w:rsidRDefault="00A835D9">
          <w:pPr>
            <w:pStyle w:val="Spistreci1"/>
            <w:tabs>
              <w:tab w:val="right" w:leader="dot" w:pos="9396"/>
            </w:tabs>
            <w:rPr>
              <w:rFonts w:eastAsiaTheme="minorEastAsia" w:cstheme="minorBidi"/>
              <w:b w:val="0"/>
              <w:bCs w:val="0"/>
              <w:caps w:val="0"/>
              <w:noProof/>
              <w:sz w:val="22"/>
              <w:szCs w:val="22"/>
            </w:rPr>
          </w:pPr>
          <w:hyperlink w:anchor="_Toc488618531" w:history="1">
            <w:r w:rsidRPr="003342D1">
              <w:rPr>
                <w:rStyle w:val="Hipercze"/>
                <w:noProof/>
              </w:rPr>
              <w:t>6. Określenie, analiza i ocena przewidywanych znaczących oddziaływań na środowisko</w:t>
            </w:r>
            <w:r>
              <w:rPr>
                <w:noProof/>
                <w:webHidden/>
              </w:rPr>
              <w:tab/>
            </w:r>
            <w:r>
              <w:rPr>
                <w:noProof/>
                <w:webHidden/>
              </w:rPr>
              <w:fldChar w:fldCharType="begin"/>
            </w:r>
            <w:r>
              <w:rPr>
                <w:noProof/>
                <w:webHidden/>
              </w:rPr>
              <w:instrText xml:space="preserve"> PAGEREF _Toc488618531 \h </w:instrText>
            </w:r>
            <w:r>
              <w:rPr>
                <w:noProof/>
                <w:webHidden/>
              </w:rPr>
            </w:r>
            <w:r>
              <w:rPr>
                <w:noProof/>
                <w:webHidden/>
              </w:rPr>
              <w:fldChar w:fldCharType="separate"/>
            </w:r>
            <w:r>
              <w:rPr>
                <w:noProof/>
                <w:webHidden/>
              </w:rPr>
              <w:t>46</w:t>
            </w:r>
            <w:r>
              <w:rPr>
                <w:noProof/>
                <w:webHidden/>
              </w:rPr>
              <w:fldChar w:fldCharType="end"/>
            </w:r>
          </w:hyperlink>
        </w:p>
        <w:p w:rsidR="00A835D9" w:rsidRDefault="00A835D9">
          <w:pPr>
            <w:pStyle w:val="Spistreci1"/>
            <w:tabs>
              <w:tab w:val="right" w:leader="dot" w:pos="9396"/>
            </w:tabs>
            <w:rPr>
              <w:rFonts w:eastAsiaTheme="minorEastAsia" w:cstheme="minorBidi"/>
              <w:b w:val="0"/>
              <w:bCs w:val="0"/>
              <w:caps w:val="0"/>
              <w:noProof/>
              <w:sz w:val="22"/>
              <w:szCs w:val="22"/>
            </w:rPr>
          </w:pPr>
          <w:hyperlink w:anchor="_Toc488618532" w:history="1">
            <w:r w:rsidRPr="003342D1">
              <w:rPr>
                <w:rStyle w:val="Hipercze"/>
                <w:noProof/>
              </w:rPr>
              <w:t>7. Rozwiązania mające na celu zapobieganie, ograniczanie lub kompensację przyrodniczą negatywnych oddziaływań na środowisko, mogących być rezultatem realizacji projektowanego dokumentu</w:t>
            </w:r>
            <w:r>
              <w:rPr>
                <w:noProof/>
                <w:webHidden/>
              </w:rPr>
              <w:tab/>
            </w:r>
            <w:r>
              <w:rPr>
                <w:noProof/>
                <w:webHidden/>
              </w:rPr>
              <w:fldChar w:fldCharType="begin"/>
            </w:r>
            <w:r>
              <w:rPr>
                <w:noProof/>
                <w:webHidden/>
              </w:rPr>
              <w:instrText xml:space="preserve"> PAGEREF _Toc488618532 \h </w:instrText>
            </w:r>
            <w:r>
              <w:rPr>
                <w:noProof/>
                <w:webHidden/>
              </w:rPr>
            </w:r>
            <w:r>
              <w:rPr>
                <w:noProof/>
                <w:webHidden/>
              </w:rPr>
              <w:fldChar w:fldCharType="separate"/>
            </w:r>
            <w:r>
              <w:rPr>
                <w:noProof/>
                <w:webHidden/>
              </w:rPr>
              <w:t>67</w:t>
            </w:r>
            <w:r>
              <w:rPr>
                <w:noProof/>
                <w:webHidden/>
              </w:rPr>
              <w:fldChar w:fldCharType="end"/>
            </w:r>
          </w:hyperlink>
        </w:p>
        <w:p w:rsidR="00A835D9" w:rsidRDefault="00A835D9">
          <w:pPr>
            <w:pStyle w:val="Spistreci1"/>
            <w:tabs>
              <w:tab w:val="right" w:leader="dot" w:pos="9396"/>
            </w:tabs>
            <w:rPr>
              <w:rFonts w:eastAsiaTheme="minorEastAsia" w:cstheme="minorBidi"/>
              <w:b w:val="0"/>
              <w:bCs w:val="0"/>
              <w:caps w:val="0"/>
              <w:noProof/>
              <w:sz w:val="22"/>
              <w:szCs w:val="22"/>
            </w:rPr>
          </w:pPr>
          <w:hyperlink w:anchor="_Toc488618533" w:history="1">
            <w:r w:rsidRPr="003342D1">
              <w:rPr>
                <w:rStyle w:val="Hipercze"/>
                <w:noProof/>
              </w:rPr>
              <w:t>8. Rozwiązania alternatywne do rozwiązań zawartych w projektowanym dokumencie wraz z uzasadnieniem ich wyboru, w tym także wskazanie napotkanych trudności wynikających z niedostatku techniki lub luk we współczesnej wiedzy</w:t>
            </w:r>
            <w:r>
              <w:rPr>
                <w:noProof/>
                <w:webHidden/>
              </w:rPr>
              <w:tab/>
            </w:r>
            <w:r>
              <w:rPr>
                <w:noProof/>
                <w:webHidden/>
              </w:rPr>
              <w:fldChar w:fldCharType="begin"/>
            </w:r>
            <w:r>
              <w:rPr>
                <w:noProof/>
                <w:webHidden/>
              </w:rPr>
              <w:instrText xml:space="preserve"> PAGEREF _Toc488618533 \h </w:instrText>
            </w:r>
            <w:r>
              <w:rPr>
                <w:noProof/>
                <w:webHidden/>
              </w:rPr>
            </w:r>
            <w:r>
              <w:rPr>
                <w:noProof/>
                <w:webHidden/>
              </w:rPr>
              <w:fldChar w:fldCharType="separate"/>
            </w:r>
            <w:r>
              <w:rPr>
                <w:noProof/>
                <w:webHidden/>
              </w:rPr>
              <w:t>70</w:t>
            </w:r>
            <w:r>
              <w:rPr>
                <w:noProof/>
                <w:webHidden/>
              </w:rPr>
              <w:fldChar w:fldCharType="end"/>
            </w:r>
          </w:hyperlink>
        </w:p>
        <w:p w:rsidR="00A835D9" w:rsidRDefault="00A835D9">
          <w:pPr>
            <w:pStyle w:val="Spistreci2"/>
            <w:tabs>
              <w:tab w:val="right" w:leader="dot" w:pos="9396"/>
            </w:tabs>
            <w:rPr>
              <w:rFonts w:eastAsiaTheme="minorEastAsia" w:cstheme="minorBidi"/>
              <w:smallCaps w:val="0"/>
              <w:noProof/>
              <w:sz w:val="22"/>
              <w:szCs w:val="22"/>
            </w:rPr>
          </w:pPr>
          <w:hyperlink w:anchor="_Toc488618534" w:history="1">
            <w:r w:rsidRPr="003342D1">
              <w:rPr>
                <w:rStyle w:val="Hipercze"/>
                <w:noProof/>
              </w:rPr>
              <w:t>8.1. Rozwiązania alternatywne i uzasadnienie wyboru wariantu</w:t>
            </w:r>
            <w:r>
              <w:rPr>
                <w:noProof/>
                <w:webHidden/>
              </w:rPr>
              <w:tab/>
            </w:r>
            <w:r>
              <w:rPr>
                <w:noProof/>
                <w:webHidden/>
              </w:rPr>
              <w:fldChar w:fldCharType="begin"/>
            </w:r>
            <w:r>
              <w:rPr>
                <w:noProof/>
                <w:webHidden/>
              </w:rPr>
              <w:instrText xml:space="preserve"> PAGEREF _Toc488618534 \h </w:instrText>
            </w:r>
            <w:r>
              <w:rPr>
                <w:noProof/>
                <w:webHidden/>
              </w:rPr>
            </w:r>
            <w:r>
              <w:rPr>
                <w:noProof/>
                <w:webHidden/>
              </w:rPr>
              <w:fldChar w:fldCharType="separate"/>
            </w:r>
            <w:r>
              <w:rPr>
                <w:noProof/>
                <w:webHidden/>
              </w:rPr>
              <w:t>70</w:t>
            </w:r>
            <w:r>
              <w:rPr>
                <w:noProof/>
                <w:webHidden/>
              </w:rPr>
              <w:fldChar w:fldCharType="end"/>
            </w:r>
          </w:hyperlink>
        </w:p>
        <w:p w:rsidR="00A835D9" w:rsidRDefault="00A835D9">
          <w:pPr>
            <w:pStyle w:val="Spistreci2"/>
            <w:tabs>
              <w:tab w:val="right" w:leader="dot" w:pos="9396"/>
            </w:tabs>
            <w:rPr>
              <w:rFonts w:eastAsiaTheme="minorEastAsia" w:cstheme="minorBidi"/>
              <w:smallCaps w:val="0"/>
              <w:noProof/>
              <w:sz w:val="22"/>
              <w:szCs w:val="22"/>
            </w:rPr>
          </w:pPr>
          <w:hyperlink w:anchor="_Toc488618535" w:history="1">
            <w:r w:rsidRPr="003342D1">
              <w:rPr>
                <w:rStyle w:val="Hipercze"/>
                <w:noProof/>
              </w:rPr>
              <w:t>8.2. Wskazanie napotkanych trudności wynikających z niedostatku techniki lub luk we współczesnej wiedzy</w:t>
            </w:r>
            <w:r>
              <w:rPr>
                <w:noProof/>
                <w:webHidden/>
              </w:rPr>
              <w:tab/>
            </w:r>
            <w:r>
              <w:rPr>
                <w:noProof/>
                <w:webHidden/>
              </w:rPr>
              <w:fldChar w:fldCharType="begin"/>
            </w:r>
            <w:r>
              <w:rPr>
                <w:noProof/>
                <w:webHidden/>
              </w:rPr>
              <w:instrText xml:space="preserve"> PAGEREF _Toc488618535 \h </w:instrText>
            </w:r>
            <w:r>
              <w:rPr>
                <w:noProof/>
                <w:webHidden/>
              </w:rPr>
            </w:r>
            <w:r>
              <w:rPr>
                <w:noProof/>
                <w:webHidden/>
              </w:rPr>
              <w:fldChar w:fldCharType="separate"/>
            </w:r>
            <w:r>
              <w:rPr>
                <w:noProof/>
                <w:webHidden/>
              </w:rPr>
              <w:t>71</w:t>
            </w:r>
            <w:r>
              <w:rPr>
                <w:noProof/>
                <w:webHidden/>
              </w:rPr>
              <w:fldChar w:fldCharType="end"/>
            </w:r>
          </w:hyperlink>
        </w:p>
        <w:p w:rsidR="00A835D9" w:rsidRDefault="00A835D9">
          <w:pPr>
            <w:pStyle w:val="Spistreci1"/>
            <w:tabs>
              <w:tab w:val="right" w:leader="dot" w:pos="9396"/>
            </w:tabs>
            <w:rPr>
              <w:rFonts w:eastAsiaTheme="minorEastAsia" w:cstheme="minorBidi"/>
              <w:b w:val="0"/>
              <w:bCs w:val="0"/>
              <w:caps w:val="0"/>
              <w:noProof/>
              <w:sz w:val="22"/>
              <w:szCs w:val="22"/>
            </w:rPr>
          </w:pPr>
          <w:hyperlink w:anchor="_Toc488618536" w:history="1">
            <w:r w:rsidRPr="003342D1">
              <w:rPr>
                <w:rStyle w:val="Hipercze"/>
                <w:noProof/>
              </w:rPr>
              <w:t>9. Informacje o przewidywanych metodach analizy realizacji projektowanego dokumentu oraz częstotliwości jej przeprowadzania</w:t>
            </w:r>
            <w:r>
              <w:rPr>
                <w:noProof/>
                <w:webHidden/>
              </w:rPr>
              <w:tab/>
            </w:r>
            <w:r>
              <w:rPr>
                <w:noProof/>
                <w:webHidden/>
              </w:rPr>
              <w:fldChar w:fldCharType="begin"/>
            </w:r>
            <w:r>
              <w:rPr>
                <w:noProof/>
                <w:webHidden/>
              </w:rPr>
              <w:instrText xml:space="preserve"> PAGEREF _Toc488618536 \h </w:instrText>
            </w:r>
            <w:r>
              <w:rPr>
                <w:noProof/>
                <w:webHidden/>
              </w:rPr>
            </w:r>
            <w:r>
              <w:rPr>
                <w:noProof/>
                <w:webHidden/>
              </w:rPr>
              <w:fldChar w:fldCharType="separate"/>
            </w:r>
            <w:r>
              <w:rPr>
                <w:noProof/>
                <w:webHidden/>
              </w:rPr>
              <w:t>71</w:t>
            </w:r>
            <w:r>
              <w:rPr>
                <w:noProof/>
                <w:webHidden/>
              </w:rPr>
              <w:fldChar w:fldCharType="end"/>
            </w:r>
          </w:hyperlink>
        </w:p>
        <w:p w:rsidR="00A835D9" w:rsidRDefault="00A835D9">
          <w:pPr>
            <w:pStyle w:val="Spistreci1"/>
            <w:tabs>
              <w:tab w:val="right" w:leader="dot" w:pos="9396"/>
            </w:tabs>
            <w:rPr>
              <w:rFonts w:eastAsiaTheme="minorEastAsia" w:cstheme="minorBidi"/>
              <w:b w:val="0"/>
              <w:bCs w:val="0"/>
              <w:caps w:val="0"/>
              <w:noProof/>
              <w:sz w:val="22"/>
              <w:szCs w:val="22"/>
            </w:rPr>
          </w:pPr>
          <w:hyperlink w:anchor="_Toc488618537" w:history="1">
            <w:r w:rsidRPr="003342D1">
              <w:rPr>
                <w:rStyle w:val="Hipercze"/>
                <w:noProof/>
              </w:rPr>
              <w:t>10. Informacje o możliwym transgranicznym oddziaływaniu na środowisko</w:t>
            </w:r>
            <w:r>
              <w:rPr>
                <w:noProof/>
                <w:webHidden/>
              </w:rPr>
              <w:tab/>
            </w:r>
            <w:r>
              <w:rPr>
                <w:noProof/>
                <w:webHidden/>
              </w:rPr>
              <w:fldChar w:fldCharType="begin"/>
            </w:r>
            <w:r>
              <w:rPr>
                <w:noProof/>
                <w:webHidden/>
              </w:rPr>
              <w:instrText xml:space="preserve"> PAGEREF _Toc488618537 \h </w:instrText>
            </w:r>
            <w:r>
              <w:rPr>
                <w:noProof/>
                <w:webHidden/>
              </w:rPr>
            </w:r>
            <w:r>
              <w:rPr>
                <w:noProof/>
                <w:webHidden/>
              </w:rPr>
              <w:fldChar w:fldCharType="separate"/>
            </w:r>
            <w:r>
              <w:rPr>
                <w:noProof/>
                <w:webHidden/>
              </w:rPr>
              <w:t>73</w:t>
            </w:r>
            <w:r>
              <w:rPr>
                <w:noProof/>
                <w:webHidden/>
              </w:rPr>
              <w:fldChar w:fldCharType="end"/>
            </w:r>
          </w:hyperlink>
        </w:p>
        <w:p w:rsidR="00A835D9" w:rsidRDefault="00A835D9">
          <w:pPr>
            <w:pStyle w:val="Spistreci1"/>
            <w:tabs>
              <w:tab w:val="right" w:leader="dot" w:pos="9396"/>
            </w:tabs>
            <w:rPr>
              <w:rFonts w:eastAsiaTheme="minorEastAsia" w:cstheme="minorBidi"/>
              <w:b w:val="0"/>
              <w:bCs w:val="0"/>
              <w:caps w:val="0"/>
              <w:noProof/>
              <w:sz w:val="22"/>
              <w:szCs w:val="22"/>
            </w:rPr>
          </w:pPr>
          <w:hyperlink w:anchor="_Toc488618538" w:history="1">
            <w:r w:rsidRPr="003342D1">
              <w:rPr>
                <w:rStyle w:val="Hipercze"/>
                <w:noProof/>
              </w:rPr>
              <w:t>11. Streszczenie w języku niespecjalistycznym</w:t>
            </w:r>
            <w:r>
              <w:rPr>
                <w:noProof/>
                <w:webHidden/>
              </w:rPr>
              <w:tab/>
            </w:r>
            <w:r>
              <w:rPr>
                <w:noProof/>
                <w:webHidden/>
              </w:rPr>
              <w:fldChar w:fldCharType="begin"/>
            </w:r>
            <w:r>
              <w:rPr>
                <w:noProof/>
                <w:webHidden/>
              </w:rPr>
              <w:instrText xml:space="preserve"> PAGEREF _Toc488618538 \h </w:instrText>
            </w:r>
            <w:r>
              <w:rPr>
                <w:noProof/>
                <w:webHidden/>
              </w:rPr>
            </w:r>
            <w:r>
              <w:rPr>
                <w:noProof/>
                <w:webHidden/>
              </w:rPr>
              <w:fldChar w:fldCharType="separate"/>
            </w:r>
            <w:r>
              <w:rPr>
                <w:noProof/>
                <w:webHidden/>
              </w:rPr>
              <w:t>74</w:t>
            </w:r>
            <w:r>
              <w:rPr>
                <w:noProof/>
                <w:webHidden/>
              </w:rPr>
              <w:fldChar w:fldCharType="end"/>
            </w:r>
          </w:hyperlink>
        </w:p>
        <w:p w:rsidR="00A835D9" w:rsidRDefault="00A835D9">
          <w:pPr>
            <w:pStyle w:val="Spistreci1"/>
            <w:tabs>
              <w:tab w:val="right" w:leader="dot" w:pos="9396"/>
            </w:tabs>
            <w:rPr>
              <w:rFonts w:eastAsiaTheme="minorEastAsia" w:cstheme="minorBidi"/>
              <w:b w:val="0"/>
              <w:bCs w:val="0"/>
              <w:caps w:val="0"/>
              <w:noProof/>
              <w:sz w:val="22"/>
              <w:szCs w:val="22"/>
            </w:rPr>
          </w:pPr>
          <w:hyperlink w:anchor="_Toc488618539" w:history="1">
            <w:r w:rsidRPr="003342D1">
              <w:rPr>
                <w:rStyle w:val="Hipercze"/>
                <w:noProof/>
              </w:rPr>
              <w:t>12. Spis tabel</w:t>
            </w:r>
            <w:r>
              <w:rPr>
                <w:noProof/>
                <w:webHidden/>
              </w:rPr>
              <w:tab/>
            </w:r>
            <w:r>
              <w:rPr>
                <w:noProof/>
                <w:webHidden/>
              </w:rPr>
              <w:fldChar w:fldCharType="begin"/>
            </w:r>
            <w:r>
              <w:rPr>
                <w:noProof/>
                <w:webHidden/>
              </w:rPr>
              <w:instrText xml:space="preserve"> PAGEREF _Toc488618539 \h </w:instrText>
            </w:r>
            <w:r>
              <w:rPr>
                <w:noProof/>
                <w:webHidden/>
              </w:rPr>
            </w:r>
            <w:r>
              <w:rPr>
                <w:noProof/>
                <w:webHidden/>
              </w:rPr>
              <w:fldChar w:fldCharType="separate"/>
            </w:r>
            <w:r>
              <w:rPr>
                <w:noProof/>
                <w:webHidden/>
              </w:rPr>
              <w:t>77</w:t>
            </w:r>
            <w:r>
              <w:rPr>
                <w:noProof/>
                <w:webHidden/>
              </w:rPr>
              <w:fldChar w:fldCharType="end"/>
            </w:r>
          </w:hyperlink>
        </w:p>
        <w:p w:rsidR="00A835D9" w:rsidRDefault="00A835D9">
          <w:pPr>
            <w:pStyle w:val="Spistreci1"/>
            <w:tabs>
              <w:tab w:val="right" w:leader="dot" w:pos="9396"/>
            </w:tabs>
            <w:rPr>
              <w:rFonts w:eastAsiaTheme="minorEastAsia" w:cstheme="minorBidi"/>
              <w:b w:val="0"/>
              <w:bCs w:val="0"/>
              <w:caps w:val="0"/>
              <w:noProof/>
              <w:sz w:val="22"/>
              <w:szCs w:val="22"/>
            </w:rPr>
          </w:pPr>
          <w:hyperlink w:anchor="_Toc488618540" w:history="1">
            <w:r w:rsidRPr="003342D1">
              <w:rPr>
                <w:rStyle w:val="Hipercze"/>
                <w:noProof/>
              </w:rPr>
              <w:t>13. Spis rysunków</w:t>
            </w:r>
            <w:r>
              <w:rPr>
                <w:noProof/>
                <w:webHidden/>
              </w:rPr>
              <w:tab/>
            </w:r>
            <w:r>
              <w:rPr>
                <w:noProof/>
                <w:webHidden/>
              </w:rPr>
              <w:fldChar w:fldCharType="begin"/>
            </w:r>
            <w:r>
              <w:rPr>
                <w:noProof/>
                <w:webHidden/>
              </w:rPr>
              <w:instrText xml:space="preserve"> PAGEREF _Toc488618540 \h </w:instrText>
            </w:r>
            <w:r>
              <w:rPr>
                <w:noProof/>
                <w:webHidden/>
              </w:rPr>
            </w:r>
            <w:r>
              <w:rPr>
                <w:noProof/>
                <w:webHidden/>
              </w:rPr>
              <w:fldChar w:fldCharType="separate"/>
            </w:r>
            <w:r>
              <w:rPr>
                <w:noProof/>
                <w:webHidden/>
              </w:rPr>
              <w:t>77</w:t>
            </w:r>
            <w:r>
              <w:rPr>
                <w:noProof/>
                <w:webHidden/>
              </w:rPr>
              <w:fldChar w:fldCharType="end"/>
            </w:r>
          </w:hyperlink>
        </w:p>
        <w:p w:rsidR="002305CA" w:rsidRPr="00424092" w:rsidRDefault="005B1000" w:rsidP="00E315CF">
          <w:pPr>
            <w:pStyle w:val="Spistreci2"/>
            <w:tabs>
              <w:tab w:val="right" w:leader="dot" w:pos="9396"/>
            </w:tabs>
            <w:rPr>
              <w:sz w:val="22"/>
              <w:szCs w:val="22"/>
            </w:rPr>
          </w:pPr>
          <w:r>
            <w:rPr>
              <w:sz w:val="22"/>
              <w:szCs w:val="22"/>
            </w:rPr>
            <w:fldChar w:fldCharType="end"/>
          </w:r>
        </w:p>
      </w:sdtContent>
    </w:sdt>
    <w:p w:rsidR="00F2121F" w:rsidRDefault="00F2121F">
      <w:pPr>
        <w:rPr>
          <w:rFonts w:asciiTheme="minorHAnsi" w:hAnsiTheme="minorHAnsi"/>
          <w:b/>
          <w:caps/>
          <w:sz w:val="28"/>
          <w:szCs w:val="28"/>
          <w:lang w:eastAsia="ar-SA"/>
        </w:rPr>
      </w:pPr>
      <w:bookmarkStart w:id="4" w:name="_Toc153181778"/>
      <w:bookmarkStart w:id="5" w:name="_Toc212743359"/>
      <w:bookmarkStart w:id="6" w:name="_Toc336810204"/>
      <w:r>
        <w:br w:type="page"/>
      </w:r>
    </w:p>
    <w:p w:rsidR="0033616C" w:rsidRPr="00F82843" w:rsidRDefault="003F320B" w:rsidP="002F7CA3">
      <w:pPr>
        <w:pStyle w:val="PrognozaPOS1"/>
      </w:pPr>
      <w:bookmarkStart w:id="7" w:name="_Toc488618515"/>
      <w:r w:rsidRPr="00F82843">
        <w:lastRenderedPageBreak/>
        <w:t xml:space="preserve">1. </w:t>
      </w:r>
      <w:bookmarkEnd w:id="4"/>
      <w:bookmarkEnd w:id="5"/>
      <w:bookmarkEnd w:id="6"/>
      <w:r w:rsidR="006C29A7" w:rsidRPr="00F82843">
        <w:t>Wstęp</w:t>
      </w:r>
      <w:bookmarkEnd w:id="7"/>
    </w:p>
    <w:p w:rsidR="0033616C" w:rsidRPr="00424092" w:rsidRDefault="0033616C" w:rsidP="005B342C">
      <w:pPr>
        <w:pStyle w:val="aaaaanita"/>
        <w:rPr>
          <w:rFonts w:asciiTheme="minorHAnsi" w:hAnsiTheme="minorHAnsi"/>
        </w:rPr>
      </w:pPr>
    </w:p>
    <w:p w:rsidR="00AE104B" w:rsidRDefault="002F7CA3" w:rsidP="002C4F0E">
      <w:pPr>
        <w:shd w:val="clear" w:color="auto" w:fill="FFFFFF" w:themeFill="background1"/>
        <w:jc w:val="both"/>
        <w:rPr>
          <w:rFonts w:asciiTheme="minorHAnsi" w:hAnsiTheme="minorHAnsi"/>
          <w:sz w:val="22"/>
          <w:szCs w:val="22"/>
        </w:rPr>
      </w:pPr>
      <w:bookmarkStart w:id="8" w:name="_Toc212743361"/>
      <w:bookmarkStart w:id="9" w:name="_Toc336810205"/>
      <w:r>
        <w:rPr>
          <w:rFonts w:asciiTheme="minorHAnsi" w:hAnsiTheme="minorHAnsi"/>
          <w:sz w:val="22"/>
          <w:szCs w:val="22"/>
        </w:rPr>
        <w:t xml:space="preserve">Dokument pt. </w:t>
      </w:r>
      <w:r w:rsidR="00467E92" w:rsidRPr="000317F0">
        <w:rPr>
          <w:rFonts w:asciiTheme="minorHAnsi" w:hAnsiTheme="minorHAnsi"/>
          <w:sz w:val="22"/>
          <w:szCs w:val="22"/>
        </w:rPr>
        <w:t xml:space="preserve">Prognoza oddziaływania na środowisko Programu ochrony środowiska dla gminy </w:t>
      </w:r>
      <w:r>
        <w:rPr>
          <w:rFonts w:asciiTheme="minorHAnsi" w:hAnsiTheme="minorHAnsi"/>
          <w:sz w:val="22"/>
          <w:szCs w:val="22"/>
        </w:rPr>
        <w:t>Zwoleń</w:t>
      </w:r>
      <w:r w:rsidR="00467E92" w:rsidRPr="000317F0">
        <w:rPr>
          <w:rFonts w:asciiTheme="minorHAnsi" w:hAnsiTheme="minorHAnsi"/>
          <w:sz w:val="22"/>
          <w:szCs w:val="22"/>
        </w:rPr>
        <w:t xml:space="preserve"> na lata 2017-2020 z perspektywą do 2024 roku </w:t>
      </w:r>
      <w:r>
        <w:rPr>
          <w:rFonts w:asciiTheme="minorHAnsi" w:hAnsiTheme="minorHAnsi"/>
          <w:sz w:val="22"/>
          <w:szCs w:val="22"/>
        </w:rPr>
        <w:t>stanowi część</w:t>
      </w:r>
      <w:r w:rsidR="00655FDB" w:rsidRPr="00424092">
        <w:rPr>
          <w:rFonts w:asciiTheme="minorHAnsi" w:hAnsiTheme="minorHAnsi"/>
          <w:sz w:val="22"/>
          <w:szCs w:val="22"/>
        </w:rPr>
        <w:t xml:space="preserve"> strategicznej oceny oddziaływania na środowisko. </w:t>
      </w:r>
      <w:r w:rsidR="00106E61">
        <w:rPr>
          <w:rFonts w:ascii="Calibri" w:hAnsi="Calibri"/>
          <w:sz w:val="22"/>
          <w:szCs w:val="22"/>
        </w:rPr>
        <w:t>C</w:t>
      </w:r>
      <w:r w:rsidR="00655FDB" w:rsidRPr="00424092">
        <w:rPr>
          <w:rFonts w:ascii="Calibri" w:hAnsi="Calibri"/>
          <w:sz w:val="22"/>
          <w:szCs w:val="22"/>
        </w:rPr>
        <w:t xml:space="preserve">elem </w:t>
      </w:r>
      <w:r>
        <w:rPr>
          <w:rFonts w:ascii="Calibri" w:hAnsi="Calibri"/>
          <w:sz w:val="22"/>
          <w:szCs w:val="22"/>
        </w:rPr>
        <w:t>dokumentu jest</w:t>
      </w:r>
      <w:r w:rsidR="00655FDB" w:rsidRPr="00424092">
        <w:rPr>
          <w:rFonts w:ascii="Calibri" w:hAnsi="Calibri"/>
          <w:sz w:val="22"/>
          <w:szCs w:val="22"/>
        </w:rPr>
        <w:t xml:space="preserve"> </w:t>
      </w:r>
      <w:r>
        <w:rPr>
          <w:rFonts w:ascii="Calibri" w:hAnsi="Calibri"/>
          <w:sz w:val="22"/>
          <w:szCs w:val="22"/>
        </w:rPr>
        <w:t>wskazanie</w:t>
      </w:r>
      <w:r w:rsidR="00106E61">
        <w:rPr>
          <w:rFonts w:ascii="Calibri" w:hAnsi="Calibri"/>
          <w:sz w:val="22"/>
          <w:szCs w:val="22"/>
        </w:rPr>
        <w:t xml:space="preserve"> negatywnych </w:t>
      </w:r>
      <w:r>
        <w:rPr>
          <w:rFonts w:ascii="Calibri" w:hAnsi="Calibri"/>
          <w:sz w:val="22"/>
          <w:szCs w:val="22"/>
        </w:rPr>
        <w:t>i pozytywnych</w:t>
      </w:r>
      <w:r w:rsidR="00655FDB" w:rsidRPr="00424092">
        <w:rPr>
          <w:rFonts w:ascii="Calibri" w:hAnsi="Calibri"/>
          <w:sz w:val="22"/>
          <w:szCs w:val="22"/>
        </w:rPr>
        <w:t xml:space="preserve"> skutków dla </w:t>
      </w:r>
      <w:r w:rsidR="00655FDB" w:rsidRPr="00424092">
        <w:rPr>
          <w:rFonts w:ascii="Calibri" w:eastAsia="Arial,Bold" w:hAnsi="Calibri"/>
          <w:sz w:val="22"/>
          <w:szCs w:val="22"/>
        </w:rPr>
        <w:t>ś</w:t>
      </w:r>
      <w:r w:rsidR="00691485" w:rsidRPr="00424092">
        <w:rPr>
          <w:rFonts w:ascii="Calibri" w:hAnsi="Calibri"/>
          <w:sz w:val="22"/>
          <w:szCs w:val="22"/>
        </w:rPr>
        <w:t xml:space="preserve">rodowiska </w:t>
      </w:r>
      <w:r w:rsidR="00106E61">
        <w:rPr>
          <w:rFonts w:ascii="Calibri" w:hAnsi="Calibri"/>
          <w:sz w:val="22"/>
          <w:szCs w:val="22"/>
        </w:rPr>
        <w:t xml:space="preserve"> związanych</w:t>
      </w:r>
      <w:r w:rsidR="00655FDB" w:rsidRPr="00424092">
        <w:rPr>
          <w:rFonts w:ascii="Calibri" w:eastAsia="Arial,Bold" w:hAnsi="Calibri"/>
          <w:sz w:val="22"/>
          <w:szCs w:val="22"/>
        </w:rPr>
        <w:t xml:space="preserve"> </w:t>
      </w:r>
      <w:r w:rsidR="00655FDB" w:rsidRPr="00424092">
        <w:rPr>
          <w:rFonts w:ascii="Calibri" w:hAnsi="Calibri"/>
          <w:sz w:val="22"/>
          <w:szCs w:val="22"/>
        </w:rPr>
        <w:t>z realizacj</w:t>
      </w:r>
      <w:r w:rsidR="00655FDB" w:rsidRPr="00424092">
        <w:rPr>
          <w:rFonts w:ascii="Calibri" w:eastAsia="Arial,Bold" w:hAnsi="Calibri"/>
          <w:sz w:val="22"/>
          <w:szCs w:val="22"/>
        </w:rPr>
        <w:t xml:space="preserve">ą </w:t>
      </w:r>
      <w:r w:rsidR="00D10512" w:rsidRPr="00106E61">
        <w:rPr>
          <w:rFonts w:ascii="Calibri" w:eastAsia="Arial,Bold" w:hAnsi="Calibri"/>
          <w:sz w:val="22"/>
          <w:szCs w:val="22"/>
        </w:rPr>
        <w:t>Programu</w:t>
      </w:r>
      <w:r w:rsidR="00106E61">
        <w:rPr>
          <w:rFonts w:ascii="Calibri" w:eastAsia="Arial,Bold" w:hAnsi="Calibri"/>
          <w:sz w:val="22"/>
          <w:szCs w:val="22"/>
        </w:rPr>
        <w:t xml:space="preserve"> </w:t>
      </w:r>
      <w:r w:rsidR="00106E61" w:rsidRPr="00106E61">
        <w:rPr>
          <w:rFonts w:ascii="Calibri" w:eastAsia="Arial,Bold" w:hAnsi="Calibri"/>
          <w:sz w:val="22"/>
          <w:szCs w:val="22"/>
        </w:rPr>
        <w:t xml:space="preserve">ochrony środowiska dla gminy </w:t>
      </w:r>
      <w:r>
        <w:rPr>
          <w:rFonts w:ascii="Calibri" w:eastAsia="Arial,Bold" w:hAnsi="Calibri"/>
          <w:sz w:val="22"/>
          <w:szCs w:val="22"/>
        </w:rPr>
        <w:t>Zwoleń na lata 2017-2020 z </w:t>
      </w:r>
      <w:r w:rsidR="00106E61" w:rsidRPr="00106E61">
        <w:rPr>
          <w:rFonts w:ascii="Calibri" w:eastAsia="Arial,Bold" w:hAnsi="Calibri"/>
          <w:sz w:val="22"/>
          <w:szCs w:val="22"/>
        </w:rPr>
        <w:t>perspektywą do 2024 roku</w:t>
      </w:r>
      <w:r w:rsidR="00655FDB" w:rsidRPr="00106E61">
        <w:rPr>
          <w:rFonts w:ascii="Calibri" w:hAnsi="Calibri"/>
          <w:iCs/>
          <w:sz w:val="22"/>
          <w:szCs w:val="22"/>
        </w:rPr>
        <w:t>.</w:t>
      </w:r>
      <w:r w:rsidR="00F336A6" w:rsidRPr="00424092">
        <w:rPr>
          <w:rFonts w:ascii="Calibri" w:hAnsi="Calibri"/>
          <w:i/>
          <w:iCs/>
          <w:sz w:val="22"/>
          <w:szCs w:val="22"/>
        </w:rPr>
        <w:t xml:space="preserve"> </w:t>
      </w:r>
    </w:p>
    <w:p w:rsidR="00865C6F" w:rsidRPr="00424092" w:rsidRDefault="00865C6F" w:rsidP="00655FDB">
      <w:pPr>
        <w:tabs>
          <w:tab w:val="left" w:pos="6120"/>
        </w:tabs>
        <w:autoSpaceDE w:val="0"/>
        <w:autoSpaceDN w:val="0"/>
        <w:adjustRightInd w:val="0"/>
        <w:jc w:val="both"/>
        <w:rPr>
          <w:rFonts w:asciiTheme="minorHAnsi" w:hAnsiTheme="minorHAnsi"/>
          <w:sz w:val="22"/>
          <w:szCs w:val="22"/>
        </w:rPr>
      </w:pPr>
    </w:p>
    <w:bookmarkEnd w:id="8"/>
    <w:bookmarkEnd w:id="9"/>
    <w:p w:rsidR="00C91E60" w:rsidRDefault="00C91E60" w:rsidP="00C91E60">
      <w:pPr>
        <w:pStyle w:val="aaaaanita"/>
        <w:rPr>
          <w:rFonts w:asciiTheme="minorHAnsi" w:hAnsiTheme="minorHAnsi"/>
        </w:rPr>
      </w:pPr>
      <w:r w:rsidRPr="00C91E60">
        <w:rPr>
          <w:rFonts w:asciiTheme="minorHAnsi" w:hAnsiTheme="minorHAnsi"/>
        </w:rPr>
        <w:t>Prognoz</w:t>
      </w:r>
      <w:r>
        <w:rPr>
          <w:rFonts w:asciiTheme="minorHAnsi" w:hAnsiTheme="minorHAnsi"/>
        </w:rPr>
        <w:t>ę</w:t>
      </w:r>
      <w:r w:rsidRPr="00C91E60">
        <w:rPr>
          <w:rFonts w:asciiTheme="minorHAnsi" w:hAnsiTheme="minorHAnsi"/>
        </w:rPr>
        <w:t xml:space="preserve"> oddziaływania na środowisko Programu ochrony środowiska dla gminy </w:t>
      </w:r>
      <w:r w:rsidR="002F7CA3">
        <w:rPr>
          <w:rFonts w:asciiTheme="minorHAnsi" w:hAnsiTheme="minorHAnsi"/>
        </w:rPr>
        <w:t>Zwoleń</w:t>
      </w:r>
      <w:r w:rsidRPr="00C91E60">
        <w:rPr>
          <w:rFonts w:asciiTheme="minorHAnsi" w:hAnsiTheme="minorHAnsi"/>
        </w:rPr>
        <w:t xml:space="preserve"> na lata 2017-2020 z perspektywą do 2024 roku</w:t>
      </w:r>
      <w:r w:rsidR="00A34BA3" w:rsidRPr="00424092">
        <w:rPr>
          <w:rFonts w:asciiTheme="minorHAnsi" w:hAnsiTheme="minorHAnsi"/>
          <w:i/>
        </w:rPr>
        <w:t xml:space="preserve"> </w:t>
      </w:r>
      <w:r w:rsidR="00AE104B" w:rsidRPr="00424092">
        <w:rPr>
          <w:rFonts w:asciiTheme="minorHAnsi" w:hAnsiTheme="minorHAnsi"/>
        </w:rPr>
        <w:t xml:space="preserve">sporządzono zgodnie z </w:t>
      </w:r>
      <w:r>
        <w:rPr>
          <w:rFonts w:asciiTheme="minorHAnsi" w:hAnsiTheme="minorHAnsi"/>
          <w:i/>
        </w:rPr>
        <w:t>ustawą</w:t>
      </w:r>
      <w:r w:rsidR="00AE104B" w:rsidRPr="00424092">
        <w:rPr>
          <w:rFonts w:asciiTheme="minorHAnsi" w:hAnsiTheme="minorHAnsi"/>
          <w:i/>
        </w:rPr>
        <w:t xml:space="preserve"> </w:t>
      </w:r>
      <w:r w:rsidR="0025373E">
        <w:rPr>
          <w:rFonts w:asciiTheme="minorHAnsi" w:hAnsiTheme="minorHAnsi"/>
          <w:i/>
        </w:rPr>
        <w:t>z dnia 3 października 2008 r. o </w:t>
      </w:r>
      <w:r w:rsidR="00AE104B" w:rsidRPr="00424092">
        <w:rPr>
          <w:rFonts w:asciiTheme="minorHAnsi" w:hAnsiTheme="minorHAnsi"/>
          <w:i/>
        </w:rPr>
        <w:t>udostępnianiu informacji o środowisku i jego ochronie, udziale społeczeństwa w ochronie środowiska oraz o ocenach oddziaływania na środowisko</w:t>
      </w:r>
      <w:r w:rsidR="00D10512">
        <w:rPr>
          <w:rFonts w:asciiTheme="minorHAnsi" w:hAnsiTheme="minorHAnsi"/>
        </w:rPr>
        <w:t xml:space="preserve">. </w:t>
      </w:r>
    </w:p>
    <w:p w:rsidR="00C91E60" w:rsidRDefault="00C91E60" w:rsidP="00C91E60">
      <w:pPr>
        <w:pStyle w:val="aaaaanita"/>
        <w:rPr>
          <w:rFonts w:asciiTheme="minorHAnsi" w:hAnsiTheme="minorHAnsi"/>
        </w:rPr>
      </w:pPr>
    </w:p>
    <w:p w:rsidR="00AE104B" w:rsidRDefault="002F7CA3" w:rsidP="00C91E60">
      <w:pPr>
        <w:pStyle w:val="aaaaanita"/>
        <w:rPr>
          <w:rFonts w:asciiTheme="minorHAnsi" w:hAnsiTheme="minorHAnsi"/>
        </w:rPr>
      </w:pPr>
      <w:r>
        <w:rPr>
          <w:rFonts w:asciiTheme="minorHAnsi" w:hAnsiTheme="minorHAnsi"/>
        </w:rPr>
        <w:t>P</w:t>
      </w:r>
      <w:r w:rsidR="00AE104B" w:rsidRPr="00424092">
        <w:rPr>
          <w:rFonts w:asciiTheme="minorHAnsi" w:hAnsiTheme="minorHAnsi"/>
        </w:rPr>
        <w:t>rognoza oddziaływania na środowisko</w:t>
      </w:r>
      <w:r w:rsidR="00C91E60">
        <w:rPr>
          <w:rFonts w:asciiTheme="minorHAnsi" w:hAnsiTheme="minorHAnsi"/>
        </w:rPr>
        <w:t xml:space="preserve"> powinna </w:t>
      </w:r>
      <w:r w:rsidR="00C91E60" w:rsidRPr="00C91E60">
        <w:rPr>
          <w:rFonts w:asciiTheme="minorHAnsi" w:hAnsiTheme="minorHAnsi"/>
        </w:rPr>
        <w:t>z</w:t>
      </w:r>
      <w:r w:rsidR="00AE104B" w:rsidRPr="00C91E60">
        <w:rPr>
          <w:rFonts w:asciiTheme="minorHAnsi" w:hAnsiTheme="minorHAnsi"/>
        </w:rPr>
        <w:t>awiera</w:t>
      </w:r>
      <w:r w:rsidR="00C91E60" w:rsidRPr="00C91E60">
        <w:rPr>
          <w:rFonts w:asciiTheme="minorHAnsi" w:hAnsiTheme="minorHAnsi"/>
        </w:rPr>
        <w:t>ć</w:t>
      </w:r>
      <w:r>
        <w:rPr>
          <w:rFonts w:asciiTheme="minorHAnsi" w:hAnsiTheme="minorHAnsi"/>
        </w:rPr>
        <w:t xml:space="preserve"> (zgodnie z a</w:t>
      </w:r>
      <w:r w:rsidRPr="00424092">
        <w:rPr>
          <w:rFonts w:asciiTheme="minorHAnsi" w:hAnsiTheme="minorHAnsi"/>
        </w:rPr>
        <w:t>rt. 51 ustawy</w:t>
      </w:r>
      <w:r>
        <w:rPr>
          <w:rFonts w:asciiTheme="minorHAnsi" w:hAnsiTheme="minorHAnsi"/>
        </w:rPr>
        <w:t>)</w:t>
      </w:r>
      <w:r w:rsidR="00AE104B" w:rsidRPr="00C91E60">
        <w:rPr>
          <w:rFonts w:asciiTheme="minorHAnsi" w:hAnsiTheme="minorHAnsi"/>
        </w:rPr>
        <w:t>:</w:t>
      </w:r>
    </w:p>
    <w:p w:rsidR="00C91E60" w:rsidRPr="00424092" w:rsidRDefault="00C91E60" w:rsidP="00C91E60">
      <w:pPr>
        <w:pStyle w:val="aaaaanita"/>
        <w:rPr>
          <w:rFonts w:asciiTheme="minorHAnsi" w:hAnsiTheme="minorHAnsi"/>
          <w:b/>
        </w:rPr>
      </w:pPr>
    </w:p>
    <w:p w:rsidR="00AE104B" w:rsidRPr="00C91E60" w:rsidRDefault="00AE104B" w:rsidP="006775CD">
      <w:pPr>
        <w:pStyle w:val="aaaaanita"/>
        <w:numPr>
          <w:ilvl w:val="1"/>
          <w:numId w:val="33"/>
        </w:numPr>
        <w:rPr>
          <w:rFonts w:asciiTheme="minorHAnsi" w:hAnsiTheme="minorHAnsi"/>
        </w:rPr>
      </w:pPr>
      <w:r w:rsidRPr="00C91E60">
        <w:rPr>
          <w:rFonts w:asciiTheme="minorHAnsi" w:hAnsiTheme="minorHAnsi"/>
        </w:rPr>
        <w:t>informacje o zawartości, głównych celach projektowanego dokumentu oraz jego powiązaniach z innymi dokumentami,</w:t>
      </w:r>
    </w:p>
    <w:p w:rsidR="00AE104B" w:rsidRPr="00C91E60" w:rsidRDefault="00AE104B" w:rsidP="006775CD">
      <w:pPr>
        <w:pStyle w:val="aaaaanita"/>
        <w:numPr>
          <w:ilvl w:val="1"/>
          <w:numId w:val="33"/>
        </w:numPr>
        <w:rPr>
          <w:rFonts w:asciiTheme="minorHAnsi" w:hAnsiTheme="minorHAnsi"/>
        </w:rPr>
      </w:pPr>
      <w:r w:rsidRPr="00C91E60">
        <w:rPr>
          <w:rFonts w:asciiTheme="minorHAnsi" w:hAnsiTheme="minorHAnsi"/>
        </w:rPr>
        <w:t>informacje o metodach zastosowanych przy sporządzaniu prognozy,</w:t>
      </w:r>
    </w:p>
    <w:p w:rsidR="00AE104B" w:rsidRPr="00C91E60" w:rsidRDefault="00AE104B" w:rsidP="006775CD">
      <w:pPr>
        <w:pStyle w:val="aaaaanita"/>
        <w:numPr>
          <w:ilvl w:val="1"/>
          <w:numId w:val="33"/>
        </w:numPr>
        <w:rPr>
          <w:rFonts w:asciiTheme="minorHAnsi" w:hAnsiTheme="minorHAnsi"/>
        </w:rPr>
      </w:pPr>
      <w:r w:rsidRPr="00C91E60">
        <w:rPr>
          <w:rFonts w:asciiTheme="minorHAnsi" w:hAnsiTheme="minorHAnsi"/>
        </w:rPr>
        <w:t>propozycje dotyczące przewidywanych metod analizy skutków realizacji postanowień projektowanego dokumentu oraz częstotliwości jej przeprowadzania,</w:t>
      </w:r>
    </w:p>
    <w:p w:rsidR="00AE104B" w:rsidRPr="00C91E60" w:rsidRDefault="00AE104B" w:rsidP="006775CD">
      <w:pPr>
        <w:pStyle w:val="aaaaanita"/>
        <w:numPr>
          <w:ilvl w:val="1"/>
          <w:numId w:val="33"/>
        </w:numPr>
        <w:rPr>
          <w:rFonts w:asciiTheme="minorHAnsi" w:hAnsiTheme="minorHAnsi"/>
        </w:rPr>
      </w:pPr>
      <w:r w:rsidRPr="00C91E60">
        <w:rPr>
          <w:rFonts w:asciiTheme="minorHAnsi" w:hAnsiTheme="minorHAnsi"/>
        </w:rPr>
        <w:t>informacje o możliwym transgranicznym oddziaływaniu na środowisko,</w:t>
      </w:r>
    </w:p>
    <w:p w:rsidR="00AE104B" w:rsidRPr="00C91E60" w:rsidRDefault="00AE104B" w:rsidP="006775CD">
      <w:pPr>
        <w:pStyle w:val="aaaaanita"/>
        <w:numPr>
          <w:ilvl w:val="1"/>
          <w:numId w:val="33"/>
        </w:numPr>
        <w:rPr>
          <w:rFonts w:asciiTheme="minorHAnsi" w:hAnsiTheme="minorHAnsi"/>
        </w:rPr>
      </w:pPr>
      <w:r w:rsidRPr="00C91E60">
        <w:rPr>
          <w:rFonts w:asciiTheme="minorHAnsi" w:hAnsiTheme="minorHAnsi"/>
        </w:rPr>
        <w:t>streszczenie sporządzone w języku niespecjalistycznym.</w:t>
      </w:r>
    </w:p>
    <w:p w:rsidR="00C91E60" w:rsidRDefault="00C91E60" w:rsidP="00C91E60">
      <w:pPr>
        <w:pStyle w:val="aaaaanita"/>
        <w:rPr>
          <w:rFonts w:asciiTheme="minorHAnsi" w:hAnsiTheme="minorHAnsi"/>
        </w:rPr>
      </w:pPr>
    </w:p>
    <w:p w:rsidR="00AE104B" w:rsidRDefault="00C91E60" w:rsidP="00C91E60">
      <w:pPr>
        <w:pStyle w:val="aaaaanita"/>
        <w:rPr>
          <w:rFonts w:asciiTheme="minorHAnsi" w:hAnsiTheme="minorHAnsi"/>
        </w:rPr>
      </w:pPr>
      <w:r>
        <w:rPr>
          <w:rFonts w:asciiTheme="minorHAnsi" w:hAnsiTheme="minorHAnsi"/>
        </w:rPr>
        <w:t>P</w:t>
      </w:r>
      <w:r w:rsidRPr="00424092">
        <w:rPr>
          <w:rFonts w:asciiTheme="minorHAnsi" w:hAnsiTheme="minorHAnsi"/>
        </w:rPr>
        <w:t>rognoza oddziaływania na środowisko</w:t>
      </w:r>
      <w:r>
        <w:rPr>
          <w:rFonts w:asciiTheme="minorHAnsi" w:hAnsiTheme="minorHAnsi"/>
        </w:rPr>
        <w:t xml:space="preserve"> powinna</w:t>
      </w:r>
      <w:r w:rsidRPr="00C91E60">
        <w:rPr>
          <w:rFonts w:asciiTheme="minorHAnsi" w:hAnsiTheme="minorHAnsi"/>
        </w:rPr>
        <w:t xml:space="preserve"> </w:t>
      </w:r>
      <w:r>
        <w:rPr>
          <w:rFonts w:asciiTheme="minorHAnsi" w:hAnsiTheme="minorHAnsi"/>
        </w:rPr>
        <w:t>o</w:t>
      </w:r>
      <w:r w:rsidR="00AE104B" w:rsidRPr="00C91E60">
        <w:rPr>
          <w:rFonts w:asciiTheme="minorHAnsi" w:hAnsiTheme="minorHAnsi"/>
        </w:rPr>
        <w:t>kreśla</w:t>
      </w:r>
      <w:r>
        <w:rPr>
          <w:rFonts w:asciiTheme="minorHAnsi" w:hAnsiTheme="minorHAnsi"/>
        </w:rPr>
        <w:t>ć, analizować</w:t>
      </w:r>
      <w:r w:rsidR="00AE104B" w:rsidRPr="00C91E60">
        <w:rPr>
          <w:rFonts w:asciiTheme="minorHAnsi" w:hAnsiTheme="minorHAnsi"/>
        </w:rPr>
        <w:t xml:space="preserve"> i ocenia</w:t>
      </w:r>
      <w:r>
        <w:rPr>
          <w:rFonts w:asciiTheme="minorHAnsi" w:hAnsiTheme="minorHAnsi"/>
        </w:rPr>
        <w:t>ć</w:t>
      </w:r>
      <w:r w:rsidR="00AE104B" w:rsidRPr="00C91E60">
        <w:rPr>
          <w:rFonts w:asciiTheme="minorHAnsi" w:hAnsiTheme="minorHAnsi"/>
        </w:rPr>
        <w:t>:</w:t>
      </w:r>
    </w:p>
    <w:p w:rsidR="00C91E60" w:rsidRPr="00C91E60" w:rsidRDefault="00C91E60" w:rsidP="00C91E60">
      <w:pPr>
        <w:pStyle w:val="aaaaanita"/>
        <w:rPr>
          <w:rFonts w:asciiTheme="minorHAnsi" w:hAnsiTheme="minorHAnsi"/>
        </w:rPr>
      </w:pPr>
    </w:p>
    <w:p w:rsidR="00AE104B" w:rsidRPr="00424092" w:rsidRDefault="00AE104B" w:rsidP="006775CD">
      <w:pPr>
        <w:pStyle w:val="aaaaanita"/>
        <w:numPr>
          <w:ilvl w:val="1"/>
          <w:numId w:val="31"/>
        </w:numPr>
        <w:rPr>
          <w:rFonts w:asciiTheme="minorHAnsi" w:hAnsiTheme="minorHAnsi"/>
        </w:rPr>
      </w:pPr>
      <w:r w:rsidRPr="00424092">
        <w:rPr>
          <w:rFonts w:asciiTheme="minorHAnsi" w:hAnsiTheme="minorHAnsi"/>
        </w:rPr>
        <w:t>istniejący stan środowiska oraz potencjalne zmiany tego stanu w przypadku braku realizacji projektowanego dokumentu,</w:t>
      </w:r>
    </w:p>
    <w:p w:rsidR="00AE104B" w:rsidRPr="00424092" w:rsidRDefault="00AE104B" w:rsidP="006775CD">
      <w:pPr>
        <w:pStyle w:val="aaaaanita"/>
        <w:numPr>
          <w:ilvl w:val="1"/>
          <w:numId w:val="31"/>
        </w:numPr>
        <w:rPr>
          <w:rFonts w:asciiTheme="minorHAnsi" w:hAnsiTheme="minorHAnsi"/>
        </w:rPr>
      </w:pPr>
      <w:r w:rsidRPr="00424092">
        <w:rPr>
          <w:rFonts w:asciiTheme="minorHAnsi" w:hAnsiTheme="minorHAnsi"/>
        </w:rPr>
        <w:t>stan środowiska na obszarach objętych przewidywanym znaczącym oddziaływaniem,</w:t>
      </w:r>
    </w:p>
    <w:p w:rsidR="00AE104B" w:rsidRPr="00424092" w:rsidRDefault="00AE104B" w:rsidP="006775CD">
      <w:pPr>
        <w:pStyle w:val="aaaaanita"/>
        <w:numPr>
          <w:ilvl w:val="1"/>
          <w:numId w:val="31"/>
        </w:numPr>
        <w:rPr>
          <w:rFonts w:asciiTheme="minorHAnsi" w:hAnsiTheme="minorHAnsi"/>
        </w:rPr>
      </w:pPr>
      <w:r w:rsidRPr="00424092">
        <w:rPr>
          <w:rFonts w:asciiTheme="minorHAnsi" w:hAnsiTheme="minorHAnsi"/>
        </w:rPr>
        <w:t>istniejące problemy ochrony środowiska istotne z punktu widzenia realizacji projektowanego dokumentu, w</w:t>
      </w:r>
      <w:r w:rsidR="00EB0603">
        <w:rPr>
          <w:rFonts w:asciiTheme="minorHAnsi" w:hAnsiTheme="minorHAnsi"/>
        </w:rPr>
        <w:t xml:space="preserve"> </w:t>
      </w:r>
      <w:r w:rsidRPr="00424092">
        <w:rPr>
          <w:rFonts w:asciiTheme="minorHAnsi" w:hAnsiTheme="minorHAnsi"/>
        </w:rPr>
        <w:t>szczególności dotyczące obszarów podlegających ochronie na podstawie ustawy z dnia 16</w:t>
      </w:r>
      <w:r w:rsidR="00EB0603">
        <w:rPr>
          <w:rFonts w:asciiTheme="minorHAnsi" w:hAnsiTheme="minorHAnsi"/>
        </w:rPr>
        <w:t xml:space="preserve"> </w:t>
      </w:r>
      <w:r w:rsidRPr="00424092">
        <w:rPr>
          <w:rFonts w:asciiTheme="minorHAnsi" w:hAnsiTheme="minorHAnsi"/>
        </w:rPr>
        <w:t>kwietnia 2004 r. o ochronie przyrody,</w:t>
      </w:r>
    </w:p>
    <w:p w:rsidR="00AE104B" w:rsidRPr="00424092" w:rsidRDefault="00AE104B" w:rsidP="006775CD">
      <w:pPr>
        <w:pStyle w:val="aaaaanita"/>
        <w:numPr>
          <w:ilvl w:val="1"/>
          <w:numId w:val="31"/>
        </w:numPr>
        <w:rPr>
          <w:rFonts w:asciiTheme="minorHAnsi" w:hAnsiTheme="minorHAnsi"/>
        </w:rPr>
      </w:pPr>
      <w:r w:rsidRPr="00424092">
        <w:rPr>
          <w:rFonts w:asciiTheme="minorHAnsi" w:hAnsiTheme="minorHAnsi"/>
        </w:rPr>
        <w:t>cele ochrony środowiska ustanowione na szczeblu międzynarodowym, wspólnotowym i krajowym, istotne z punktu widzenia projektowanego dokumentu, oraz sposoby, w jakich te cele i inne problemy środowiska zostały uwzględnione podczas opracowywania dokumentu,</w:t>
      </w:r>
    </w:p>
    <w:p w:rsidR="00AE104B" w:rsidRPr="00424092" w:rsidRDefault="00AE104B" w:rsidP="006775CD">
      <w:pPr>
        <w:pStyle w:val="aaaaanita"/>
        <w:numPr>
          <w:ilvl w:val="1"/>
          <w:numId w:val="31"/>
        </w:numPr>
        <w:rPr>
          <w:rFonts w:asciiTheme="minorHAnsi" w:hAnsiTheme="minorHAnsi"/>
        </w:rPr>
      </w:pPr>
      <w:r w:rsidRPr="00424092">
        <w:rPr>
          <w:rFonts w:asciiTheme="minorHAnsi" w:hAnsiTheme="minorHAnsi"/>
        </w:rPr>
        <w:t>przewidywane znaczące oddziaływania, w tym oddziaływania bezpośrednie, pośrednie, wtórne, skumulowane, krótkoterminowe, średnioterm</w:t>
      </w:r>
      <w:r w:rsidR="00A53E71" w:rsidRPr="00424092">
        <w:rPr>
          <w:rFonts w:asciiTheme="minorHAnsi" w:hAnsiTheme="minorHAnsi"/>
        </w:rPr>
        <w:t>inowe i</w:t>
      </w:r>
      <w:r w:rsidR="00EB0603">
        <w:rPr>
          <w:rFonts w:asciiTheme="minorHAnsi" w:hAnsiTheme="minorHAnsi"/>
        </w:rPr>
        <w:t xml:space="preserve"> </w:t>
      </w:r>
      <w:r w:rsidR="00A53E71" w:rsidRPr="00424092">
        <w:rPr>
          <w:rFonts w:asciiTheme="minorHAnsi" w:hAnsiTheme="minorHAnsi"/>
        </w:rPr>
        <w:t>długo</w:t>
      </w:r>
      <w:r w:rsidR="00A53E71" w:rsidRPr="00424092">
        <w:rPr>
          <w:rFonts w:asciiTheme="minorHAnsi" w:hAnsiTheme="minorHAnsi"/>
        </w:rPr>
        <w:softHyphen/>
        <w:t xml:space="preserve">terminowe, stałe </w:t>
      </w:r>
      <w:r w:rsidRPr="00424092">
        <w:rPr>
          <w:rFonts w:asciiTheme="minorHAnsi" w:hAnsiTheme="minorHAnsi"/>
        </w:rPr>
        <w:t>i chwilowe oraz pozytywne i</w:t>
      </w:r>
      <w:r w:rsidR="00EB0603">
        <w:rPr>
          <w:rFonts w:asciiTheme="minorHAnsi" w:hAnsiTheme="minorHAnsi"/>
        </w:rPr>
        <w:t xml:space="preserve"> </w:t>
      </w:r>
      <w:r w:rsidRPr="00424092">
        <w:rPr>
          <w:rFonts w:asciiTheme="minorHAnsi" w:hAnsiTheme="minorHAnsi"/>
        </w:rPr>
        <w:t>negatywne, na cele i przedmiot ochrony obszaru Natura 2000 oraz integralność tego obszaru, a także na środowisko, a w szczególności na:</w:t>
      </w:r>
    </w:p>
    <w:p w:rsidR="00AE104B" w:rsidRPr="00424092" w:rsidRDefault="00AE104B" w:rsidP="006775CD">
      <w:pPr>
        <w:pStyle w:val="aaaaanita"/>
        <w:numPr>
          <w:ilvl w:val="0"/>
          <w:numId w:val="32"/>
        </w:numPr>
        <w:rPr>
          <w:rFonts w:asciiTheme="minorHAnsi" w:hAnsiTheme="minorHAnsi"/>
        </w:rPr>
      </w:pPr>
      <w:r w:rsidRPr="00424092">
        <w:rPr>
          <w:rFonts w:asciiTheme="minorHAnsi" w:hAnsiTheme="minorHAnsi"/>
        </w:rPr>
        <w:t>różnorodność biologiczną,</w:t>
      </w:r>
    </w:p>
    <w:p w:rsidR="00AE104B" w:rsidRPr="00424092" w:rsidRDefault="00AE104B" w:rsidP="006775CD">
      <w:pPr>
        <w:pStyle w:val="aaaaanita"/>
        <w:numPr>
          <w:ilvl w:val="0"/>
          <w:numId w:val="32"/>
        </w:numPr>
        <w:rPr>
          <w:rFonts w:asciiTheme="minorHAnsi" w:hAnsiTheme="minorHAnsi"/>
        </w:rPr>
      </w:pPr>
      <w:r w:rsidRPr="00424092">
        <w:rPr>
          <w:rFonts w:asciiTheme="minorHAnsi" w:hAnsiTheme="minorHAnsi"/>
        </w:rPr>
        <w:t>ludzi,</w:t>
      </w:r>
    </w:p>
    <w:p w:rsidR="00AE104B" w:rsidRPr="00424092" w:rsidRDefault="00AE104B" w:rsidP="006775CD">
      <w:pPr>
        <w:pStyle w:val="aaaaanita"/>
        <w:numPr>
          <w:ilvl w:val="0"/>
          <w:numId w:val="32"/>
        </w:numPr>
        <w:rPr>
          <w:rFonts w:asciiTheme="minorHAnsi" w:hAnsiTheme="minorHAnsi"/>
        </w:rPr>
      </w:pPr>
      <w:r w:rsidRPr="00424092">
        <w:rPr>
          <w:rFonts w:asciiTheme="minorHAnsi" w:hAnsiTheme="minorHAnsi"/>
        </w:rPr>
        <w:t>zwierzęta,</w:t>
      </w:r>
    </w:p>
    <w:p w:rsidR="00AE104B" w:rsidRPr="00424092" w:rsidRDefault="00AE104B" w:rsidP="006775CD">
      <w:pPr>
        <w:pStyle w:val="aaaaanita"/>
        <w:numPr>
          <w:ilvl w:val="0"/>
          <w:numId w:val="32"/>
        </w:numPr>
        <w:rPr>
          <w:rFonts w:asciiTheme="minorHAnsi" w:hAnsiTheme="minorHAnsi"/>
        </w:rPr>
      </w:pPr>
      <w:r w:rsidRPr="00424092">
        <w:rPr>
          <w:rFonts w:asciiTheme="minorHAnsi" w:hAnsiTheme="minorHAnsi"/>
        </w:rPr>
        <w:t>rośliny,</w:t>
      </w:r>
    </w:p>
    <w:p w:rsidR="00AE104B" w:rsidRPr="00424092" w:rsidRDefault="00AE104B" w:rsidP="006775CD">
      <w:pPr>
        <w:pStyle w:val="aaaaanita"/>
        <w:numPr>
          <w:ilvl w:val="0"/>
          <w:numId w:val="32"/>
        </w:numPr>
        <w:rPr>
          <w:rFonts w:asciiTheme="minorHAnsi" w:hAnsiTheme="minorHAnsi"/>
        </w:rPr>
      </w:pPr>
      <w:r w:rsidRPr="00424092">
        <w:rPr>
          <w:rFonts w:asciiTheme="minorHAnsi" w:hAnsiTheme="minorHAnsi"/>
        </w:rPr>
        <w:t>wodę,</w:t>
      </w:r>
    </w:p>
    <w:p w:rsidR="00AE104B" w:rsidRPr="00424092" w:rsidRDefault="00AE104B" w:rsidP="006775CD">
      <w:pPr>
        <w:pStyle w:val="aaaaanita"/>
        <w:numPr>
          <w:ilvl w:val="0"/>
          <w:numId w:val="32"/>
        </w:numPr>
        <w:rPr>
          <w:rFonts w:asciiTheme="minorHAnsi" w:hAnsiTheme="minorHAnsi"/>
        </w:rPr>
      </w:pPr>
      <w:r w:rsidRPr="00424092">
        <w:rPr>
          <w:rFonts w:asciiTheme="minorHAnsi" w:hAnsiTheme="minorHAnsi"/>
        </w:rPr>
        <w:t>powietrze,</w:t>
      </w:r>
    </w:p>
    <w:p w:rsidR="00AE104B" w:rsidRPr="00424092" w:rsidRDefault="00AE104B" w:rsidP="006775CD">
      <w:pPr>
        <w:pStyle w:val="aaaaanita"/>
        <w:numPr>
          <w:ilvl w:val="0"/>
          <w:numId w:val="32"/>
        </w:numPr>
        <w:rPr>
          <w:rFonts w:asciiTheme="minorHAnsi" w:hAnsiTheme="minorHAnsi"/>
        </w:rPr>
      </w:pPr>
      <w:r w:rsidRPr="00424092">
        <w:rPr>
          <w:rFonts w:asciiTheme="minorHAnsi" w:hAnsiTheme="minorHAnsi"/>
        </w:rPr>
        <w:t>powierzchnię ziemi,</w:t>
      </w:r>
    </w:p>
    <w:p w:rsidR="00AE104B" w:rsidRPr="00424092" w:rsidRDefault="00AE104B" w:rsidP="006775CD">
      <w:pPr>
        <w:pStyle w:val="aaaaanita"/>
        <w:numPr>
          <w:ilvl w:val="0"/>
          <w:numId w:val="32"/>
        </w:numPr>
        <w:rPr>
          <w:rFonts w:asciiTheme="minorHAnsi" w:hAnsiTheme="minorHAnsi"/>
        </w:rPr>
      </w:pPr>
      <w:r w:rsidRPr="00424092">
        <w:rPr>
          <w:rFonts w:asciiTheme="minorHAnsi" w:hAnsiTheme="minorHAnsi"/>
        </w:rPr>
        <w:t>krajobraz,</w:t>
      </w:r>
    </w:p>
    <w:p w:rsidR="00AE104B" w:rsidRPr="00424092" w:rsidRDefault="00AE104B" w:rsidP="006775CD">
      <w:pPr>
        <w:pStyle w:val="aaaaanita"/>
        <w:numPr>
          <w:ilvl w:val="0"/>
          <w:numId w:val="32"/>
        </w:numPr>
        <w:rPr>
          <w:rFonts w:asciiTheme="minorHAnsi" w:hAnsiTheme="minorHAnsi"/>
        </w:rPr>
      </w:pPr>
      <w:r w:rsidRPr="00424092">
        <w:rPr>
          <w:rFonts w:asciiTheme="minorHAnsi" w:hAnsiTheme="minorHAnsi"/>
        </w:rPr>
        <w:t>klimat,</w:t>
      </w:r>
    </w:p>
    <w:p w:rsidR="00AE104B" w:rsidRPr="00424092" w:rsidRDefault="00AE104B" w:rsidP="006775CD">
      <w:pPr>
        <w:pStyle w:val="aaaaanita"/>
        <w:numPr>
          <w:ilvl w:val="0"/>
          <w:numId w:val="32"/>
        </w:numPr>
        <w:rPr>
          <w:rFonts w:asciiTheme="minorHAnsi" w:hAnsiTheme="minorHAnsi"/>
        </w:rPr>
      </w:pPr>
      <w:r w:rsidRPr="00424092">
        <w:rPr>
          <w:rFonts w:asciiTheme="minorHAnsi" w:hAnsiTheme="minorHAnsi"/>
        </w:rPr>
        <w:lastRenderedPageBreak/>
        <w:t>zasoby naturalne,</w:t>
      </w:r>
    </w:p>
    <w:p w:rsidR="00AE104B" w:rsidRPr="00424092" w:rsidRDefault="00AE104B" w:rsidP="006775CD">
      <w:pPr>
        <w:pStyle w:val="aaaaanita"/>
        <w:numPr>
          <w:ilvl w:val="0"/>
          <w:numId w:val="32"/>
        </w:numPr>
        <w:rPr>
          <w:rFonts w:asciiTheme="minorHAnsi" w:hAnsiTheme="minorHAnsi"/>
        </w:rPr>
      </w:pPr>
      <w:r w:rsidRPr="00424092">
        <w:rPr>
          <w:rFonts w:asciiTheme="minorHAnsi" w:hAnsiTheme="minorHAnsi"/>
        </w:rPr>
        <w:t>zabytki,</w:t>
      </w:r>
    </w:p>
    <w:p w:rsidR="00AE104B" w:rsidRPr="00424092" w:rsidRDefault="00AE104B" w:rsidP="006775CD">
      <w:pPr>
        <w:pStyle w:val="aaaaanita"/>
        <w:numPr>
          <w:ilvl w:val="0"/>
          <w:numId w:val="32"/>
        </w:numPr>
        <w:rPr>
          <w:rFonts w:asciiTheme="minorHAnsi" w:hAnsiTheme="minorHAnsi"/>
        </w:rPr>
      </w:pPr>
      <w:r w:rsidRPr="00424092">
        <w:rPr>
          <w:rFonts w:asciiTheme="minorHAnsi" w:hAnsiTheme="minorHAnsi"/>
        </w:rPr>
        <w:t>dobra materialne,</w:t>
      </w:r>
    </w:p>
    <w:p w:rsidR="00AE104B" w:rsidRPr="00424092" w:rsidRDefault="00AE104B" w:rsidP="006775CD">
      <w:pPr>
        <w:pStyle w:val="aaaaanita"/>
        <w:numPr>
          <w:ilvl w:val="0"/>
          <w:numId w:val="32"/>
        </w:numPr>
        <w:rPr>
          <w:rFonts w:asciiTheme="minorHAnsi" w:hAnsiTheme="minorHAnsi"/>
        </w:rPr>
      </w:pPr>
      <w:r w:rsidRPr="00424092">
        <w:rPr>
          <w:rFonts w:asciiTheme="minorHAnsi" w:hAnsiTheme="minorHAnsi"/>
        </w:rPr>
        <w:t>z uwzględnieniem zależności między tymi elementami środowiska i między oddziaływaniami na te elementy.</w:t>
      </w:r>
    </w:p>
    <w:p w:rsidR="00D045D3" w:rsidRPr="00424092" w:rsidRDefault="00D045D3" w:rsidP="00D045D3">
      <w:pPr>
        <w:pStyle w:val="aaaaanita"/>
        <w:ind w:left="714"/>
        <w:rPr>
          <w:rFonts w:asciiTheme="minorHAnsi" w:hAnsiTheme="minorHAnsi"/>
        </w:rPr>
      </w:pPr>
    </w:p>
    <w:p w:rsidR="00AE104B" w:rsidRDefault="00C91E60" w:rsidP="00C91E60">
      <w:pPr>
        <w:pStyle w:val="aaaaanita"/>
        <w:rPr>
          <w:rFonts w:asciiTheme="minorHAnsi" w:hAnsiTheme="minorHAnsi"/>
        </w:rPr>
      </w:pPr>
      <w:r>
        <w:rPr>
          <w:rFonts w:asciiTheme="minorHAnsi" w:hAnsiTheme="minorHAnsi"/>
        </w:rPr>
        <w:t>P</w:t>
      </w:r>
      <w:r w:rsidRPr="00424092">
        <w:rPr>
          <w:rFonts w:asciiTheme="minorHAnsi" w:hAnsiTheme="minorHAnsi"/>
        </w:rPr>
        <w:t>rognoza oddziaływania na środowisko</w:t>
      </w:r>
      <w:r>
        <w:rPr>
          <w:rFonts w:asciiTheme="minorHAnsi" w:hAnsiTheme="minorHAnsi"/>
        </w:rPr>
        <w:t xml:space="preserve"> powinna przedstawiać:</w:t>
      </w:r>
    </w:p>
    <w:p w:rsidR="00C91E60" w:rsidRPr="00424092" w:rsidRDefault="00C91E60" w:rsidP="00C91E60">
      <w:pPr>
        <w:pStyle w:val="aaaaanita"/>
        <w:rPr>
          <w:rFonts w:asciiTheme="minorHAnsi" w:hAnsiTheme="minorHAnsi"/>
          <w:b/>
        </w:rPr>
      </w:pPr>
    </w:p>
    <w:p w:rsidR="00AE104B" w:rsidRPr="00424092" w:rsidRDefault="00AE104B" w:rsidP="006775CD">
      <w:pPr>
        <w:pStyle w:val="aaaaanita"/>
        <w:numPr>
          <w:ilvl w:val="1"/>
          <w:numId w:val="30"/>
        </w:numPr>
        <w:rPr>
          <w:rFonts w:asciiTheme="minorHAnsi" w:hAnsiTheme="minorHAnsi"/>
        </w:rPr>
      </w:pPr>
      <w:r w:rsidRPr="00424092">
        <w:rPr>
          <w:rFonts w:asciiTheme="minorHAnsi" w:hAnsiTheme="minorHAnsi"/>
        </w:rPr>
        <w:t>rozwiązania mające na celu zapobieganie, ograniczanie lub kompensację przyrodniczą negatywnych oddziaływań na środowisko, mogących być rezultatem realizacji projektowanego dokumentu, w szczególności na cele i przedmiot ochrony obszaru Natura 2000 oraz integralność tego obszaru,</w:t>
      </w:r>
    </w:p>
    <w:p w:rsidR="00AE104B" w:rsidRPr="00424092" w:rsidRDefault="00AE104B" w:rsidP="006775CD">
      <w:pPr>
        <w:pStyle w:val="aaaaanita"/>
        <w:numPr>
          <w:ilvl w:val="1"/>
          <w:numId w:val="30"/>
        </w:numPr>
        <w:rPr>
          <w:rFonts w:asciiTheme="minorHAnsi" w:hAnsiTheme="minorHAnsi"/>
        </w:rPr>
      </w:pPr>
      <w:r w:rsidRPr="00424092">
        <w:rPr>
          <w:rFonts w:asciiTheme="minorHAnsi" w:hAnsiTheme="minorHAnsi"/>
        </w:rPr>
        <w:t>biorąc pod uwagę cele i geograficzny zasięg dokumentu oraz cele i przedmiot ochrony obszaru Natura 2000 oraz integralność tego obszaru – rozwiązania alternatywne do rozwiązań zawar</w:t>
      </w:r>
      <w:r w:rsidRPr="00424092">
        <w:rPr>
          <w:rFonts w:asciiTheme="minorHAnsi" w:hAnsiTheme="minorHAnsi"/>
        </w:rPr>
        <w:softHyphen/>
        <w:t>tych w projektowanym dokumencie wraz z uzasadnieniem ich wyboru oraz opis metod dokonania oceny prowadzącej do tego wyboru albo wyjaśnienie braku rozwiązań alternatywnych, w tym wskazania napotkanych trudności wynikających z niedostatków techniki lub luk we współczes</w:t>
      </w:r>
      <w:r w:rsidRPr="00424092">
        <w:rPr>
          <w:rFonts w:asciiTheme="minorHAnsi" w:hAnsiTheme="minorHAnsi"/>
        </w:rPr>
        <w:softHyphen/>
        <w:t>nej wiedzy.</w:t>
      </w:r>
    </w:p>
    <w:p w:rsidR="00AE104B" w:rsidRPr="00424092" w:rsidRDefault="00AE104B" w:rsidP="00AE104B">
      <w:pPr>
        <w:pStyle w:val="aaaaanita"/>
        <w:rPr>
          <w:rFonts w:asciiTheme="minorHAnsi" w:hAnsiTheme="minorHAnsi"/>
        </w:rPr>
      </w:pPr>
    </w:p>
    <w:p w:rsidR="00B64D59" w:rsidRPr="00B64D59" w:rsidRDefault="00B64D59" w:rsidP="00B64D59">
      <w:pPr>
        <w:pStyle w:val="aaaaanita"/>
        <w:rPr>
          <w:rFonts w:asciiTheme="minorHAnsi" w:hAnsiTheme="minorHAnsi"/>
        </w:rPr>
      </w:pPr>
      <w:r w:rsidRPr="00B64D59">
        <w:rPr>
          <w:rFonts w:asciiTheme="minorHAnsi" w:hAnsiTheme="minorHAnsi"/>
        </w:rPr>
        <w:t xml:space="preserve">Do przeprowadzenia </w:t>
      </w:r>
      <w:r w:rsidRPr="000C39BD">
        <w:rPr>
          <w:rFonts w:asciiTheme="minorHAnsi" w:hAnsiTheme="minorHAnsi"/>
        </w:rPr>
        <w:t>Prognozy</w:t>
      </w:r>
      <w:r w:rsidR="00241A6E">
        <w:rPr>
          <w:rFonts w:asciiTheme="minorHAnsi" w:hAnsiTheme="minorHAnsi"/>
        </w:rPr>
        <w:t xml:space="preserve"> wykorzystane zostały informacje </w:t>
      </w:r>
      <w:r w:rsidRPr="00B64D59">
        <w:rPr>
          <w:rFonts w:asciiTheme="minorHAnsi" w:hAnsiTheme="minorHAnsi"/>
        </w:rPr>
        <w:t xml:space="preserve">uzyskane w </w:t>
      </w:r>
      <w:r w:rsidR="00241A6E">
        <w:rPr>
          <w:rFonts w:asciiTheme="minorHAnsi" w:hAnsiTheme="minorHAnsi"/>
        </w:rPr>
        <w:t xml:space="preserve">Urzędzie </w:t>
      </w:r>
      <w:r w:rsidR="002F7CA3">
        <w:rPr>
          <w:rFonts w:asciiTheme="minorHAnsi" w:hAnsiTheme="minorHAnsi"/>
        </w:rPr>
        <w:t>Miejskim w Zwoleniu,</w:t>
      </w:r>
      <w:r w:rsidRPr="00B64D59">
        <w:rPr>
          <w:rFonts w:asciiTheme="minorHAnsi" w:hAnsiTheme="minorHAnsi"/>
        </w:rPr>
        <w:t xml:space="preserve"> </w:t>
      </w:r>
      <w:r w:rsidR="00241A6E">
        <w:rPr>
          <w:rFonts w:asciiTheme="minorHAnsi" w:hAnsiTheme="minorHAnsi"/>
        </w:rPr>
        <w:t xml:space="preserve">Starostwie Powiatowym w </w:t>
      </w:r>
      <w:r w:rsidR="002F7CA3">
        <w:rPr>
          <w:rFonts w:asciiTheme="minorHAnsi" w:hAnsiTheme="minorHAnsi"/>
        </w:rPr>
        <w:t>Zwoleniu</w:t>
      </w:r>
      <w:r w:rsidR="00241A6E">
        <w:rPr>
          <w:rFonts w:asciiTheme="minorHAnsi" w:hAnsiTheme="minorHAnsi"/>
        </w:rPr>
        <w:t>,</w:t>
      </w:r>
      <w:r w:rsidRPr="00B64D59">
        <w:rPr>
          <w:rFonts w:asciiTheme="minorHAnsi" w:hAnsiTheme="minorHAnsi"/>
        </w:rPr>
        <w:t xml:space="preserve"> Urzędzie Marszałkowskim Województwa </w:t>
      </w:r>
      <w:r w:rsidR="00241A6E">
        <w:rPr>
          <w:rFonts w:asciiTheme="minorHAnsi" w:hAnsiTheme="minorHAnsi"/>
        </w:rPr>
        <w:t>Mazowieckiego</w:t>
      </w:r>
      <w:r w:rsidRPr="00B64D59">
        <w:rPr>
          <w:rFonts w:asciiTheme="minorHAnsi" w:hAnsiTheme="minorHAnsi"/>
        </w:rPr>
        <w:t xml:space="preserve">, </w:t>
      </w:r>
      <w:r w:rsidR="00222E70">
        <w:rPr>
          <w:rFonts w:asciiTheme="minorHAnsi" w:hAnsiTheme="minorHAnsi"/>
        </w:rPr>
        <w:t xml:space="preserve">Urzędzie Wojewódzkim w Warszawie, </w:t>
      </w:r>
      <w:r w:rsidRPr="00B64D59">
        <w:rPr>
          <w:rFonts w:asciiTheme="minorHAnsi" w:hAnsiTheme="minorHAnsi"/>
        </w:rPr>
        <w:t>Wojewódzkim Inspektoracie</w:t>
      </w:r>
      <w:r>
        <w:rPr>
          <w:rFonts w:asciiTheme="minorHAnsi" w:hAnsiTheme="minorHAnsi"/>
        </w:rPr>
        <w:t xml:space="preserve"> Ochrony Środowiska w </w:t>
      </w:r>
      <w:r w:rsidR="00241A6E">
        <w:rPr>
          <w:rFonts w:asciiTheme="minorHAnsi" w:hAnsiTheme="minorHAnsi"/>
        </w:rPr>
        <w:t>Warszawie</w:t>
      </w:r>
      <w:r w:rsidRPr="00B64D59">
        <w:rPr>
          <w:rFonts w:asciiTheme="minorHAnsi" w:hAnsiTheme="minorHAnsi"/>
        </w:rPr>
        <w:t xml:space="preserve">, </w:t>
      </w:r>
      <w:r w:rsidR="002F7CA3">
        <w:rPr>
          <w:rFonts w:asciiTheme="minorHAnsi" w:hAnsiTheme="minorHAnsi"/>
        </w:rPr>
        <w:t xml:space="preserve">Wojewódzkim </w:t>
      </w:r>
      <w:r w:rsidR="00222E70">
        <w:rPr>
          <w:rFonts w:asciiTheme="minorHAnsi" w:hAnsiTheme="minorHAnsi"/>
        </w:rPr>
        <w:t xml:space="preserve">Zarządzie Melioracji i Urządzeń Wodnych, </w:t>
      </w:r>
      <w:r w:rsidR="006057B6">
        <w:rPr>
          <w:rFonts w:asciiTheme="minorHAnsi" w:hAnsiTheme="minorHAnsi"/>
        </w:rPr>
        <w:t xml:space="preserve">Agencji Restrukturyzacji i Modernizacji Rolnictwa, </w:t>
      </w:r>
      <w:r w:rsidRPr="00B64D59">
        <w:rPr>
          <w:rFonts w:asciiTheme="minorHAnsi" w:hAnsiTheme="minorHAnsi"/>
        </w:rPr>
        <w:t xml:space="preserve">Głównym </w:t>
      </w:r>
      <w:r w:rsidR="00241A6E">
        <w:rPr>
          <w:rFonts w:asciiTheme="minorHAnsi" w:hAnsiTheme="minorHAnsi"/>
        </w:rPr>
        <w:t>Urzędzie Statystycznym</w:t>
      </w:r>
      <w:r w:rsidR="002F7CA3">
        <w:rPr>
          <w:rFonts w:asciiTheme="minorHAnsi" w:hAnsiTheme="minorHAnsi"/>
        </w:rPr>
        <w:t>, Gł</w:t>
      </w:r>
      <w:r w:rsidR="006057B6">
        <w:rPr>
          <w:rFonts w:asciiTheme="minorHAnsi" w:hAnsiTheme="minorHAnsi"/>
        </w:rPr>
        <w:t>ównej Dyrekcji Dróg Krajowych i </w:t>
      </w:r>
      <w:r w:rsidR="002F7CA3">
        <w:rPr>
          <w:rFonts w:asciiTheme="minorHAnsi" w:hAnsiTheme="minorHAnsi"/>
        </w:rPr>
        <w:t xml:space="preserve">Autostrad, </w:t>
      </w:r>
      <w:r w:rsidR="00241A6E">
        <w:rPr>
          <w:rFonts w:asciiTheme="minorHAnsi" w:hAnsiTheme="minorHAnsi"/>
        </w:rPr>
        <w:t xml:space="preserve"> </w:t>
      </w:r>
      <w:r w:rsidR="00222E70">
        <w:rPr>
          <w:rFonts w:asciiTheme="minorHAnsi" w:hAnsiTheme="minorHAnsi"/>
        </w:rPr>
        <w:t xml:space="preserve">Mazowieckim Zarządzie Dróg, Powiatowej Stacji </w:t>
      </w:r>
      <w:proofErr w:type="spellStart"/>
      <w:r w:rsidR="00222E70">
        <w:rPr>
          <w:rFonts w:asciiTheme="minorHAnsi" w:hAnsiTheme="minorHAnsi"/>
        </w:rPr>
        <w:t>Sanitarno</w:t>
      </w:r>
      <w:proofErr w:type="spellEnd"/>
      <w:r w:rsidR="00222E70">
        <w:rPr>
          <w:rFonts w:asciiTheme="minorHAnsi" w:hAnsiTheme="minorHAnsi"/>
        </w:rPr>
        <w:t xml:space="preserve"> – Epidemiologicznej w Zwoleniu, Powiatowym Inspektoracie Weterynarii</w:t>
      </w:r>
      <w:r w:rsidR="006057B6">
        <w:rPr>
          <w:rFonts w:asciiTheme="minorHAnsi" w:hAnsiTheme="minorHAnsi"/>
        </w:rPr>
        <w:t xml:space="preserve"> w Zwoleniu</w:t>
      </w:r>
      <w:r w:rsidR="00222E70">
        <w:rPr>
          <w:rFonts w:asciiTheme="minorHAnsi" w:hAnsiTheme="minorHAnsi"/>
        </w:rPr>
        <w:t xml:space="preserve">, stacji rolniczo – </w:t>
      </w:r>
      <w:r w:rsidR="00BD3342">
        <w:rPr>
          <w:rFonts w:asciiTheme="minorHAnsi" w:hAnsiTheme="minorHAnsi"/>
        </w:rPr>
        <w:t>c</w:t>
      </w:r>
      <w:r w:rsidR="00222E70">
        <w:rPr>
          <w:rFonts w:asciiTheme="minorHAnsi" w:hAnsiTheme="minorHAnsi"/>
        </w:rPr>
        <w:t xml:space="preserve">hemicznych </w:t>
      </w:r>
      <w:r w:rsidR="00241A6E">
        <w:rPr>
          <w:rFonts w:asciiTheme="minorHAnsi" w:hAnsiTheme="minorHAnsi"/>
        </w:rPr>
        <w:t xml:space="preserve">oraz uzyskane z innych podmiotów i instytucji. </w:t>
      </w:r>
      <w:r w:rsidRPr="00B64D59">
        <w:rPr>
          <w:rFonts w:asciiTheme="minorHAnsi" w:hAnsiTheme="minorHAnsi"/>
        </w:rPr>
        <w:t xml:space="preserve"> </w:t>
      </w:r>
    </w:p>
    <w:p w:rsidR="002F7CA3" w:rsidRDefault="002F7CA3" w:rsidP="00B60F4B">
      <w:pPr>
        <w:pStyle w:val="aanita"/>
        <w:rPr>
          <w:rFonts w:asciiTheme="minorHAnsi" w:hAnsiTheme="minorHAnsi"/>
        </w:rPr>
      </w:pPr>
    </w:p>
    <w:p w:rsidR="002F7CA3" w:rsidRDefault="002F7CA3" w:rsidP="002F7CA3">
      <w:pPr>
        <w:pStyle w:val="aaaaanita"/>
        <w:rPr>
          <w:rFonts w:asciiTheme="minorHAnsi" w:hAnsiTheme="minorHAnsi"/>
        </w:rPr>
      </w:pPr>
      <w:r w:rsidRPr="00424092">
        <w:rPr>
          <w:rFonts w:asciiTheme="minorHAnsi" w:hAnsiTheme="minorHAnsi"/>
        </w:rPr>
        <w:t xml:space="preserve">Informacje zawarte w </w:t>
      </w:r>
      <w:r w:rsidRPr="000C39BD">
        <w:rPr>
          <w:rFonts w:asciiTheme="minorHAnsi" w:hAnsiTheme="minorHAnsi"/>
        </w:rPr>
        <w:t>Prognozie</w:t>
      </w:r>
      <w:r w:rsidRPr="00424092">
        <w:rPr>
          <w:rFonts w:asciiTheme="minorHAnsi" w:hAnsiTheme="minorHAnsi"/>
          <w:i/>
        </w:rPr>
        <w:t xml:space="preserve"> </w:t>
      </w:r>
      <w:r w:rsidRPr="00424092">
        <w:rPr>
          <w:rFonts w:asciiTheme="minorHAnsi" w:hAnsiTheme="minorHAnsi"/>
        </w:rPr>
        <w:t xml:space="preserve">zostały dostosowane do </w:t>
      </w:r>
      <w:r>
        <w:rPr>
          <w:rFonts w:asciiTheme="minorHAnsi" w:hAnsiTheme="minorHAnsi"/>
        </w:rPr>
        <w:t>zawartości i</w:t>
      </w:r>
      <w:r w:rsidR="00BD3342">
        <w:rPr>
          <w:rFonts w:asciiTheme="minorHAnsi" w:hAnsiTheme="minorHAnsi"/>
        </w:rPr>
        <w:t xml:space="preserve"> </w:t>
      </w:r>
      <w:r w:rsidRPr="00424092">
        <w:rPr>
          <w:rFonts w:asciiTheme="minorHAnsi" w:hAnsiTheme="minorHAnsi"/>
        </w:rPr>
        <w:t>stopnia szczegółowości projektowanego dokumentu</w:t>
      </w:r>
      <w:r>
        <w:rPr>
          <w:rFonts w:asciiTheme="minorHAnsi" w:hAnsiTheme="minorHAnsi"/>
        </w:rPr>
        <w:t xml:space="preserve">, jak również do </w:t>
      </w:r>
      <w:r w:rsidRPr="00424092">
        <w:rPr>
          <w:rFonts w:asciiTheme="minorHAnsi" w:hAnsiTheme="minorHAnsi"/>
        </w:rPr>
        <w:t>stanu współczes</w:t>
      </w:r>
      <w:r>
        <w:rPr>
          <w:rFonts w:asciiTheme="minorHAnsi" w:hAnsiTheme="minorHAnsi"/>
        </w:rPr>
        <w:t>nej wiedzy</w:t>
      </w:r>
      <w:r w:rsidRPr="00424092">
        <w:rPr>
          <w:rFonts w:asciiTheme="minorHAnsi" w:hAnsiTheme="minorHAnsi"/>
        </w:rPr>
        <w:t>.</w:t>
      </w:r>
    </w:p>
    <w:p w:rsidR="002F7CA3" w:rsidRPr="00B64D59" w:rsidRDefault="002F7CA3" w:rsidP="002F7CA3">
      <w:pPr>
        <w:pStyle w:val="aaaaanita"/>
        <w:rPr>
          <w:rFonts w:asciiTheme="minorHAnsi" w:hAnsiTheme="minorHAnsi"/>
        </w:rPr>
      </w:pPr>
    </w:p>
    <w:p w:rsidR="002F7CA3" w:rsidRDefault="002F7CA3" w:rsidP="002F7CA3">
      <w:pPr>
        <w:shd w:val="clear" w:color="auto" w:fill="FFFFFF" w:themeFill="background1"/>
        <w:jc w:val="both"/>
        <w:rPr>
          <w:rFonts w:asciiTheme="minorHAnsi" w:hAnsiTheme="minorHAnsi"/>
          <w:sz w:val="22"/>
          <w:szCs w:val="22"/>
        </w:rPr>
      </w:pPr>
      <w:r w:rsidRPr="00424092">
        <w:rPr>
          <w:rFonts w:asciiTheme="minorHAnsi" w:hAnsiTheme="minorHAnsi"/>
          <w:sz w:val="22"/>
          <w:szCs w:val="22"/>
        </w:rPr>
        <w:t xml:space="preserve">Wnioski i rekomendacje </w:t>
      </w:r>
      <w:r>
        <w:rPr>
          <w:rFonts w:asciiTheme="minorHAnsi" w:hAnsiTheme="minorHAnsi"/>
          <w:sz w:val="22"/>
          <w:szCs w:val="22"/>
        </w:rPr>
        <w:t xml:space="preserve">zawarte w </w:t>
      </w:r>
      <w:r w:rsidRPr="002C4F0E">
        <w:rPr>
          <w:rFonts w:asciiTheme="minorHAnsi" w:hAnsiTheme="minorHAnsi"/>
          <w:sz w:val="22"/>
          <w:szCs w:val="22"/>
        </w:rPr>
        <w:t>Prognozie</w:t>
      </w:r>
      <w:r w:rsidRPr="00424092">
        <w:rPr>
          <w:rFonts w:asciiTheme="minorHAnsi" w:hAnsiTheme="minorHAnsi"/>
          <w:sz w:val="22"/>
          <w:szCs w:val="22"/>
        </w:rPr>
        <w:t xml:space="preserve"> zostały włączone do </w:t>
      </w:r>
      <w:r w:rsidRPr="002C4F0E">
        <w:rPr>
          <w:rFonts w:asciiTheme="minorHAnsi" w:hAnsiTheme="minorHAnsi"/>
          <w:sz w:val="22"/>
          <w:szCs w:val="22"/>
        </w:rPr>
        <w:t xml:space="preserve">Programu </w:t>
      </w:r>
      <w:r>
        <w:rPr>
          <w:rFonts w:asciiTheme="minorHAnsi" w:hAnsiTheme="minorHAnsi"/>
          <w:sz w:val="22"/>
          <w:szCs w:val="22"/>
        </w:rPr>
        <w:t xml:space="preserve">ochrony środowiska dla gminy Zwoleń na lata 2017-2020 z perspektywa do 2024 roku - </w:t>
      </w:r>
      <w:r w:rsidRPr="002C4F0E">
        <w:rPr>
          <w:rFonts w:asciiTheme="minorHAnsi" w:hAnsiTheme="minorHAnsi"/>
          <w:sz w:val="22"/>
          <w:szCs w:val="22"/>
        </w:rPr>
        <w:t>w</w:t>
      </w:r>
      <w:r w:rsidRPr="00424092">
        <w:rPr>
          <w:rFonts w:asciiTheme="minorHAnsi" w:hAnsiTheme="minorHAnsi"/>
          <w:sz w:val="22"/>
          <w:szCs w:val="22"/>
        </w:rPr>
        <w:t xml:space="preserve"> je</w:t>
      </w:r>
      <w:r>
        <w:rPr>
          <w:rFonts w:asciiTheme="minorHAnsi" w:hAnsiTheme="minorHAnsi"/>
          <w:sz w:val="22"/>
          <w:szCs w:val="22"/>
        </w:rPr>
        <w:t>go</w:t>
      </w:r>
      <w:r w:rsidRPr="00424092">
        <w:rPr>
          <w:rFonts w:asciiTheme="minorHAnsi" w:hAnsiTheme="minorHAnsi"/>
          <w:sz w:val="22"/>
          <w:szCs w:val="22"/>
        </w:rPr>
        <w:t xml:space="preserve"> </w:t>
      </w:r>
      <w:r>
        <w:rPr>
          <w:rFonts w:asciiTheme="minorHAnsi" w:hAnsiTheme="minorHAnsi"/>
          <w:sz w:val="22"/>
          <w:szCs w:val="22"/>
        </w:rPr>
        <w:t>ostatecznej wersji</w:t>
      </w:r>
      <w:r w:rsidRPr="00424092">
        <w:rPr>
          <w:rFonts w:asciiTheme="minorHAnsi" w:hAnsiTheme="minorHAnsi"/>
          <w:sz w:val="22"/>
          <w:szCs w:val="22"/>
        </w:rPr>
        <w:t xml:space="preserve">. </w:t>
      </w:r>
    </w:p>
    <w:p w:rsidR="00B60F4B" w:rsidRPr="00B60F4B" w:rsidRDefault="00B60F4B" w:rsidP="00AE104B">
      <w:pPr>
        <w:pStyle w:val="aaaaanita"/>
        <w:rPr>
          <w:rFonts w:asciiTheme="minorHAnsi" w:hAnsiTheme="minorHAnsi"/>
        </w:rPr>
      </w:pPr>
    </w:p>
    <w:p w:rsidR="00023B2F" w:rsidRPr="00100D7C" w:rsidRDefault="00AB6910" w:rsidP="002F7CA3">
      <w:pPr>
        <w:pStyle w:val="PrognozaPOS1"/>
      </w:pPr>
      <w:bookmarkStart w:id="10" w:name="_Toc212743362"/>
      <w:bookmarkStart w:id="11" w:name="_Toc336810206"/>
      <w:bookmarkStart w:id="12" w:name="_Toc488618516"/>
      <w:r>
        <w:t>2</w:t>
      </w:r>
      <w:r w:rsidR="00BC3603" w:rsidRPr="00100D7C">
        <w:t xml:space="preserve">. </w:t>
      </w:r>
      <w:bookmarkEnd w:id="10"/>
      <w:bookmarkEnd w:id="11"/>
      <w:r w:rsidR="006C29A7" w:rsidRPr="00100D7C">
        <w:t xml:space="preserve">Informacja o zawartości, głównych celach </w:t>
      </w:r>
      <w:r w:rsidR="00A34BA3" w:rsidRPr="00A34BA3">
        <w:t xml:space="preserve">Programu ochrony środowiska </w:t>
      </w:r>
      <w:r w:rsidR="0027759C">
        <w:t xml:space="preserve">dla gminy </w:t>
      </w:r>
      <w:r w:rsidR="00BD3342">
        <w:t>ZWOLEŃ</w:t>
      </w:r>
      <w:r w:rsidR="0027759C">
        <w:t xml:space="preserve"> na lata 2017-2020 z perspektywą do 2024 roku</w:t>
      </w:r>
      <w:r w:rsidR="00A34BA3" w:rsidRPr="00A34BA3">
        <w:t xml:space="preserve"> </w:t>
      </w:r>
      <w:r w:rsidR="006C29A7" w:rsidRPr="00100D7C">
        <w:t>i powiązaniach z innymi dokumentami</w:t>
      </w:r>
      <w:bookmarkEnd w:id="12"/>
    </w:p>
    <w:p w:rsidR="00BC3603" w:rsidRPr="00424092" w:rsidRDefault="00BC3603" w:rsidP="004C4E48">
      <w:pPr>
        <w:pStyle w:val="aaaaanita"/>
        <w:rPr>
          <w:rFonts w:asciiTheme="minorHAnsi" w:hAnsiTheme="minorHAnsi"/>
        </w:rPr>
      </w:pPr>
    </w:p>
    <w:p w:rsidR="006C29A7" w:rsidRPr="00E83120" w:rsidRDefault="00AB6910" w:rsidP="005A5ED2">
      <w:pPr>
        <w:pStyle w:val="Prognozanagwek2"/>
      </w:pPr>
      <w:bookmarkStart w:id="13" w:name="_Toc329859775"/>
      <w:bookmarkStart w:id="14" w:name="_Toc469051385"/>
      <w:bookmarkStart w:id="15" w:name="_Toc488618517"/>
      <w:r>
        <w:t>2</w:t>
      </w:r>
      <w:r w:rsidR="006C29A7" w:rsidRPr="00E83120">
        <w:t xml:space="preserve">.1. Informacja o zawartości, głównych celach </w:t>
      </w:r>
      <w:bookmarkEnd w:id="13"/>
      <w:bookmarkEnd w:id="14"/>
      <w:r w:rsidR="0008532F">
        <w:t>Programu ochrony środowiska</w:t>
      </w:r>
      <w:bookmarkEnd w:id="15"/>
    </w:p>
    <w:p w:rsidR="006C29A7" w:rsidRPr="00424092" w:rsidRDefault="006C29A7" w:rsidP="006C29A7">
      <w:pPr>
        <w:rPr>
          <w:rFonts w:asciiTheme="minorHAnsi" w:hAnsiTheme="minorHAnsi"/>
          <w:noProof/>
          <w:sz w:val="22"/>
          <w:szCs w:val="22"/>
        </w:rPr>
      </w:pPr>
    </w:p>
    <w:p w:rsidR="006C29A7" w:rsidRPr="00E83120" w:rsidRDefault="00AA5565" w:rsidP="005A5ED2">
      <w:pPr>
        <w:pStyle w:val="PrognozaNagwek3"/>
      </w:pPr>
      <w:bookmarkStart w:id="16" w:name="_Toc469051386"/>
      <w:bookmarkStart w:id="17" w:name="_Toc488618518"/>
      <w:r>
        <w:t>2</w:t>
      </w:r>
      <w:r w:rsidR="006C29A7" w:rsidRPr="00E83120">
        <w:t xml:space="preserve">.1.1. </w:t>
      </w:r>
      <w:r w:rsidR="00804025">
        <w:t xml:space="preserve">Charakterystyka </w:t>
      </w:r>
      <w:bookmarkEnd w:id="16"/>
      <w:r w:rsidR="00804025">
        <w:t>gminy</w:t>
      </w:r>
      <w:r w:rsidR="00AB6910">
        <w:t xml:space="preserve"> </w:t>
      </w:r>
      <w:r w:rsidR="00530B47">
        <w:t>Zwoleń</w:t>
      </w:r>
      <w:bookmarkEnd w:id="17"/>
    </w:p>
    <w:p w:rsidR="006C29A7" w:rsidRDefault="006C29A7" w:rsidP="003B704B">
      <w:pPr>
        <w:pStyle w:val="Tekstpodstawowy"/>
        <w:tabs>
          <w:tab w:val="left" w:pos="0"/>
        </w:tabs>
        <w:spacing w:after="0"/>
        <w:jc w:val="both"/>
        <w:rPr>
          <w:rFonts w:asciiTheme="minorHAnsi" w:hAnsiTheme="minorHAnsi"/>
          <w:sz w:val="22"/>
          <w:szCs w:val="22"/>
        </w:rPr>
      </w:pPr>
    </w:p>
    <w:p w:rsidR="00530B47" w:rsidRPr="00717440" w:rsidRDefault="00530B47" w:rsidP="00530B47">
      <w:pPr>
        <w:pStyle w:val="aaanita"/>
        <w:rPr>
          <w:rFonts w:asciiTheme="minorHAnsi" w:hAnsiTheme="minorHAnsi" w:cstheme="minorHAnsi"/>
        </w:rPr>
      </w:pPr>
      <w:r w:rsidRPr="00717440">
        <w:rPr>
          <w:rFonts w:asciiTheme="minorHAnsi" w:hAnsiTheme="minorHAnsi" w:cstheme="minorHAnsi"/>
        </w:rPr>
        <w:t xml:space="preserve">Gmina Zwoleń położona jest w centralnej Polsce, w południowo – wschodniej części województwa mazowieckiego. Jako jedna z pięciu gmin wchodzi w skład powiatu zwoleńskiego. </w:t>
      </w:r>
      <w:r w:rsidR="00DA6994">
        <w:rPr>
          <w:rFonts w:asciiTheme="minorHAnsi" w:hAnsiTheme="minorHAnsi" w:cstheme="minorHAnsi"/>
          <w:bCs/>
        </w:rPr>
        <w:t>Gmina leży w </w:t>
      </w:r>
      <w:r w:rsidRPr="00717440">
        <w:rPr>
          <w:rFonts w:asciiTheme="minorHAnsi" w:hAnsiTheme="minorHAnsi" w:cstheme="minorHAnsi"/>
          <w:bCs/>
        </w:rPr>
        <w:t>odległości 28 km na wschód od Radomia oraz 130 km na południe od Warszawy.</w:t>
      </w:r>
      <w:r w:rsidR="00DA6994">
        <w:rPr>
          <w:rFonts w:asciiTheme="minorHAnsi" w:hAnsiTheme="minorHAnsi" w:cstheme="minorHAnsi"/>
          <w:bCs/>
        </w:rPr>
        <w:t xml:space="preserve"> </w:t>
      </w:r>
      <w:r w:rsidR="00DA6994">
        <w:rPr>
          <w:rFonts w:asciiTheme="minorHAnsi" w:hAnsiTheme="minorHAnsi" w:cstheme="minorHAnsi"/>
        </w:rPr>
        <w:t>P</w:t>
      </w:r>
      <w:r>
        <w:rPr>
          <w:rFonts w:asciiTheme="minorHAnsi" w:hAnsiTheme="minorHAnsi" w:cstheme="minorHAnsi"/>
        </w:rPr>
        <w:t>owierzchnia gminy wynosi 162</w:t>
      </w:r>
      <w:r w:rsidRPr="00717440">
        <w:rPr>
          <w:rFonts w:asciiTheme="minorHAnsi" w:hAnsiTheme="minorHAnsi" w:cstheme="minorHAnsi"/>
        </w:rPr>
        <w:t xml:space="preserve"> km</w:t>
      </w:r>
      <w:r w:rsidRPr="00717440">
        <w:rPr>
          <w:rFonts w:asciiTheme="minorHAnsi" w:hAnsiTheme="minorHAnsi" w:cstheme="minorHAnsi"/>
          <w:vertAlign w:val="superscript"/>
        </w:rPr>
        <w:t xml:space="preserve">2 </w:t>
      </w:r>
      <w:r w:rsidRPr="00717440">
        <w:rPr>
          <w:rFonts w:asciiTheme="minorHAnsi" w:hAnsiTheme="minorHAnsi" w:cstheme="minorHAnsi"/>
        </w:rPr>
        <w:t>(16 214 ha), z czego miasto Zwoleń zajmuje 15,78 km</w:t>
      </w:r>
      <w:r w:rsidRPr="00717440">
        <w:rPr>
          <w:rFonts w:asciiTheme="minorHAnsi" w:hAnsiTheme="minorHAnsi" w:cstheme="minorHAnsi"/>
          <w:vertAlign w:val="superscript"/>
        </w:rPr>
        <w:t>2</w:t>
      </w:r>
      <w:r w:rsidRPr="00717440">
        <w:rPr>
          <w:rFonts w:asciiTheme="minorHAnsi" w:hAnsiTheme="minorHAnsi" w:cstheme="minorHAnsi"/>
        </w:rPr>
        <w:t xml:space="preserve">. </w:t>
      </w:r>
    </w:p>
    <w:p w:rsidR="00530B47" w:rsidRPr="00717440" w:rsidRDefault="00530B47" w:rsidP="00530B47">
      <w:pPr>
        <w:pStyle w:val="aaanita"/>
        <w:rPr>
          <w:rFonts w:asciiTheme="minorHAnsi" w:hAnsiTheme="minorHAnsi" w:cstheme="minorHAnsi"/>
        </w:rPr>
      </w:pPr>
    </w:p>
    <w:p w:rsidR="00530B47" w:rsidRPr="00717440" w:rsidRDefault="00530B47" w:rsidP="00DA6994">
      <w:pPr>
        <w:pStyle w:val="aaanita"/>
        <w:spacing w:after="120"/>
        <w:rPr>
          <w:rFonts w:asciiTheme="minorHAnsi" w:hAnsiTheme="minorHAnsi" w:cstheme="minorHAnsi"/>
        </w:rPr>
      </w:pPr>
      <w:r w:rsidRPr="00717440">
        <w:rPr>
          <w:rFonts w:asciiTheme="minorHAnsi" w:hAnsiTheme="minorHAnsi" w:cstheme="minorHAnsi"/>
        </w:rPr>
        <w:lastRenderedPageBreak/>
        <w:t xml:space="preserve">Na obszarze gminy znajduje się 28 sołectw i 54 miejscowości, w tym jedno miasto - Zwoleń, które jest siedzibą władz gminy i starostwa. </w:t>
      </w:r>
      <w:r w:rsidR="00DA6994">
        <w:rPr>
          <w:rFonts w:asciiTheme="minorHAnsi" w:hAnsiTheme="minorHAnsi" w:cstheme="minorHAnsi"/>
        </w:rPr>
        <w:t xml:space="preserve"> </w:t>
      </w:r>
      <w:r w:rsidRPr="00717440">
        <w:rPr>
          <w:rFonts w:asciiTheme="minorHAnsi" w:hAnsiTheme="minorHAnsi" w:cstheme="minorHAnsi"/>
        </w:rPr>
        <w:t>Oprócz miasta Zwoleń, do największych miejscowości na tere</w:t>
      </w:r>
      <w:r>
        <w:rPr>
          <w:rFonts w:asciiTheme="minorHAnsi" w:hAnsiTheme="minorHAnsi" w:cstheme="minorHAnsi"/>
        </w:rPr>
        <w:t>nie gminy należą</w:t>
      </w:r>
      <w:r w:rsidRPr="00717440">
        <w:rPr>
          <w:rFonts w:asciiTheme="minorHAnsi" w:hAnsiTheme="minorHAnsi" w:cstheme="minorHAnsi"/>
        </w:rPr>
        <w:t xml:space="preserve"> </w:t>
      </w:r>
      <w:r>
        <w:rPr>
          <w:rFonts w:asciiTheme="minorHAnsi" w:hAnsiTheme="minorHAnsi" w:cstheme="minorHAnsi"/>
        </w:rPr>
        <w:t xml:space="preserve">Sycyna i </w:t>
      </w:r>
      <w:r w:rsidRPr="00717440">
        <w:rPr>
          <w:rFonts w:asciiTheme="minorHAnsi" w:hAnsiTheme="minorHAnsi" w:cstheme="minorHAnsi"/>
        </w:rPr>
        <w:t xml:space="preserve">Strykowice Górne. </w:t>
      </w:r>
      <w:r>
        <w:rPr>
          <w:rFonts w:asciiTheme="minorHAnsi" w:hAnsiTheme="minorHAnsi" w:cstheme="minorHAnsi"/>
        </w:rPr>
        <w:t>N</w:t>
      </w:r>
      <w:r w:rsidRPr="00717440">
        <w:rPr>
          <w:rFonts w:asciiTheme="minorHAnsi" w:hAnsiTheme="minorHAnsi" w:cstheme="minorHAnsi"/>
        </w:rPr>
        <w:t>ajmniejsz</w:t>
      </w:r>
      <w:r>
        <w:rPr>
          <w:rFonts w:asciiTheme="minorHAnsi" w:hAnsiTheme="minorHAnsi" w:cstheme="minorHAnsi"/>
        </w:rPr>
        <w:t>ymi wsiami są</w:t>
      </w:r>
      <w:r w:rsidRPr="00717440">
        <w:rPr>
          <w:rFonts w:asciiTheme="minorHAnsi" w:hAnsiTheme="minorHAnsi" w:cstheme="minorHAnsi"/>
        </w:rPr>
        <w:t xml:space="preserve"> </w:t>
      </w:r>
      <w:r>
        <w:rPr>
          <w:rFonts w:asciiTheme="minorHAnsi" w:hAnsiTheme="minorHAnsi" w:cstheme="minorHAnsi"/>
        </w:rPr>
        <w:t>Filipinów i Koszary</w:t>
      </w:r>
      <w:r w:rsidRPr="00717440">
        <w:rPr>
          <w:rFonts w:asciiTheme="minorHAnsi" w:hAnsiTheme="minorHAnsi" w:cstheme="minorHAnsi"/>
        </w:rPr>
        <w:t>.</w:t>
      </w:r>
    </w:p>
    <w:p w:rsidR="00530B47" w:rsidRPr="00717440" w:rsidRDefault="00530B47" w:rsidP="00530B47">
      <w:pPr>
        <w:pStyle w:val="Aaanita1"/>
        <w:rPr>
          <w:rFonts w:asciiTheme="minorHAnsi" w:hAnsiTheme="minorHAnsi" w:cstheme="minorHAnsi"/>
        </w:rPr>
      </w:pPr>
      <w:r w:rsidRPr="00717440">
        <w:rPr>
          <w:rFonts w:asciiTheme="minorHAnsi" w:hAnsiTheme="minorHAnsi" w:cstheme="minorHAnsi"/>
        </w:rPr>
        <w:tab/>
      </w:r>
      <w:r>
        <w:rPr>
          <w:rFonts w:asciiTheme="minorHAnsi" w:hAnsiTheme="minorHAnsi" w:cstheme="minorHAnsi"/>
          <w:noProof/>
        </w:rPr>
        <w:drawing>
          <wp:inline distT="0" distB="0" distL="0" distR="0" wp14:anchorId="0D9676B1" wp14:editId="60542A35">
            <wp:extent cx="4643174" cy="3476625"/>
            <wp:effectExtent l="0" t="0" r="508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3174" cy="3476625"/>
                    </a:xfrm>
                    <a:prstGeom prst="rect">
                      <a:avLst/>
                    </a:prstGeom>
                    <a:noFill/>
                    <a:ln>
                      <a:noFill/>
                    </a:ln>
                  </pic:spPr>
                </pic:pic>
              </a:graphicData>
            </a:graphic>
          </wp:inline>
        </w:drawing>
      </w:r>
    </w:p>
    <w:p w:rsidR="00530B47" w:rsidRPr="00717440" w:rsidRDefault="00DA6994" w:rsidP="00DA6994">
      <w:pPr>
        <w:pStyle w:val="Legenda"/>
      </w:pPr>
      <w:bookmarkStart w:id="18" w:name="_Toc486814262"/>
      <w:bookmarkStart w:id="19" w:name="_Toc487402609"/>
      <w:r>
        <w:t xml:space="preserve">Rysunek </w:t>
      </w:r>
      <w:fldSimple w:instr=" SEQ Rysunek \* ARABIC ">
        <w:r w:rsidR="00082B8B">
          <w:rPr>
            <w:noProof/>
          </w:rPr>
          <w:t>1</w:t>
        </w:r>
      </w:fldSimple>
      <w:r>
        <w:t>.</w:t>
      </w:r>
      <w:r w:rsidR="00530B47" w:rsidRPr="00717440">
        <w:t xml:space="preserve"> Mapa gminy Zwoleń na tle sąsiednich terenów (źródło: maps.google.pl)</w:t>
      </w:r>
      <w:bookmarkEnd w:id="18"/>
      <w:bookmarkEnd w:id="19"/>
    </w:p>
    <w:p w:rsidR="004643E5" w:rsidRDefault="00530B47" w:rsidP="004643E5">
      <w:pPr>
        <w:pStyle w:val="aanita"/>
        <w:rPr>
          <w:rFonts w:asciiTheme="minorHAnsi" w:hAnsiTheme="minorHAnsi" w:cstheme="minorHAnsi"/>
        </w:rPr>
      </w:pPr>
      <w:r w:rsidRPr="00717440">
        <w:rPr>
          <w:rFonts w:asciiTheme="minorHAnsi" w:hAnsiTheme="minorHAnsi" w:cstheme="minorHAnsi"/>
        </w:rPr>
        <w:t xml:space="preserve">Zgodnie z regionalizacją fizyczno-geograficzną J. Kondrackiego (Geografia regionalna Polski, 2002 r., PWN) gmina Zwoleń położona jest w Regionie Niżu Środkowoeuropejskiego, w obszarze Nizin Środkowopolskich, w obrębie Wzniesień Południowo-Mazowieckich, </w:t>
      </w:r>
      <w:r>
        <w:rPr>
          <w:rFonts w:asciiTheme="minorHAnsi" w:hAnsiTheme="minorHAnsi" w:cstheme="minorHAnsi"/>
        </w:rPr>
        <w:t xml:space="preserve">na granicy dwóch </w:t>
      </w:r>
      <w:proofErr w:type="spellStart"/>
      <w:r>
        <w:rPr>
          <w:rFonts w:asciiTheme="minorHAnsi" w:hAnsiTheme="minorHAnsi" w:cstheme="minorHAnsi"/>
        </w:rPr>
        <w:t>mezoregionów</w:t>
      </w:r>
      <w:proofErr w:type="spellEnd"/>
      <w:r>
        <w:rPr>
          <w:rFonts w:asciiTheme="minorHAnsi" w:hAnsiTheme="minorHAnsi" w:cstheme="minorHAnsi"/>
        </w:rPr>
        <w:t xml:space="preserve">: </w:t>
      </w:r>
      <w:r w:rsidRPr="00717440">
        <w:rPr>
          <w:rFonts w:asciiTheme="minorHAnsi" w:hAnsiTheme="minorHAnsi" w:cstheme="minorHAnsi"/>
        </w:rPr>
        <w:t xml:space="preserve">Równiny Radomskiej </w:t>
      </w:r>
      <w:r>
        <w:rPr>
          <w:rFonts w:asciiTheme="minorHAnsi" w:hAnsiTheme="minorHAnsi" w:cstheme="minorHAnsi"/>
        </w:rPr>
        <w:t>i Równiny Kozienickiej</w:t>
      </w:r>
      <w:r w:rsidRPr="00717440">
        <w:rPr>
          <w:rFonts w:asciiTheme="minorHAnsi" w:hAnsiTheme="minorHAnsi" w:cstheme="minorHAnsi"/>
        </w:rPr>
        <w:t>.</w:t>
      </w:r>
      <w:r w:rsidR="004643E5">
        <w:rPr>
          <w:rFonts w:asciiTheme="minorHAnsi" w:hAnsiTheme="minorHAnsi" w:cstheme="minorHAnsi"/>
        </w:rPr>
        <w:t xml:space="preserve"> </w:t>
      </w:r>
      <w:r w:rsidR="004643E5" w:rsidRPr="00717440">
        <w:rPr>
          <w:rFonts w:asciiTheme="minorHAnsi" w:hAnsiTheme="minorHAnsi" w:cstheme="minorHAnsi"/>
        </w:rPr>
        <w:t xml:space="preserve">Średnia wysokość </w:t>
      </w:r>
      <w:r w:rsidR="004643E5">
        <w:rPr>
          <w:rFonts w:asciiTheme="minorHAnsi" w:hAnsiTheme="minorHAnsi" w:cstheme="minorHAnsi"/>
        </w:rPr>
        <w:t xml:space="preserve">gminy </w:t>
      </w:r>
      <w:r w:rsidR="004643E5" w:rsidRPr="00717440">
        <w:rPr>
          <w:rFonts w:asciiTheme="minorHAnsi" w:hAnsiTheme="minorHAnsi" w:cstheme="minorHAnsi"/>
        </w:rPr>
        <w:t xml:space="preserve">nad poziomem morza wynosi 166 m. Najmniejsza wysokość bezwzględna jest w dolinie </w:t>
      </w:r>
      <w:proofErr w:type="spellStart"/>
      <w:r w:rsidR="004643E5" w:rsidRPr="00717440">
        <w:rPr>
          <w:rFonts w:asciiTheme="minorHAnsi" w:hAnsiTheme="minorHAnsi" w:cstheme="minorHAnsi"/>
        </w:rPr>
        <w:t>Zwolenki</w:t>
      </w:r>
      <w:proofErr w:type="spellEnd"/>
      <w:r w:rsidR="004643E5" w:rsidRPr="00717440">
        <w:rPr>
          <w:rFonts w:asciiTheme="minorHAnsi" w:hAnsiTheme="minorHAnsi" w:cstheme="minorHAnsi"/>
        </w:rPr>
        <w:t xml:space="preserve"> w r</w:t>
      </w:r>
      <w:r w:rsidR="004643E5">
        <w:rPr>
          <w:rFonts w:asciiTheme="minorHAnsi" w:hAnsiTheme="minorHAnsi" w:cstheme="minorHAnsi"/>
        </w:rPr>
        <w:t xml:space="preserve">ejonie Baryczy - 136,5 m </w:t>
      </w:r>
      <w:proofErr w:type="spellStart"/>
      <w:r w:rsidR="004643E5">
        <w:rPr>
          <w:rFonts w:asciiTheme="minorHAnsi" w:hAnsiTheme="minorHAnsi" w:cstheme="minorHAnsi"/>
        </w:rPr>
        <w:t>npm</w:t>
      </w:r>
      <w:proofErr w:type="spellEnd"/>
      <w:r w:rsidR="004643E5">
        <w:rPr>
          <w:rFonts w:asciiTheme="minorHAnsi" w:hAnsiTheme="minorHAnsi" w:cstheme="minorHAnsi"/>
        </w:rPr>
        <w:t>, a </w:t>
      </w:r>
      <w:r w:rsidR="004643E5" w:rsidRPr="00717440">
        <w:rPr>
          <w:rFonts w:asciiTheme="minorHAnsi" w:hAnsiTheme="minorHAnsi" w:cstheme="minorHAnsi"/>
        </w:rPr>
        <w:t xml:space="preserve">najwyżej położony punkt to wierzchołek wydmy w rejonie Linowa - 185,5 m </w:t>
      </w:r>
      <w:proofErr w:type="spellStart"/>
      <w:r w:rsidR="004643E5" w:rsidRPr="00717440">
        <w:rPr>
          <w:rFonts w:asciiTheme="minorHAnsi" w:hAnsiTheme="minorHAnsi" w:cstheme="minorHAnsi"/>
        </w:rPr>
        <w:t>npm</w:t>
      </w:r>
      <w:proofErr w:type="spellEnd"/>
      <w:r w:rsidR="004643E5" w:rsidRPr="00717440">
        <w:rPr>
          <w:rFonts w:asciiTheme="minorHAnsi" w:hAnsiTheme="minorHAnsi" w:cstheme="minorHAnsi"/>
        </w:rPr>
        <w:t xml:space="preserve">. </w:t>
      </w:r>
    </w:p>
    <w:p w:rsidR="004643E5" w:rsidRDefault="004643E5" w:rsidP="004643E5">
      <w:pPr>
        <w:pStyle w:val="aanita"/>
        <w:rPr>
          <w:rFonts w:asciiTheme="minorHAnsi" w:hAnsiTheme="minorHAnsi" w:cstheme="minorHAnsi"/>
        </w:rPr>
      </w:pPr>
    </w:p>
    <w:p w:rsidR="00530B47" w:rsidRPr="00717440" w:rsidRDefault="004643E5" w:rsidP="004643E5">
      <w:pPr>
        <w:pStyle w:val="aanita"/>
        <w:rPr>
          <w:rFonts w:asciiTheme="minorHAnsi" w:hAnsiTheme="minorHAnsi" w:cstheme="minorHAnsi"/>
          <w:bCs/>
        </w:rPr>
      </w:pPr>
      <w:r w:rsidRPr="00717440">
        <w:rPr>
          <w:rFonts w:asciiTheme="minorHAnsi" w:hAnsiTheme="minorHAnsi" w:cstheme="minorHAnsi"/>
        </w:rPr>
        <w:t xml:space="preserve">Rzeźba terenu jest mało urozmaicona. </w:t>
      </w:r>
      <w:r>
        <w:rPr>
          <w:rFonts w:asciiTheme="minorHAnsi" w:hAnsiTheme="minorHAnsi" w:cstheme="minorHAnsi"/>
        </w:rPr>
        <w:t xml:space="preserve"> </w:t>
      </w:r>
      <w:r w:rsidRPr="00717440">
        <w:rPr>
          <w:rFonts w:asciiTheme="minorHAnsi" w:hAnsiTheme="minorHAnsi" w:cstheme="minorHAnsi"/>
        </w:rPr>
        <w:t xml:space="preserve">Przeważa płaska powierzchnia wysoczyzny plejstoceńskiej -  równiny </w:t>
      </w:r>
      <w:proofErr w:type="spellStart"/>
      <w:r w:rsidRPr="00717440">
        <w:rPr>
          <w:rFonts w:asciiTheme="minorHAnsi" w:hAnsiTheme="minorHAnsi" w:cstheme="minorHAnsi"/>
        </w:rPr>
        <w:t>zdenudowanej</w:t>
      </w:r>
      <w:proofErr w:type="spellEnd"/>
      <w:r w:rsidRPr="00717440">
        <w:rPr>
          <w:rFonts w:asciiTheme="minorHAnsi" w:hAnsiTheme="minorHAnsi" w:cstheme="minorHAnsi"/>
        </w:rPr>
        <w:t xml:space="preserve"> pokrytej utworami czwartorzędowymi.</w:t>
      </w:r>
      <w:r>
        <w:rPr>
          <w:rFonts w:asciiTheme="minorHAnsi" w:hAnsiTheme="minorHAnsi" w:cstheme="minorHAnsi"/>
        </w:rPr>
        <w:t xml:space="preserve"> </w:t>
      </w:r>
      <w:r w:rsidR="00530B47" w:rsidRPr="00717440">
        <w:rPr>
          <w:rFonts w:asciiTheme="minorHAnsi" w:hAnsiTheme="minorHAnsi" w:cstheme="minorHAnsi"/>
        </w:rPr>
        <w:t xml:space="preserve">Nachylenie terenu nie przekracza </w:t>
      </w:r>
      <w:r w:rsidR="00530B47">
        <w:rPr>
          <w:rFonts w:asciiTheme="minorHAnsi" w:hAnsiTheme="minorHAnsi" w:cstheme="minorHAnsi"/>
        </w:rPr>
        <w:t>generalnie</w:t>
      </w:r>
      <w:r w:rsidR="00530B47" w:rsidRPr="00717440">
        <w:rPr>
          <w:rFonts w:asciiTheme="minorHAnsi" w:hAnsiTheme="minorHAnsi" w:cstheme="minorHAnsi"/>
        </w:rPr>
        <w:t xml:space="preserve"> 5%, jedynie na zboczach dolin i wydm, występujących głównie w północnej i południowej części gminy, spadki dochodzą do 10 – 15%. Miejscami spotyka się zagłębienia bezodpływowe, okresowo zawodnione.</w:t>
      </w:r>
      <w:r>
        <w:rPr>
          <w:rFonts w:asciiTheme="minorHAnsi" w:hAnsiTheme="minorHAnsi" w:cstheme="minorHAnsi"/>
        </w:rPr>
        <w:t xml:space="preserve"> </w:t>
      </w:r>
      <w:r w:rsidR="00530B47" w:rsidRPr="00717440">
        <w:rPr>
          <w:rFonts w:asciiTheme="minorHAnsi" w:hAnsiTheme="minorHAnsi" w:cstheme="minorHAnsi"/>
          <w:bCs/>
        </w:rPr>
        <w:t xml:space="preserve">Bardziej urozmaicone pod względem form geomorfologicznych są doliny rzeczne - </w:t>
      </w:r>
      <w:proofErr w:type="spellStart"/>
      <w:r w:rsidR="00530B47" w:rsidRPr="00717440">
        <w:rPr>
          <w:rFonts w:asciiTheme="minorHAnsi" w:hAnsiTheme="minorHAnsi" w:cstheme="minorHAnsi"/>
          <w:bCs/>
        </w:rPr>
        <w:t>Zwolenki</w:t>
      </w:r>
      <w:proofErr w:type="spellEnd"/>
      <w:r w:rsidR="00530B47" w:rsidRPr="00717440">
        <w:rPr>
          <w:rFonts w:asciiTheme="minorHAnsi" w:hAnsiTheme="minorHAnsi" w:cstheme="minorHAnsi"/>
          <w:bCs/>
        </w:rPr>
        <w:t xml:space="preserve"> i jej dopływu Piątkowskiego Stoku. Są one  oddzielone od wysoczyzny wyraźną krawędzią morfologiczną </w:t>
      </w:r>
      <w:r w:rsidR="00530B47" w:rsidRPr="00717440">
        <w:rPr>
          <w:rFonts w:asciiTheme="minorHAnsi" w:hAnsiTheme="minorHAnsi" w:cstheme="minorHAnsi"/>
          <w:bCs/>
        </w:rPr>
        <w:br/>
        <w:t xml:space="preserve">o wysokości dochodzącej do 8 m, co zaznacza się szczególnie po obu stronach rzeki na południowy wschód od miasta Zwoleń. Doliny obu rzek tworzą taras zalewowy akumulacyjny o szerokości </w:t>
      </w:r>
      <w:r w:rsidR="00530B47">
        <w:rPr>
          <w:rFonts w:asciiTheme="minorHAnsi" w:hAnsiTheme="minorHAnsi" w:cstheme="minorHAnsi"/>
          <w:bCs/>
        </w:rPr>
        <w:br/>
      </w:r>
      <w:r w:rsidR="00530B47" w:rsidRPr="00717440">
        <w:rPr>
          <w:rFonts w:asciiTheme="minorHAnsi" w:hAnsiTheme="minorHAnsi" w:cstheme="minorHAnsi"/>
          <w:bCs/>
        </w:rPr>
        <w:t>100-300 m.</w:t>
      </w:r>
    </w:p>
    <w:p w:rsidR="004643E5" w:rsidRDefault="004643E5" w:rsidP="00530B47">
      <w:pPr>
        <w:pStyle w:val="Tekstpodstawowy"/>
        <w:tabs>
          <w:tab w:val="left" w:pos="900"/>
          <w:tab w:val="left" w:pos="1080"/>
          <w:tab w:val="left" w:pos="1260"/>
        </w:tabs>
        <w:jc w:val="both"/>
        <w:rPr>
          <w:rFonts w:asciiTheme="minorHAnsi" w:hAnsiTheme="minorHAnsi"/>
          <w:sz w:val="22"/>
        </w:rPr>
      </w:pPr>
    </w:p>
    <w:p w:rsidR="00530B47" w:rsidRDefault="00530B47" w:rsidP="00530B47">
      <w:pPr>
        <w:pStyle w:val="Tekstpodstawowy"/>
        <w:tabs>
          <w:tab w:val="left" w:pos="900"/>
          <w:tab w:val="left" w:pos="1080"/>
          <w:tab w:val="left" w:pos="1260"/>
        </w:tabs>
        <w:jc w:val="both"/>
        <w:rPr>
          <w:rFonts w:asciiTheme="minorHAnsi" w:hAnsiTheme="minorHAnsi"/>
          <w:sz w:val="22"/>
          <w:szCs w:val="22"/>
        </w:rPr>
      </w:pPr>
      <w:r w:rsidRPr="000E6593">
        <w:rPr>
          <w:rFonts w:asciiTheme="minorHAnsi" w:hAnsiTheme="minorHAnsi"/>
          <w:sz w:val="22"/>
        </w:rPr>
        <w:t xml:space="preserve">Powierzchnia </w:t>
      </w:r>
      <w:r>
        <w:rPr>
          <w:rFonts w:asciiTheme="minorHAnsi" w:hAnsiTheme="minorHAnsi"/>
          <w:sz w:val="22"/>
        </w:rPr>
        <w:t>gminy Zwoleń</w:t>
      </w:r>
      <w:r w:rsidRPr="000E6593">
        <w:rPr>
          <w:rFonts w:asciiTheme="minorHAnsi" w:hAnsiTheme="minorHAnsi"/>
          <w:sz w:val="22"/>
        </w:rPr>
        <w:t xml:space="preserve"> wynosi  </w:t>
      </w:r>
      <w:r>
        <w:rPr>
          <w:rFonts w:asciiTheme="minorHAnsi" w:hAnsiTheme="minorHAnsi"/>
          <w:sz w:val="22"/>
        </w:rPr>
        <w:t xml:space="preserve">16 214 </w:t>
      </w:r>
      <w:r w:rsidRPr="000E6593">
        <w:rPr>
          <w:rFonts w:asciiTheme="minorHAnsi" w:hAnsiTheme="minorHAnsi"/>
          <w:sz w:val="22"/>
        </w:rPr>
        <w:t xml:space="preserve">ha, przy czym powierzchnia lądowa zajmuje </w:t>
      </w:r>
      <w:r>
        <w:rPr>
          <w:rFonts w:asciiTheme="minorHAnsi" w:hAnsiTheme="minorHAnsi"/>
          <w:sz w:val="22"/>
        </w:rPr>
        <w:t>16 169</w:t>
      </w:r>
      <w:r w:rsidRPr="000E6593">
        <w:rPr>
          <w:rFonts w:asciiTheme="minorHAnsi" w:hAnsiTheme="minorHAnsi"/>
          <w:sz w:val="22"/>
        </w:rPr>
        <w:t xml:space="preserve"> ha</w:t>
      </w:r>
      <w:r>
        <w:rPr>
          <w:rFonts w:asciiTheme="minorHAnsi" w:hAnsiTheme="minorHAnsi"/>
          <w:sz w:val="22"/>
        </w:rPr>
        <w:t xml:space="preserve"> (99,7%), a powierzchnia pokryta wodami – 45 ha (0,3%)</w:t>
      </w:r>
      <w:r w:rsidRPr="000E6593">
        <w:rPr>
          <w:rFonts w:asciiTheme="minorHAnsi" w:hAnsiTheme="minorHAnsi"/>
          <w:sz w:val="22"/>
        </w:rPr>
        <w:t xml:space="preserve">. Przeważającą część obszaru </w:t>
      </w:r>
      <w:r>
        <w:rPr>
          <w:rFonts w:asciiTheme="minorHAnsi" w:hAnsiTheme="minorHAnsi"/>
          <w:sz w:val="22"/>
        </w:rPr>
        <w:t xml:space="preserve">gminy </w:t>
      </w:r>
      <w:r w:rsidRPr="000E6593">
        <w:rPr>
          <w:rFonts w:asciiTheme="minorHAnsi" w:hAnsiTheme="minorHAnsi"/>
          <w:sz w:val="22"/>
        </w:rPr>
        <w:t xml:space="preserve">zajmują </w:t>
      </w:r>
      <w:r>
        <w:rPr>
          <w:rFonts w:asciiTheme="minorHAnsi" w:hAnsiTheme="minorHAnsi"/>
          <w:sz w:val="22"/>
        </w:rPr>
        <w:t xml:space="preserve">użytki rolne </w:t>
      </w:r>
      <w:r w:rsidRPr="000E6593">
        <w:rPr>
          <w:rFonts w:asciiTheme="minorHAnsi" w:hAnsiTheme="minorHAnsi"/>
          <w:sz w:val="22"/>
        </w:rPr>
        <w:t>(</w:t>
      </w:r>
      <w:r>
        <w:rPr>
          <w:rFonts w:asciiTheme="minorHAnsi" w:hAnsiTheme="minorHAnsi"/>
          <w:sz w:val="22"/>
        </w:rPr>
        <w:t xml:space="preserve">10 900 </w:t>
      </w:r>
      <w:r w:rsidRPr="000E6593">
        <w:rPr>
          <w:rFonts w:asciiTheme="minorHAnsi" w:hAnsiTheme="minorHAnsi"/>
          <w:sz w:val="22"/>
        </w:rPr>
        <w:t xml:space="preserve">ha), co stanowi </w:t>
      </w:r>
      <w:r>
        <w:rPr>
          <w:rFonts w:asciiTheme="minorHAnsi" w:hAnsiTheme="minorHAnsi"/>
          <w:sz w:val="22"/>
        </w:rPr>
        <w:t>67,2</w:t>
      </w:r>
      <w:r w:rsidRPr="000E6593">
        <w:rPr>
          <w:rFonts w:asciiTheme="minorHAnsi" w:hAnsiTheme="minorHAnsi"/>
          <w:sz w:val="22"/>
        </w:rPr>
        <w:t>% całkowitej powierzchni</w:t>
      </w:r>
      <w:r>
        <w:rPr>
          <w:rFonts w:asciiTheme="minorHAnsi" w:hAnsiTheme="minorHAnsi"/>
          <w:sz w:val="22"/>
        </w:rPr>
        <w:t xml:space="preserve"> gminy</w:t>
      </w:r>
      <w:r w:rsidRPr="000E6593">
        <w:rPr>
          <w:rFonts w:asciiTheme="minorHAnsi" w:hAnsiTheme="minorHAnsi"/>
          <w:sz w:val="22"/>
        </w:rPr>
        <w:t xml:space="preserve">. Grunty zabudowane </w:t>
      </w:r>
      <w:r>
        <w:rPr>
          <w:rFonts w:asciiTheme="minorHAnsi" w:hAnsiTheme="minorHAnsi"/>
          <w:sz w:val="22"/>
        </w:rPr>
        <w:br/>
      </w:r>
      <w:r w:rsidRPr="000E6593">
        <w:rPr>
          <w:rFonts w:asciiTheme="minorHAnsi" w:hAnsiTheme="minorHAnsi"/>
          <w:sz w:val="22"/>
        </w:rPr>
        <w:t xml:space="preserve">i zurbanizowane zajmują obszar </w:t>
      </w:r>
      <w:r>
        <w:rPr>
          <w:rFonts w:asciiTheme="minorHAnsi" w:hAnsiTheme="minorHAnsi"/>
          <w:sz w:val="22"/>
        </w:rPr>
        <w:t xml:space="preserve"> 644 ha, co </w:t>
      </w:r>
      <w:r w:rsidRPr="000E6593">
        <w:rPr>
          <w:rFonts w:asciiTheme="minorHAnsi" w:hAnsiTheme="minorHAnsi"/>
          <w:sz w:val="22"/>
        </w:rPr>
        <w:t xml:space="preserve">stanowi </w:t>
      </w:r>
      <w:r>
        <w:rPr>
          <w:rFonts w:asciiTheme="minorHAnsi" w:hAnsiTheme="minorHAnsi"/>
          <w:sz w:val="22"/>
        </w:rPr>
        <w:t>4,0</w:t>
      </w:r>
      <w:r w:rsidRPr="000E6593">
        <w:rPr>
          <w:rFonts w:asciiTheme="minorHAnsi" w:hAnsiTheme="minorHAnsi"/>
          <w:sz w:val="22"/>
        </w:rPr>
        <w:t>% powierzchni</w:t>
      </w:r>
      <w:r>
        <w:rPr>
          <w:rFonts w:asciiTheme="minorHAnsi" w:hAnsiTheme="minorHAnsi"/>
          <w:sz w:val="22"/>
        </w:rPr>
        <w:t xml:space="preserve">. </w:t>
      </w:r>
      <w:r w:rsidRPr="00DF13D2">
        <w:rPr>
          <w:rFonts w:asciiTheme="minorHAnsi" w:hAnsiTheme="minorHAnsi"/>
          <w:sz w:val="22"/>
          <w:szCs w:val="22"/>
        </w:rPr>
        <w:t xml:space="preserve">Na terenie </w:t>
      </w:r>
      <w:r>
        <w:rPr>
          <w:rFonts w:asciiTheme="minorHAnsi" w:hAnsiTheme="minorHAnsi"/>
          <w:sz w:val="22"/>
          <w:szCs w:val="22"/>
        </w:rPr>
        <w:t>gminy</w:t>
      </w:r>
      <w:r w:rsidRPr="00DF13D2">
        <w:rPr>
          <w:rFonts w:asciiTheme="minorHAnsi" w:hAnsiTheme="minorHAnsi"/>
          <w:sz w:val="22"/>
          <w:szCs w:val="22"/>
        </w:rPr>
        <w:t xml:space="preserve"> znajduje się</w:t>
      </w:r>
      <w:r>
        <w:rPr>
          <w:rFonts w:asciiTheme="minorHAnsi" w:hAnsiTheme="minorHAnsi"/>
          <w:sz w:val="22"/>
          <w:szCs w:val="22"/>
        </w:rPr>
        <w:t xml:space="preserve"> </w:t>
      </w:r>
      <w:r>
        <w:rPr>
          <w:rFonts w:asciiTheme="minorHAnsi" w:hAnsiTheme="minorHAnsi"/>
          <w:sz w:val="22"/>
          <w:szCs w:val="22"/>
        </w:rPr>
        <w:lastRenderedPageBreak/>
        <w:t>4</w:t>
      </w:r>
      <w:r w:rsidR="004643E5">
        <w:rPr>
          <w:rFonts w:asciiTheme="minorHAnsi" w:hAnsiTheme="minorHAnsi"/>
          <w:sz w:val="22"/>
          <w:szCs w:val="22"/>
        </w:rPr>
        <w:t> </w:t>
      </w:r>
      <w:r>
        <w:rPr>
          <w:rFonts w:asciiTheme="minorHAnsi" w:hAnsiTheme="minorHAnsi"/>
          <w:sz w:val="22"/>
          <w:szCs w:val="22"/>
        </w:rPr>
        <w:t>007 budynków mieszkalnych, zawierających łącznie 5 274 mieszkań oraz 20 659 izb. Przeciętna powierzchnia użytkowa mieszkania wynosi 79,6 m</w:t>
      </w:r>
      <w:r w:rsidRPr="00DF13D2">
        <w:rPr>
          <w:rFonts w:asciiTheme="minorHAnsi" w:hAnsiTheme="minorHAnsi"/>
          <w:sz w:val="22"/>
          <w:szCs w:val="22"/>
          <w:vertAlign w:val="superscript"/>
        </w:rPr>
        <w:t>2</w:t>
      </w:r>
      <w:r>
        <w:rPr>
          <w:rFonts w:asciiTheme="minorHAnsi" w:hAnsiTheme="minorHAnsi"/>
          <w:sz w:val="22"/>
          <w:szCs w:val="22"/>
        </w:rPr>
        <w:t>, a na jedną osobę przypada 27,5 m</w:t>
      </w:r>
      <w:r w:rsidRPr="00DF13D2">
        <w:rPr>
          <w:rFonts w:asciiTheme="minorHAnsi" w:hAnsiTheme="minorHAnsi"/>
          <w:sz w:val="22"/>
          <w:szCs w:val="22"/>
          <w:vertAlign w:val="superscript"/>
        </w:rPr>
        <w:t>2</w:t>
      </w:r>
      <w:r>
        <w:rPr>
          <w:rFonts w:asciiTheme="minorHAnsi" w:hAnsiTheme="minorHAnsi"/>
          <w:sz w:val="22"/>
          <w:szCs w:val="22"/>
        </w:rPr>
        <w:t>.</w:t>
      </w:r>
    </w:p>
    <w:p w:rsidR="00530B47" w:rsidRDefault="00530B47" w:rsidP="00530B47">
      <w:pPr>
        <w:pStyle w:val="aaanita"/>
        <w:rPr>
          <w:rFonts w:asciiTheme="minorHAnsi" w:hAnsiTheme="minorHAnsi" w:cstheme="minorHAnsi"/>
        </w:rPr>
      </w:pPr>
      <w:r w:rsidRPr="00717440">
        <w:rPr>
          <w:rFonts w:asciiTheme="minorHAnsi" w:hAnsiTheme="minorHAnsi" w:cstheme="minorHAnsi"/>
        </w:rPr>
        <w:t>Gminę Zwoleń według stanu na 31.12.201</w:t>
      </w:r>
      <w:r>
        <w:rPr>
          <w:rFonts w:asciiTheme="minorHAnsi" w:hAnsiTheme="minorHAnsi" w:cstheme="minorHAnsi"/>
        </w:rPr>
        <w:t>6</w:t>
      </w:r>
      <w:r w:rsidRPr="00717440">
        <w:rPr>
          <w:rFonts w:asciiTheme="minorHAnsi" w:hAnsiTheme="minorHAnsi" w:cstheme="minorHAnsi"/>
        </w:rPr>
        <w:t xml:space="preserve"> r. zamieszkiwało </w:t>
      </w:r>
      <w:r>
        <w:rPr>
          <w:rFonts w:asciiTheme="minorHAnsi" w:hAnsiTheme="minorHAnsi" w:cstheme="minorHAnsi"/>
        </w:rPr>
        <w:t xml:space="preserve">15 292 </w:t>
      </w:r>
      <w:r w:rsidRPr="00717440">
        <w:rPr>
          <w:rFonts w:asciiTheme="minorHAnsi" w:hAnsiTheme="minorHAnsi" w:cstheme="minorHAnsi"/>
        </w:rPr>
        <w:t xml:space="preserve">osób, w tym ludność miasta </w:t>
      </w:r>
      <w:r>
        <w:rPr>
          <w:rFonts w:asciiTheme="minorHAnsi" w:hAnsiTheme="minorHAnsi" w:cstheme="minorHAnsi"/>
        </w:rPr>
        <w:t xml:space="preserve">Zwoleń </w:t>
      </w:r>
      <w:r w:rsidRPr="00717440">
        <w:rPr>
          <w:rFonts w:asciiTheme="minorHAnsi" w:hAnsiTheme="minorHAnsi" w:cstheme="minorHAnsi"/>
        </w:rPr>
        <w:t xml:space="preserve">wynosiła  </w:t>
      </w:r>
      <w:r>
        <w:rPr>
          <w:rFonts w:asciiTheme="minorHAnsi" w:hAnsiTheme="minorHAnsi" w:cstheme="minorHAnsi"/>
        </w:rPr>
        <w:t>7 914</w:t>
      </w:r>
      <w:r w:rsidRPr="00717440">
        <w:rPr>
          <w:rFonts w:asciiTheme="minorHAnsi" w:hAnsiTheme="minorHAnsi" w:cstheme="minorHAnsi"/>
        </w:rPr>
        <w:t xml:space="preserve"> osób, a terenów wiejskich – </w:t>
      </w:r>
      <w:r>
        <w:rPr>
          <w:rFonts w:asciiTheme="minorHAnsi" w:hAnsiTheme="minorHAnsi" w:cstheme="minorHAnsi"/>
        </w:rPr>
        <w:t>7 357</w:t>
      </w:r>
      <w:r w:rsidRPr="00717440">
        <w:rPr>
          <w:rFonts w:asciiTheme="minorHAnsi" w:hAnsiTheme="minorHAnsi" w:cstheme="minorHAnsi"/>
        </w:rPr>
        <w:t xml:space="preserve"> osób. Ludność gminy od 1995 r. wykazuje nieznaczne wahania, nie spadając jednakże poniżej 15 000 osób. Struktura płci ludności na obszarze gminy jest względnie symetryczna i charakteryzuje się niewielką przewagą liczby kobiet - na 100 mężczyzn przypadają</w:t>
      </w:r>
      <w:r>
        <w:rPr>
          <w:rFonts w:asciiTheme="minorHAnsi" w:hAnsiTheme="minorHAnsi" w:cstheme="minorHAnsi"/>
        </w:rPr>
        <w:t xml:space="preserve"> </w:t>
      </w:r>
      <w:r w:rsidRPr="00717440">
        <w:rPr>
          <w:rFonts w:asciiTheme="minorHAnsi" w:hAnsiTheme="minorHAnsi" w:cstheme="minorHAnsi"/>
        </w:rPr>
        <w:t xml:space="preserve">104 kobiety. Gęstość zaludnienia na terenie gminy wynosiła </w:t>
      </w:r>
      <w:r>
        <w:rPr>
          <w:rFonts w:asciiTheme="minorHAnsi" w:hAnsiTheme="minorHAnsi" w:cstheme="minorHAnsi"/>
        </w:rPr>
        <w:t xml:space="preserve">w 2016 r. </w:t>
      </w:r>
      <w:r w:rsidRPr="00717440">
        <w:rPr>
          <w:rFonts w:asciiTheme="minorHAnsi" w:hAnsiTheme="minorHAnsi" w:cstheme="minorHAnsi"/>
        </w:rPr>
        <w:t>9</w:t>
      </w:r>
      <w:r>
        <w:rPr>
          <w:rFonts w:asciiTheme="minorHAnsi" w:hAnsiTheme="minorHAnsi" w:cstheme="minorHAnsi"/>
        </w:rPr>
        <w:t>4</w:t>
      </w:r>
      <w:r w:rsidRPr="00717440">
        <w:rPr>
          <w:rFonts w:asciiTheme="minorHAnsi" w:hAnsiTheme="minorHAnsi" w:cstheme="minorHAnsi"/>
        </w:rPr>
        <w:t xml:space="preserve"> osoby/km</w:t>
      </w:r>
      <w:r w:rsidRPr="00717440">
        <w:rPr>
          <w:rFonts w:asciiTheme="minorHAnsi" w:hAnsiTheme="minorHAnsi" w:cstheme="minorHAnsi"/>
          <w:vertAlign w:val="superscript"/>
        </w:rPr>
        <w:t>2</w:t>
      </w:r>
      <w:r w:rsidRPr="00717440">
        <w:rPr>
          <w:rFonts w:asciiTheme="minorHAnsi" w:hAnsiTheme="minorHAnsi" w:cstheme="minorHAnsi"/>
        </w:rPr>
        <w:t xml:space="preserve">, w tym na terenie miasta Zwoleń - </w:t>
      </w:r>
      <w:r>
        <w:rPr>
          <w:rFonts w:asciiTheme="minorHAnsi" w:hAnsiTheme="minorHAnsi" w:cstheme="minorHAnsi"/>
        </w:rPr>
        <w:t>497</w:t>
      </w:r>
      <w:r w:rsidRPr="00717440">
        <w:rPr>
          <w:rFonts w:asciiTheme="minorHAnsi" w:hAnsiTheme="minorHAnsi" w:cstheme="minorHAnsi"/>
        </w:rPr>
        <w:t xml:space="preserve"> osób/km</w:t>
      </w:r>
      <w:r w:rsidRPr="00717440">
        <w:rPr>
          <w:rFonts w:asciiTheme="minorHAnsi" w:hAnsiTheme="minorHAnsi" w:cstheme="minorHAnsi"/>
          <w:vertAlign w:val="superscript"/>
        </w:rPr>
        <w:t>2</w:t>
      </w:r>
      <w:r w:rsidRPr="00717440">
        <w:rPr>
          <w:rFonts w:asciiTheme="minorHAnsi" w:hAnsiTheme="minorHAnsi" w:cstheme="minorHAnsi"/>
        </w:rPr>
        <w:t>. Na terenach wiejskich gęstość zaludnienia wynosi</w:t>
      </w:r>
      <w:r>
        <w:rPr>
          <w:rFonts w:asciiTheme="minorHAnsi" w:hAnsiTheme="minorHAnsi" w:cstheme="minorHAnsi"/>
        </w:rPr>
        <w:t>ła</w:t>
      </w:r>
      <w:r w:rsidR="004643E5">
        <w:rPr>
          <w:rFonts w:asciiTheme="minorHAnsi" w:hAnsiTheme="minorHAnsi" w:cstheme="minorHAnsi"/>
        </w:rPr>
        <w:t xml:space="preserve"> 50 </w:t>
      </w:r>
      <w:r w:rsidRPr="00717440">
        <w:rPr>
          <w:rFonts w:asciiTheme="minorHAnsi" w:hAnsiTheme="minorHAnsi" w:cstheme="minorHAnsi"/>
        </w:rPr>
        <w:t>osób/km</w:t>
      </w:r>
      <w:r w:rsidRPr="00717440">
        <w:rPr>
          <w:rFonts w:asciiTheme="minorHAnsi" w:hAnsiTheme="minorHAnsi" w:cstheme="minorHAnsi"/>
          <w:vertAlign w:val="superscript"/>
        </w:rPr>
        <w:t>2</w:t>
      </w:r>
      <w:r w:rsidRPr="00717440">
        <w:rPr>
          <w:rFonts w:asciiTheme="minorHAnsi" w:hAnsiTheme="minorHAnsi" w:cstheme="minorHAnsi"/>
        </w:rPr>
        <w:t xml:space="preserve">. </w:t>
      </w:r>
    </w:p>
    <w:p w:rsidR="00530B47" w:rsidRDefault="00530B47" w:rsidP="00530B47">
      <w:pPr>
        <w:pStyle w:val="aaanita"/>
        <w:rPr>
          <w:rFonts w:asciiTheme="minorHAnsi" w:hAnsiTheme="minorHAnsi" w:cstheme="minorHAnsi"/>
        </w:rPr>
      </w:pPr>
    </w:p>
    <w:p w:rsidR="00530B47" w:rsidRPr="00717440" w:rsidRDefault="00530B47" w:rsidP="00530B47">
      <w:pPr>
        <w:pStyle w:val="aaanita"/>
        <w:rPr>
          <w:rFonts w:asciiTheme="minorHAnsi" w:hAnsiTheme="minorHAnsi" w:cstheme="minorHAnsi"/>
        </w:rPr>
      </w:pPr>
      <w:r w:rsidRPr="00717440">
        <w:rPr>
          <w:rFonts w:asciiTheme="minorHAnsi" w:hAnsiTheme="minorHAnsi" w:cstheme="minorHAnsi"/>
        </w:rPr>
        <w:t xml:space="preserve">Na strukturę demograficzną gminy duży wpływ ma ruch ludności i przyrost naturalny. Są to dwa podstawowe czynniki, które warunkują liczebność populacji na tym obszarze. Przyrost naturalny </w:t>
      </w:r>
      <w:r>
        <w:rPr>
          <w:rFonts w:asciiTheme="minorHAnsi" w:hAnsiTheme="minorHAnsi" w:cstheme="minorHAnsi"/>
        </w:rPr>
        <w:br/>
      </w:r>
      <w:r w:rsidRPr="00717440">
        <w:rPr>
          <w:rFonts w:asciiTheme="minorHAnsi" w:hAnsiTheme="minorHAnsi" w:cstheme="minorHAnsi"/>
        </w:rPr>
        <w:t>w 201</w:t>
      </w:r>
      <w:r>
        <w:rPr>
          <w:rFonts w:asciiTheme="minorHAnsi" w:hAnsiTheme="minorHAnsi" w:cstheme="minorHAnsi"/>
        </w:rPr>
        <w:t>6</w:t>
      </w:r>
      <w:r w:rsidRPr="00717440">
        <w:rPr>
          <w:rFonts w:asciiTheme="minorHAnsi" w:hAnsiTheme="minorHAnsi" w:cstheme="minorHAnsi"/>
        </w:rPr>
        <w:t xml:space="preserve"> roku był dodatni i wynosił </w:t>
      </w:r>
      <w:r>
        <w:rPr>
          <w:rFonts w:asciiTheme="minorHAnsi" w:hAnsiTheme="minorHAnsi" w:cstheme="minorHAnsi"/>
        </w:rPr>
        <w:t>0,33 promila (+5 osób)</w:t>
      </w:r>
      <w:r w:rsidRPr="00717440">
        <w:rPr>
          <w:rFonts w:asciiTheme="minorHAnsi" w:hAnsiTheme="minorHAnsi" w:cstheme="minorHAnsi"/>
        </w:rPr>
        <w:t>.</w:t>
      </w:r>
      <w:r>
        <w:rPr>
          <w:rFonts w:asciiTheme="minorHAnsi" w:hAnsiTheme="minorHAnsi" w:cstheme="minorHAnsi"/>
        </w:rPr>
        <w:t xml:space="preserve"> Odnotowano 155 urodzeń żywych i 150 zgonów.</w:t>
      </w:r>
      <w:r w:rsidRPr="00717440">
        <w:rPr>
          <w:rFonts w:asciiTheme="minorHAnsi" w:hAnsiTheme="minorHAnsi" w:cstheme="minorHAnsi"/>
        </w:rPr>
        <w:t xml:space="preserve"> Saldo migracji wynosiło </w:t>
      </w:r>
      <w:r>
        <w:rPr>
          <w:rFonts w:asciiTheme="minorHAnsi" w:hAnsiTheme="minorHAnsi" w:cstheme="minorHAnsi"/>
        </w:rPr>
        <w:t>0</w:t>
      </w:r>
      <w:r w:rsidRPr="00717440">
        <w:rPr>
          <w:rFonts w:asciiTheme="minorHAnsi" w:hAnsiTheme="minorHAnsi" w:cstheme="minorHAnsi"/>
        </w:rPr>
        <w:t xml:space="preserve"> osób</w:t>
      </w:r>
      <w:r>
        <w:rPr>
          <w:rFonts w:asciiTheme="minorHAnsi" w:hAnsiTheme="minorHAnsi" w:cstheme="minorHAnsi"/>
        </w:rPr>
        <w:t xml:space="preserve"> – zameldowało się 140 osób (135 w ruchu wewnętrznym </w:t>
      </w:r>
      <w:r>
        <w:rPr>
          <w:rFonts w:asciiTheme="minorHAnsi" w:hAnsiTheme="minorHAnsi" w:cstheme="minorHAnsi"/>
        </w:rPr>
        <w:br/>
        <w:t>i 5 osób z zagranicy), a wymeldowało – również 140 osób (136 osób w ruchu wewnętrznym i 4 osoby za granicę)</w:t>
      </w:r>
      <w:r w:rsidRPr="00717440">
        <w:rPr>
          <w:rFonts w:asciiTheme="minorHAnsi" w:hAnsiTheme="minorHAnsi" w:cstheme="minorHAnsi"/>
        </w:rPr>
        <w:t>.</w:t>
      </w:r>
    </w:p>
    <w:p w:rsidR="00530B47" w:rsidRDefault="00530B47" w:rsidP="00530B47">
      <w:pPr>
        <w:pStyle w:val="aaanita"/>
        <w:rPr>
          <w:rFonts w:asciiTheme="minorHAnsi" w:hAnsiTheme="minorHAnsi" w:cstheme="minorHAnsi"/>
        </w:rPr>
      </w:pPr>
    </w:p>
    <w:p w:rsidR="00530B47" w:rsidRPr="00717440" w:rsidRDefault="00530B47" w:rsidP="00530B47">
      <w:pPr>
        <w:pStyle w:val="aaanita"/>
        <w:rPr>
          <w:rFonts w:asciiTheme="minorHAnsi" w:hAnsiTheme="minorHAnsi" w:cstheme="minorHAnsi"/>
        </w:rPr>
      </w:pPr>
      <w:r w:rsidRPr="00717440">
        <w:rPr>
          <w:rFonts w:asciiTheme="minorHAnsi" w:hAnsiTheme="minorHAnsi" w:cstheme="minorHAnsi"/>
        </w:rPr>
        <w:t xml:space="preserve">W strukturze wiekowej ludności gminy Zwoleń można zaobserwować duży udział ludności w wieku produkcyjnym – </w:t>
      </w:r>
      <w:r>
        <w:rPr>
          <w:rFonts w:asciiTheme="minorHAnsi" w:hAnsiTheme="minorHAnsi" w:cstheme="minorHAnsi"/>
        </w:rPr>
        <w:t>62,2</w:t>
      </w:r>
      <w:r w:rsidRPr="00717440">
        <w:rPr>
          <w:rFonts w:asciiTheme="minorHAnsi" w:hAnsiTheme="minorHAnsi" w:cstheme="minorHAnsi"/>
        </w:rPr>
        <w:t xml:space="preserve">% i zdecydowanie mniejszą grupę ludności w wieku poprodukcyjnym – </w:t>
      </w:r>
      <w:r>
        <w:rPr>
          <w:rFonts w:asciiTheme="minorHAnsi" w:hAnsiTheme="minorHAnsi" w:cstheme="minorHAnsi"/>
        </w:rPr>
        <w:t>19,6</w:t>
      </w:r>
      <w:r w:rsidRPr="00717440">
        <w:rPr>
          <w:rFonts w:asciiTheme="minorHAnsi" w:hAnsiTheme="minorHAnsi" w:cstheme="minorHAnsi"/>
        </w:rPr>
        <w:t xml:space="preserve">%. Ludność w wieku przedprodukcyjnym stanowi </w:t>
      </w:r>
      <w:r>
        <w:rPr>
          <w:rFonts w:asciiTheme="minorHAnsi" w:hAnsiTheme="minorHAnsi" w:cstheme="minorHAnsi"/>
        </w:rPr>
        <w:t>18,2</w:t>
      </w:r>
      <w:r w:rsidRPr="00717440">
        <w:rPr>
          <w:rFonts w:asciiTheme="minorHAnsi" w:hAnsiTheme="minorHAnsi" w:cstheme="minorHAnsi"/>
        </w:rPr>
        <w:t xml:space="preserve">%. </w:t>
      </w:r>
      <w:r>
        <w:rPr>
          <w:rFonts w:asciiTheme="minorHAnsi" w:hAnsiTheme="minorHAnsi" w:cstheme="minorHAnsi"/>
        </w:rPr>
        <w:t>W ciągu ostatnich czterech lat udział osób w wieku poprodukcyjnym miał tendencje zwyżkową, a w wieku przedprodukcyjnym i produkcyjnym – tendencję zniżkową.</w:t>
      </w:r>
    </w:p>
    <w:p w:rsidR="004643E5" w:rsidRDefault="004643E5" w:rsidP="00530B47">
      <w:pPr>
        <w:pStyle w:val="aaanita"/>
        <w:rPr>
          <w:rFonts w:asciiTheme="minorHAnsi" w:hAnsiTheme="minorHAnsi" w:cstheme="minorHAnsi"/>
        </w:rPr>
      </w:pPr>
    </w:p>
    <w:p w:rsidR="004643E5" w:rsidRPr="00717440" w:rsidRDefault="00530B47" w:rsidP="004643E5">
      <w:pPr>
        <w:pStyle w:val="aaanita"/>
        <w:rPr>
          <w:rFonts w:asciiTheme="minorHAnsi" w:hAnsiTheme="minorHAnsi" w:cstheme="minorHAnsi"/>
        </w:rPr>
      </w:pPr>
      <w:r w:rsidRPr="00717440">
        <w:rPr>
          <w:rFonts w:asciiTheme="minorHAnsi" w:hAnsiTheme="minorHAnsi" w:cstheme="minorHAnsi"/>
        </w:rPr>
        <w:t>Gmina Zwoleń ma charakter głównie rolniczy, dominującą branżą produkcji jest przemysł rolno-spożywczy. Głównym ośrodkiem gospodarczym i administracyjnym jest miasto Zwoleń, gdzie skupia się działalność gospodarcza w zakresie usług i produkcji. Obecnie miasto jest siedzibą Starostwa Powiatowego, Urzędu Miejskiego, Sądu Rejonowego, Powiatowego Urzędu Pracy, Urzędu Skarbowego, Inspektoratu ZUS, Komendy Powiatowej Policji i Państwowej Straży Pożarnej i innych jednostek administracyjnych. Mieszczą się tu również placówki oświatowe, ochrony zdrowia, zakłady przemysłowe i liczne jednostki usługowe oraz handlowe.</w:t>
      </w:r>
      <w:r w:rsidR="004643E5">
        <w:rPr>
          <w:rFonts w:asciiTheme="minorHAnsi" w:hAnsiTheme="minorHAnsi" w:cstheme="minorHAnsi"/>
        </w:rPr>
        <w:t xml:space="preserve"> </w:t>
      </w:r>
      <w:r w:rsidR="004643E5" w:rsidRPr="00717440">
        <w:rPr>
          <w:rFonts w:asciiTheme="minorHAnsi" w:hAnsiTheme="minorHAnsi" w:cstheme="minorHAnsi"/>
        </w:rPr>
        <w:t>W 201</w:t>
      </w:r>
      <w:r w:rsidR="004643E5">
        <w:rPr>
          <w:rFonts w:asciiTheme="minorHAnsi" w:hAnsiTheme="minorHAnsi" w:cstheme="minorHAnsi"/>
        </w:rPr>
        <w:t>6</w:t>
      </w:r>
      <w:r w:rsidR="004643E5" w:rsidRPr="00717440">
        <w:rPr>
          <w:rFonts w:asciiTheme="minorHAnsi" w:hAnsiTheme="minorHAnsi" w:cstheme="minorHAnsi"/>
        </w:rPr>
        <w:t xml:space="preserve"> roku funkcjonowało na terenie gminy 1 </w:t>
      </w:r>
      <w:r w:rsidR="004643E5">
        <w:rPr>
          <w:rFonts w:asciiTheme="minorHAnsi" w:hAnsiTheme="minorHAnsi" w:cstheme="minorHAnsi"/>
        </w:rPr>
        <w:t>160</w:t>
      </w:r>
      <w:r w:rsidR="004643E5" w:rsidRPr="00717440">
        <w:rPr>
          <w:rFonts w:asciiTheme="minorHAnsi" w:hAnsiTheme="minorHAnsi" w:cstheme="minorHAnsi"/>
        </w:rPr>
        <w:t xml:space="preserve"> podmiotów gospodarczych</w:t>
      </w:r>
      <w:r w:rsidR="004643E5">
        <w:rPr>
          <w:rFonts w:asciiTheme="minorHAnsi" w:hAnsiTheme="minorHAnsi" w:cstheme="minorHAnsi"/>
        </w:rPr>
        <w:t>, w tym 800 w mieście Zwoleń i 360 na terenach wiejskich</w:t>
      </w:r>
      <w:r w:rsidR="004643E5" w:rsidRPr="00717440">
        <w:rPr>
          <w:rFonts w:asciiTheme="minorHAnsi" w:hAnsiTheme="minorHAnsi" w:cstheme="minorHAnsi"/>
        </w:rPr>
        <w:t xml:space="preserve">. Stanowi to znaczny wzrost od 1995 roku, kiedy takich podmiotów było 831. Zdecydowanie przeważają podmioty z sektora prywatnego - </w:t>
      </w:r>
      <w:r w:rsidR="004643E5">
        <w:rPr>
          <w:rFonts w:asciiTheme="minorHAnsi" w:hAnsiTheme="minorHAnsi" w:cstheme="minorHAnsi"/>
        </w:rPr>
        <w:t>1115</w:t>
      </w:r>
      <w:r w:rsidR="004643E5" w:rsidRPr="00717440">
        <w:rPr>
          <w:rFonts w:asciiTheme="minorHAnsi" w:hAnsiTheme="minorHAnsi" w:cstheme="minorHAnsi"/>
        </w:rPr>
        <w:t xml:space="preserve"> </w:t>
      </w:r>
      <w:r w:rsidR="004643E5">
        <w:rPr>
          <w:rFonts w:asciiTheme="minorHAnsi" w:hAnsiTheme="minorHAnsi" w:cstheme="minorHAnsi"/>
        </w:rPr>
        <w:t>podmiotów, co stanowi 96,1% wszystkich jednostek. W</w:t>
      </w:r>
      <w:r w:rsidR="004643E5" w:rsidRPr="00717440">
        <w:rPr>
          <w:rFonts w:asciiTheme="minorHAnsi" w:hAnsiTheme="minorHAnsi" w:cstheme="minorHAnsi"/>
        </w:rPr>
        <w:t xml:space="preserve"> sektorze publicznym działało </w:t>
      </w:r>
      <w:r w:rsidR="004643E5">
        <w:rPr>
          <w:rFonts w:asciiTheme="minorHAnsi" w:hAnsiTheme="minorHAnsi" w:cstheme="minorHAnsi"/>
        </w:rPr>
        <w:t>38</w:t>
      </w:r>
      <w:r w:rsidR="004643E5" w:rsidRPr="00717440">
        <w:rPr>
          <w:rFonts w:asciiTheme="minorHAnsi" w:hAnsiTheme="minorHAnsi" w:cstheme="minorHAnsi"/>
        </w:rPr>
        <w:t xml:space="preserve"> podmiotów. Większość podmiotów to osoby fizyczne prowadzące działalność gospodarczą (</w:t>
      </w:r>
      <w:r w:rsidR="004643E5">
        <w:rPr>
          <w:rFonts w:asciiTheme="minorHAnsi" w:hAnsiTheme="minorHAnsi" w:cstheme="minorHAnsi"/>
        </w:rPr>
        <w:t>925 </w:t>
      </w:r>
      <w:r w:rsidR="004643E5" w:rsidRPr="00717440">
        <w:rPr>
          <w:rFonts w:asciiTheme="minorHAnsi" w:hAnsiTheme="minorHAnsi" w:cstheme="minorHAnsi"/>
        </w:rPr>
        <w:t>podmiotów, co stanowi 8</w:t>
      </w:r>
      <w:r w:rsidR="004643E5">
        <w:rPr>
          <w:rFonts w:asciiTheme="minorHAnsi" w:hAnsiTheme="minorHAnsi" w:cstheme="minorHAnsi"/>
        </w:rPr>
        <w:t>0</w:t>
      </w:r>
      <w:r w:rsidR="004643E5" w:rsidRPr="00717440">
        <w:rPr>
          <w:rFonts w:asciiTheme="minorHAnsi" w:hAnsiTheme="minorHAnsi" w:cstheme="minorHAnsi"/>
        </w:rPr>
        <w:t>% całości).</w:t>
      </w:r>
      <w:r w:rsidR="004643E5">
        <w:rPr>
          <w:rFonts w:asciiTheme="minorHAnsi" w:hAnsiTheme="minorHAnsi" w:cstheme="minorHAnsi"/>
        </w:rPr>
        <w:t xml:space="preserve"> </w:t>
      </w:r>
      <w:r w:rsidR="004643E5" w:rsidRPr="00717440">
        <w:rPr>
          <w:rFonts w:asciiTheme="minorHAnsi" w:hAnsiTheme="minorHAnsi" w:cstheme="minorHAnsi"/>
        </w:rPr>
        <w:t>Do dominujących kierunków produkcji na terenie gminy Zwoleń należą:</w:t>
      </w:r>
    </w:p>
    <w:p w:rsidR="004643E5" w:rsidRPr="00717440" w:rsidRDefault="004643E5" w:rsidP="004643E5">
      <w:pPr>
        <w:pStyle w:val="aaanita"/>
        <w:ind w:left="357" w:hanging="357"/>
        <w:rPr>
          <w:rFonts w:asciiTheme="minorHAnsi" w:hAnsiTheme="minorHAnsi" w:cstheme="minorHAnsi"/>
        </w:rPr>
      </w:pPr>
    </w:p>
    <w:p w:rsidR="004643E5" w:rsidRPr="00717440" w:rsidRDefault="004643E5" w:rsidP="006775CD">
      <w:pPr>
        <w:pStyle w:val="aaanita"/>
        <w:numPr>
          <w:ilvl w:val="0"/>
          <w:numId w:val="41"/>
        </w:numPr>
        <w:rPr>
          <w:rFonts w:asciiTheme="minorHAnsi" w:hAnsiTheme="minorHAnsi" w:cstheme="minorHAnsi"/>
        </w:rPr>
      </w:pPr>
      <w:r w:rsidRPr="00717440">
        <w:rPr>
          <w:rFonts w:asciiTheme="minorHAnsi" w:hAnsiTheme="minorHAnsi" w:cstheme="minorHAnsi"/>
        </w:rPr>
        <w:t>przetwórstwo spożywcze (mleczarstwo, piekarnie),</w:t>
      </w:r>
    </w:p>
    <w:p w:rsidR="004643E5" w:rsidRPr="00717440" w:rsidRDefault="004643E5" w:rsidP="006775CD">
      <w:pPr>
        <w:pStyle w:val="aaanita"/>
        <w:numPr>
          <w:ilvl w:val="0"/>
          <w:numId w:val="41"/>
        </w:numPr>
        <w:rPr>
          <w:rFonts w:asciiTheme="minorHAnsi" w:hAnsiTheme="minorHAnsi" w:cstheme="minorHAnsi"/>
        </w:rPr>
      </w:pPr>
      <w:r w:rsidRPr="00717440">
        <w:rPr>
          <w:rFonts w:asciiTheme="minorHAnsi" w:hAnsiTheme="minorHAnsi" w:cstheme="minorHAnsi"/>
        </w:rPr>
        <w:t>przetwórstwo owocowo-warzywne,</w:t>
      </w:r>
    </w:p>
    <w:p w:rsidR="004643E5" w:rsidRPr="00717440" w:rsidRDefault="004643E5" w:rsidP="006775CD">
      <w:pPr>
        <w:pStyle w:val="aaanita"/>
        <w:numPr>
          <w:ilvl w:val="0"/>
          <w:numId w:val="41"/>
        </w:numPr>
        <w:rPr>
          <w:rFonts w:asciiTheme="minorHAnsi" w:hAnsiTheme="minorHAnsi" w:cstheme="minorHAnsi"/>
        </w:rPr>
      </w:pPr>
      <w:r w:rsidRPr="00717440">
        <w:rPr>
          <w:rFonts w:asciiTheme="minorHAnsi" w:hAnsiTheme="minorHAnsi" w:cstheme="minorHAnsi"/>
        </w:rPr>
        <w:t>garbarstwo,</w:t>
      </w:r>
    </w:p>
    <w:p w:rsidR="004643E5" w:rsidRDefault="004643E5" w:rsidP="006775CD">
      <w:pPr>
        <w:pStyle w:val="aaanita"/>
        <w:numPr>
          <w:ilvl w:val="0"/>
          <w:numId w:val="41"/>
        </w:numPr>
        <w:rPr>
          <w:rFonts w:asciiTheme="minorHAnsi" w:hAnsiTheme="minorHAnsi" w:cstheme="minorHAnsi"/>
        </w:rPr>
      </w:pPr>
      <w:r w:rsidRPr="00717440">
        <w:rPr>
          <w:rFonts w:asciiTheme="minorHAnsi" w:hAnsiTheme="minorHAnsi" w:cstheme="minorHAnsi"/>
        </w:rPr>
        <w:t>metalurgia (produkcja wyrobów metalowych, zespołów mechanicznych, serwis, konserwacja, naprawy),</w:t>
      </w:r>
    </w:p>
    <w:p w:rsidR="00530B47" w:rsidRPr="004643E5" w:rsidRDefault="004643E5" w:rsidP="006775CD">
      <w:pPr>
        <w:pStyle w:val="aaanita"/>
        <w:numPr>
          <w:ilvl w:val="0"/>
          <w:numId w:val="41"/>
        </w:numPr>
        <w:rPr>
          <w:rFonts w:asciiTheme="minorHAnsi" w:hAnsiTheme="minorHAnsi" w:cstheme="minorHAnsi"/>
        </w:rPr>
      </w:pPr>
      <w:r w:rsidRPr="004643E5">
        <w:rPr>
          <w:rFonts w:asciiTheme="minorHAnsi" w:hAnsiTheme="minorHAnsi" w:cstheme="minorHAnsi"/>
        </w:rPr>
        <w:t>produkcja materiałów budowlanych.</w:t>
      </w:r>
    </w:p>
    <w:p w:rsidR="00530B47" w:rsidRPr="00717440" w:rsidRDefault="00530B47" w:rsidP="00530B47">
      <w:pPr>
        <w:pStyle w:val="aaanita"/>
        <w:rPr>
          <w:rFonts w:asciiTheme="minorHAnsi" w:hAnsiTheme="minorHAnsi" w:cstheme="minorHAnsi"/>
        </w:rPr>
      </w:pPr>
    </w:p>
    <w:p w:rsidR="00530B47" w:rsidRDefault="004643E5" w:rsidP="004643E5">
      <w:pPr>
        <w:pStyle w:val="aaanita"/>
        <w:rPr>
          <w:rFonts w:asciiTheme="minorHAnsi" w:hAnsiTheme="minorHAnsi" w:cstheme="minorHAnsi"/>
        </w:rPr>
      </w:pPr>
      <w:r w:rsidRPr="00717440">
        <w:rPr>
          <w:rFonts w:asciiTheme="minorHAnsi" w:hAnsiTheme="minorHAnsi" w:cstheme="minorHAnsi"/>
        </w:rPr>
        <w:t>Tereny wiejskie gminy mają charakter rolniczy. Na terenie gminy (według Państwowego Spisu Rolnego 2010) funkcjonowało 1734 gospodarstw rolnych, w tym powyżej 1h - 63 gospodarstwa. Najwięcej jest gospodarstw małych i średnich, o powierzchni od 1 do 10 ha (1 376 obiektó</w:t>
      </w:r>
      <w:r>
        <w:rPr>
          <w:rFonts w:asciiTheme="minorHAnsi" w:hAnsiTheme="minorHAnsi" w:cstheme="minorHAnsi"/>
        </w:rPr>
        <w:t xml:space="preserve">w). Gospodarstw </w:t>
      </w:r>
      <w:r>
        <w:rPr>
          <w:rFonts w:asciiTheme="minorHAnsi" w:hAnsiTheme="minorHAnsi" w:cstheme="minorHAnsi"/>
        </w:rPr>
        <w:lastRenderedPageBreak/>
        <w:t xml:space="preserve">najmniejszych, </w:t>
      </w:r>
      <w:r w:rsidRPr="00717440">
        <w:rPr>
          <w:rFonts w:asciiTheme="minorHAnsi" w:hAnsiTheme="minorHAnsi" w:cstheme="minorHAnsi"/>
        </w:rPr>
        <w:t>o powierzchni do 1 ha jest w gminie 193. Gospodarstwa rolne zajmują łącznie powierzchnię 10 797,7 ha.</w:t>
      </w:r>
      <w:r>
        <w:rPr>
          <w:rFonts w:asciiTheme="minorHAnsi" w:hAnsiTheme="minorHAnsi" w:cstheme="minorHAnsi"/>
        </w:rPr>
        <w:t xml:space="preserve"> Największą </w:t>
      </w:r>
      <w:r w:rsidRPr="00717440">
        <w:rPr>
          <w:rFonts w:asciiTheme="minorHAnsi" w:hAnsiTheme="minorHAnsi" w:cstheme="minorHAnsi"/>
        </w:rPr>
        <w:t xml:space="preserve">powierzchnię zajmują uprawy zbóż </w:t>
      </w:r>
      <w:r>
        <w:rPr>
          <w:rFonts w:asciiTheme="minorHAnsi" w:hAnsiTheme="minorHAnsi" w:cstheme="minorHAnsi"/>
        </w:rPr>
        <w:t>(5</w:t>
      </w:r>
      <w:r w:rsidRPr="00717440">
        <w:rPr>
          <w:rFonts w:asciiTheme="minorHAnsi" w:hAnsiTheme="minorHAnsi" w:cstheme="minorHAnsi"/>
        </w:rPr>
        <w:t>942,2 ha), następnie ziemniaki (186,8 ha), uprawy przemysłowe (61,6 ha), rzepak i rzepik (55,9 ha) oraz warzywa gruntowe (14,3 ha).</w:t>
      </w:r>
    </w:p>
    <w:p w:rsidR="004643E5" w:rsidRPr="00717440" w:rsidRDefault="004643E5" w:rsidP="004643E5">
      <w:pPr>
        <w:pStyle w:val="aaanita"/>
        <w:rPr>
          <w:rFonts w:asciiTheme="minorHAnsi" w:hAnsiTheme="minorHAnsi" w:cstheme="minorHAnsi"/>
        </w:rPr>
      </w:pPr>
    </w:p>
    <w:p w:rsidR="00AA5565" w:rsidRPr="00E83120" w:rsidRDefault="00AA5565" w:rsidP="005A5ED2">
      <w:pPr>
        <w:pStyle w:val="PrognozaNagwek3"/>
      </w:pPr>
      <w:bookmarkStart w:id="20" w:name="_Toc488618519"/>
      <w:r>
        <w:t>2</w:t>
      </w:r>
      <w:r w:rsidRPr="00E83120">
        <w:t>.1.</w:t>
      </w:r>
      <w:r>
        <w:t>2</w:t>
      </w:r>
      <w:r w:rsidRPr="00E83120">
        <w:t xml:space="preserve">. </w:t>
      </w:r>
      <w:r>
        <w:t>Zawartość Programu ochrony środowiska</w:t>
      </w:r>
      <w:bookmarkEnd w:id="20"/>
    </w:p>
    <w:p w:rsidR="00AA5565" w:rsidRDefault="00AA5565" w:rsidP="00627F2B">
      <w:pPr>
        <w:pStyle w:val="aaaaanita"/>
        <w:rPr>
          <w:rFonts w:asciiTheme="minorHAnsi" w:hAnsiTheme="minorHAnsi"/>
        </w:rPr>
      </w:pPr>
    </w:p>
    <w:p w:rsidR="00B36FCC" w:rsidRDefault="00627F2B" w:rsidP="00627F2B">
      <w:pPr>
        <w:pStyle w:val="aaaaanita"/>
        <w:rPr>
          <w:rFonts w:asciiTheme="minorHAnsi" w:hAnsiTheme="minorHAnsi"/>
        </w:rPr>
      </w:pPr>
      <w:r w:rsidRPr="00424092">
        <w:rPr>
          <w:rFonts w:asciiTheme="minorHAnsi" w:hAnsiTheme="minorHAnsi"/>
        </w:rPr>
        <w:t xml:space="preserve">Dokument </w:t>
      </w:r>
      <w:r w:rsidR="00530B47">
        <w:rPr>
          <w:rFonts w:asciiTheme="minorHAnsi" w:hAnsiTheme="minorHAnsi"/>
        </w:rPr>
        <w:t xml:space="preserve">pt. Program ochrony środowiska dla gminy Zwoleń na lata 2017-2020 z perspektywą do 2024 roku </w:t>
      </w:r>
      <w:r w:rsidRPr="00424092">
        <w:rPr>
          <w:rFonts w:asciiTheme="minorHAnsi" w:hAnsiTheme="minorHAnsi"/>
        </w:rPr>
        <w:t xml:space="preserve">liczy </w:t>
      </w:r>
      <w:r w:rsidR="004643E5">
        <w:rPr>
          <w:rFonts w:asciiTheme="minorHAnsi" w:hAnsiTheme="minorHAnsi"/>
        </w:rPr>
        <w:t>9</w:t>
      </w:r>
      <w:r w:rsidRPr="00424092">
        <w:rPr>
          <w:rFonts w:asciiTheme="minorHAnsi" w:hAnsiTheme="minorHAnsi"/>
        </w:rPr>
        <w:t xml:space="preserve"> rozdziałów</w:t>
      </w:r>
      <w:r w:rsidR="002C110F">
        <w:rPr>
          <w:rFonts w:asciiTheme="minorHAnsi" w:hAnsiTheme="minorHAnsi"/>
        </w:rPr>
        <w:t>, 2 spisy i</w:t>
      </w:r>
      <w:r w:rsidRPr="00424092">
        <w:rPr>
          <w:rFonts w:asciiTheme="minorHAnsi" w:hAnsiTheme="minorHAnsi"/>
        </w:rPr>
        <w:t xml:space="preserve">  </w:t>
      </w:r>
      <w:r w:rsidR="001E0717">
        <w:rPr>
          <w:rFonts w:asciiTheme="minorHAnsi" w:hAnsiTheme="minorHAnsi"/>
        </w:rPr>
        <w:t>1</w:t>
      </w:r>
      <w:r w:rsidR="004643E5">
        <w:rPr>
          <w:rFonts w:asciiTheme="minorHAnsi" w:hAnsiTheme="minorHAnsi"/>
        </w:rPr>
        <w:t>18</w:t>
      </w:r>
      <w:r w:rsidR="001E0717">
        <w:rPr>
          <w:rFonts w:asciiTheme="minorHAnsi" w:hAnsiTheme="minorHAnsi"/>
        </w:rPr>
        <w:t xml:space="preserve"> </w:t>
      </w:r>
      <w:r w:rsidRPr="00424092">
        <w:rPr>
          <w:rFonts w:asciiTheme="minorHAnsi" w:hAnsiTheme="minorHAnsi"/>
        </w:rPr>
        <w:t xml:space="preserve">stron. </w:t>
      </w:r>
      <w:r w:rsidR="00F85847">
        <w:rPr>
          <w:rFonts w:asciiTheme="minorHAnsi" w:hAnsiTheme="minorHAnsi"/>
        </w:rPr>
        <w:t xml:space="preserve"> </w:t>
      </w:r>
    </w:p>
    <w:p w:rsidR="00F7619B" w:rsidRDefault="00F7619B" w:rsidP="00B36FCC">
      <w:pPr>
        <w:pStyle w:val="aaaaanita"/>
        <w:rPr>
          <w:rFonts w:asciiTheme="minorHAnsi" w:hAnsiTheme="minorHAnsi"/>
          <w:i/>
        </w:rPr>
      </w:pPr>
      <w:bookmarkStart w:id="21" w:name="_Toc329859776"/>
    </w:p>
    <w:p w:rsidR="001668A4" w:rsidRDefault="002C110F" w:rsidP="001668A4">
      <w:pPr>
        <w:pStyle w:val="aaanita"/>
        <w:rPr>
          <w:rFonts w:asciiTheme="minorHAnsi" w:hAnsiTheme="minorHAnsi" w:cstheme="minorHAnsi"/>
        </w:rPr>
      </w:pPr>
      <w:r>
        <w:rPr>
          <w:rFonts w:asciiTheme="minorHAnsi" w:hAnsiTheme="minorHAnsi"/>
        </w:rPr>
        <w:t>D</w:t>
      </w:r>
      <w:r w:rsidRPr="006465CE">
        <w:rPr>
          <w:rFonts w:asciiTheme="minorHAnsi" w:hAnsiTheme="minorHAnsi"/>
        </w:rPr>
        <w:t>okument</w:t>
      </w:r>
      <w:r w:rsidR="00B36FCC" w:rsidRPr="006465CE">
        <w:rPr>
          <w:rFonts w:asciiTheme="minorHAnsi" w:hAnsiTheme="minorHAnsi"/>
        </w:rPr>
        <w:t xml:space="preserve"> jest </w:t>
      </w:r>
      <w:r w:rsidR="001668A4">
        <w:rPr>
          <w:rFonts w:asciiTheme="minorHAnsi" w:hAnsiTheme="minorHAnsi"/>
        </w:rPr>
        <w:t xml:space="preserve">kontynuacją i </w:t>
      </w:r>
      <w:r>
        <w:rPr>
          <w:rFonts w:asciiTheme="minorHAnsi" w:hAnsiTheme="minorHAnsi"/>
        </w:rPr>
        <w:t xml:space="preserve">aktualizacją </w:t>
      </w:r>
      <w:r w:rsidR="001668A4">
        <w:rPr>
          <w:rFonts w:asciiTheme="minorHAnsi" w:hAnsiTheme="minorHAnsi" w:cstheme="minorHAnsi"/>
        </w:rPr>
        <w:t xml:space="preserve">Programu ochrony środowiska </w:t>
      </w:r>
      <w:r w:rsidR="001668A4" w:rsidRPr="00906438">
        <w:rPr>
          <w:rFonts w:asciiTheme="minorHAnsi" w:hAnsiTheme="minorHAnsi" w:cstheme="minorHAnsi"/>
        </w:rPr>
        <w:t>dla Gminy Zwoleń na lata 20</w:t>
      </w:r>
      <w:r w:rsidR="001668A4">
        <w:rPr>
          <w:rFonts w:asciiTheme="minorHAnsi" w:hAnsiTheme="minorHAnsi" w:cstheme="minorHAnsi"/>
        </w:rPr>
        <w:t>13</w:t>
      </w:r>
      <w:r w:rsidR="001668A4" w:rsidRPr="00906438">
        <w:rPr>
          <w:rFonts w:asciiTheme="minorHAnsi" w:hAnsiTheme="minorHAnsi" w:cstheme="minorHAnsi"/>
        </w:rPr>
        <w:t>-201</w:t>
      </w:r>
      <w:r w:rsidR="001668A4">
        <w:rPr>
          <w:rFonts w:asciiTheme="minorHAnsi" w:hAnsiTheme="minorHAnsi" w:cstheme="minorHAnsi"/>
        </w:rPr>
        <w:t>6 z </w:t>
      </w:r>
      <w:r w:rsidR="001668A4" w:rsidRPr="00906438">
        <w:rPr>
          <w:rFonts w:asciiTheme="minorHAnsi" w:hAnsiTheme="minorHAnsi" w:cstheme="minorHAnsi"/>
        </w:rPr>
        <w:t>uwzględnieniem lat 201</w:t>
      </w:r>
      <w:r w:rsidR="001668A4">
        <w:rPr>
          <w:rFonts w:asciiTheme="minorHAnsi" w:hAnsiTheme="minorHAnsi" w:cstheme="minorHAnsi"/>
        </w:rPr>
        <w:t>7</w:t>
      </w:r>
      <w:r w:rsidR="001668A4" w:rsidRPr="00906438">
        <w:rPr>
          <w:rFonts w:asciiTheme="minorHAnsi" w:hAnsiTheme="minorHAnsi" w:cstheme="minorHAnsi"/>
        </w:rPr>
        <w:t xml:space="preserve"> -20</w:t>
      </w:r>
      <w:r w:rsidR="001668A4">
        <w:rPr>
          <w:rFonts w:asciiTheme="minorHAnsi" w:hAnsiTheme="minorHAnsi" w:cstheme="minorHAnsi"/>
        </w:rPr>
        <w:t>20, który został przyjęty</w:t>
      </w:r>
      <w:r w:rsidR="001668A4" w:rsidRPr="00906438">
        <w:rPr>
          <w:rFonts w:asciiTheme="minorHAnsi" w:hAnsiTheme="minorHAnsi" w:cstheme="minorHAnsi"/>
        </w:rPr>
        <w:t xml:space="preserve"> Uchwał</w:t>
      </w:r>
      <w:r w:rsidR="001668A4">
        <w:rPr>
          <w:rFonts w:asciiTheme="minorHAnsi" w:hAnsiTheme="minorHAnsi" w:cstheme="minorHAnsi"/>
        </w:rPr>
        <w:t>ą</w:t>
      </w:r>
      <w:r w:rsidR="001668A4" w:rsidRPr="00906438">
        <w:rPr>
          <w:rFonts w:asciiTheme="minorHAnsi" w:hAnsiTheme="minorHAnsi" w:cstheme="minorHAnsi"/>
        </w:rPr>
        <w:t xml:space="preserve"> </w:t>
      </w:r>
      <w:r w:rsidR="001668A4">
        <w:rPr>
          <w:rFonts w:asciiTheme="minorHAnsi" w:hAnsiTheme="minorHAnsi" w:cstheme="minorHAnsi"/>
        </w:rPr>
        <w:t>XLIII/297/2013 Rady Miejskiej w Zwoleniu z </w:t>
      </w:r>
      <w:r w:rsidR="001668A4" w:rsidRPr="00906438">
        <w:rPr>
          <w:rFonts w:asciiTheme="minorHAnsi" w:hAnsiTheme="minorHAnsi" w:cstheme="minorHAnsi"/>
        </w:rPr>
        <w:t xml:space="preserve">dnia  </w:t>
      </w:r>
      <w:r w:rsidR="001668A4">
        <w:rPr>
          <w:rFonts w:asciiTheme="minorHAnsi" w:hAnsiTheme="minorHAnsi" w:cstheme="minorHAnsi"/>
        </w:rPr>
        <w:t>5 września 2013</w:t>
      </w:r>
      <w:r w:rsidR="001668A4" w:rsidRPr="00906438">
        <w:rPr>
          <w:rFonts w:asciiTheme="minorHAnsi" w:hAnsiTheme="minorHAnsi" w:cstheme="minorHAnsi"/>
        </w:rPr>
        <w:t xml:space="preserve"> r.</w:t>
      </w:r>
      <w:r w:rsidR="001668A4">
        <w:rPr>
          <w:rFonts w:asciiTheme="minorHAnsi" w:hAnsiTheme="minorHAnsi" w:cstheme="minorHAnsi"/>
        </w:rPr>
        <w:t xml:space="preserve"> </w:t>
      </w:r>
    </w:p>
    <w:p w:rsidR="00F7619B" w:rsidRDefault="00F7619B" w:rsidP="00B36FCC">
      <w:pPr>
        <w:pStyle w:val="aaaaanita"/>
        <w:rPr>
          <w:rFonts w:asciiTheme="minorHAnsi" w:hAnsiTheme="minorHAnsi"/>
        </w:rPr>
      </w:pPr>
    </w:p>
    <w:p w:rsidR="001668A4" w:rsidRDefault="001668A4" w:rsidP="00B36FCC">
      <w:pPr>
        <w:pStyle w:val="aaaaanita"/>
        <w:rPr>
          <w:rFonts w:asciiTheme="minorHAnsi" w:hAnsiTheme="minorHAnsi"/>
        </w:rPr>
      </w:pPr>
      <w:r>
        <w:rPr>
          <w:rFonts w:asciiTheme="minorHAnsi" w:hAnsiTheme="minorHAnsi"/>
        </w:rPr>
        <w:t>Program ochrony środowiska dla gminy Zwoleń na lata 2017 – 2020 z perspektywą do 2024 roku uwzględnia:</w:t>
      </w:r>
    </w:p>
    <w:p w:rsidR="00F7619B" w:rsidRDefault="00F7619B" w:rsidP="00B36FCC">
      <w:pPr>
        <w:pStyle w:val="aaaaanita"/>
        <w:rPr>
          <w:rFonts w:asciiTheme="minorHAnsi" w:hAnsiTheme="minorHAnsi"/>
        </w:rPr>
      </w:pPr>
    </w:p>
    <w:p w:rsidR="001668A4" w:rsidRPr="000E6593" w:rsidRDefault="001668A4" w:rsidP="006775CD">
      <w:pPr>
        <w:pStyle w:val="progra"/>
        <w:numPr>
          <w:ilvl w:val="0"/>
          <w:numId w:val="28"/>
        </w:numPr>
        <w:suppressAutoHyphens/>
        <w:autoSpaceDN/>
        <w:rPr>
          <w:rFonts w:ascii="Calibri" w:hAnsi="Calibri"/>
          <w:sz w:val="22"/>
          <w:szCs w:val="22"/>
        </w:rPr>
      </w:pPr>
      <w:r>
        <w:rPr>
          <w:rFonts w:ascii="Calibri" w:hAnsi="Calibri"/>
          <w:sz w:val="22"/>
          <w:szCs w:val="22"/>
        </w:rPr>
        <w:t xml:space="preserve">dokument pt. </w:t>
      </w:r>
      <w:r w:rsidRPr="000E6593">
        <w:rPr>
          <w:rFonts w:ascii="Calibri" w:hAnsi="Calibri"/>
          <w:sz w:val="22"/>
          <w:szCs w:val="22"/>
        </w:rPr>
        <w:t>"Wytyczn</w:t>
      </w:r>
      <w:r>
        <w:rPr>
          <w:rFonts w:ascii="Calibri" w:hAnsi="Calibri"/>
          <w:sz w:val="22"/>
          <w:szCs w:val="22"/>
        </w:rPr>
        <w:t>e</w:t>
      </w:r>
      <w:r w:rsidRPr="000E6593">
        <w:rPr>
          <w:rFonts w:ascii="Calibri" w:hAnsi="Calibri"/>
          <w:sz w:val="22"/>
          <w:szCs w:val="22"/>
        </w:rPr>
        <w:t xml:space="preserve"> do opracowania wojewódzkich, powiatowych i gminnych programów ochrony środowiska", przedstawion</w:t>
      </w:r>
      <w:r w:rsidR="00351966">
        <w:rPr>
          <w:rFonts w:ascii="Calibri" w:hAnsi="Calibri"/>
          <w:sz w:val="22"/>
          <w:szCs w:val="22"/>
        </w:rPr>
        <w:t>e</w:t>
      </w:r>
      <w:r w:rsidRPr="000E6593">
        <w:rPr>
          <w:rFonts w:ascii="Calibri" w:hAnsi="Calibri"/>
          <w:sz w:val="22"/>
          <w:szCs w:val="22"/>
        </w:rPr>
        <w:t xml:space="preserve"> przez Ministerstwo Środowiska (we</w:t>
      </w:r>
      <w:r>
        <w:rPr>
          <w:rFonts w:ascii="Calibri" w:hAnsi="Calibri"/>
          <w:sz w:val="22"/>
          <w:szCs w:val="22"/>
        </w:rPr>
        <w:t>rsja z dnia 2 września 2015 r.),</w:t>
      </w:r>
    </w:p>
    <w:p w:rsidR="00F7619B" w:rsidRDefault="00F7619B" w:rsidP="006775CD">
      <w:pPr>
        <w:pStyle w:val="aaaaanita"/>
        <w:numPr>
          <w:ilvl w:val="0"/>
          <w:numId w:val="28"/>
        </w:numPr>
        <w:rPr>
          <w:rFonts w:asciiTheme="minorHAnsi" w:hAnsiTheme="minorHAnsi"/>
        </w:rPr>
      </w:pPr>
      <w:r>
        <w:rPr>
          <w:rFonts w:asciiTheme="minorHAnsi" w:hAnsiTheme="minorHAnsi"/>
        </w:rPr>
        <w:t xml:space="preserve">wytyczne </w:t>
      </w:r>
      <w:r w:rsidR="00B36FCC">
        <w:rPr>
          <w:rFonts w:asciiTheme="minorHAnsi" w:hAnsiTheme="minorHAnsi"/>
        </w:rPr>
        <w:t>program</w:t>
      </w:r>
      <w:r w:rsidR="001668A4">
        <w:rPr>
          <w:rFonts w:asciiTheme="minorHAnsi" w:hAnsiTheme="minorHAnsi"/>
        </w:rPr>
        <w:t>ów i planów</w:t>
      </w:r>
      <w:r w:rsidR="00B36FCC">
        <w:rPr>
          <w:rFonts w:asciiTheme="minorHAnsi" w:hAnsiTheme="minorHAnsi"/>
        </w:rPr>
        <w:t xml:space="preserve"> wyższego rzędu</w:t>
      </w:r>
      <w:r w:rsidR="001668A4">
        <w:rPr>
          <w:rFonts w:asciiTheme="minorHAnsi" w:hAnsiTheme="minorHAnsi"/>
        </w:rPr>
        <w:t xml:space="preserve"> </w:t>
      </w:r>
      <w:r w:rsidR="00AD5B8A">
        <w:rPr>
          <w:rFonts w:asciiTheme="minorHAnsi" w:hAnsiTheme="minorHAnsi"/>
        </w:rPr>
        <w:t>(</w:t>
      </w:r>
      <w:r w:rsidR="00AB6910">
        <w:rPr>
          <w:rFonts w:asciiTheme="minorHAnsi" w:hAnsiTheme="minorHAnsi"/>
        </w:rPr>
        <w:t>międzynarodow</w:t>
      </w:r>
      <w:r w:rsidR="00AD5B8A">
        <w:rPr>
          <w:rFonts w:asciiTheme="minorHAnsi" w:hAnsiTheme="minorHAnsi"/>
        </w:rPr>
        <w:t>ych</w:t>
      </w:r>
      <w:r w:rsidR="001668A4">
        <w:rPr>
          <w:rFonts w:asciiTheme="minorHAnsi" w:hAnsiTheme="minorHAnsi"/>
        </w:rPr>
        <w:t>, krajowych, wojewódzkich i powiatowych</w:t>
      </w:r>
      <w:r w:rsidR="00AB6910">
        <w:rPr>
          <w:rFonts w:asciiTheme="minorHAnsi" w:hAnsiTheme="minorHAnsi"/>
        </w:rPr>
        <w:t>)</w:t>
      </w:r>
      <w:r w:rsidR="001668A4">
        <w:rPr>
          <w:rFonts w:asciiTheme="minorHAnsi" w:hAnsiTheme="minorHAnsi"/>
        </w:rPr>
        <w:t xml:space="preserve"> oraz strategii dla poziomu gminnego,</w:t>
      </w:r>
    </w:p>
    <w:p w:rsidR="00F7619B" w:rsidRDefault="001668A4" w:rsidP="006775CD">
      <w:pPr>
        <w:pStyle w:val="aaaaanita"/>
        <w:numPr>
          <w:ilvl w:val="0"/>
          <w:numId w:val="28"/>
        </w:numPr>
        <w:rPr>
          <w:rFonts w:asciiTheme="minorHAnsi" w:hAnsiTheme="minorHAnsi"/>
        </w:rPr>
      </w:pPr>
      <w:r>
        <w:rPr>
          <w:rFonts w:asciiTheme="minorHAnsi" w:hAnsiTheme="minorHAnsi"/>
        </w:rPr>
        <w:t>przepisy aktów prawnych.</w:t>
      </w:r>
    </w:p>
    <w:p w:rsidR="00B36FCC" w:rsidRPr="006465CE" w:rsidRDefault="00B36FCC" w:rsidP="00B36FCC">
      <w:pPr>
        <w:pStyle w:val="aaaaanita"/>
        <w:rPr>
          <w:rFonts w:asciiTheme="minorHAnsi" w:hAnsiTheme="minorHAnsi"/>
        </w:rPr>
      </w:pPr>
    </w:p>
    <w:p w:rsidR="001D341B" w:rsidRDefault="00B36FCC" w:rsidP="00B36FCC">
      <w:pPr>
        <w:pStyle w:val="aaaaanita"/>
        <w:rPr>
          <w:rFonts w:asciiTheme="minorHAnsi" w:hAnsiTheme="minorHAnsi"/>
        </w:rPr>
      </w:pPr>
      <w:r>
        <w:rPr>
          <w:rFonts w:asciiTheme="minorHAnsi" w:hAnsiTheme="minorHAnsi"/>
        </w:rPr>
        <w:t xml:space="preserve">W </w:t>
      </w:r>
      <w:r w:rsidR="00BB4258">
        <w:rPr>
          <w:rFonts w:asciiTheme="minorHAnsi" w:hAnsiTheme="minorHAnsi"/>
        </w:rPr>
        <w:t>P</w:t>
      </w:r>
      <w:r>
        <w:rPr>
          <w:rFonts w:asciiTheme="minorHAnsi" w:hAnsiTheme="minorHAnsi"/>
        </w:rPr>
        <w:t xml:space="preserve">rogramie </w:t>
      </w:r>
      <w:r w:rsidR="00BB4258">
        <w:rPr>
          <w:rFonts w:asciiTheme="minorHAnsi" w:hAnsiTheme="minorHAnsi"/>
        </w:rPr>
        <w:t xml:space="preserve">ochrony środowiska </w:t>
      </w:r>
      <w:r>
        <w:rPr>
          <w:rFonts w:asciiTheme="minorHAnsi" w:hAnsiTheme="minorHAnsi"/>
        </w:rPr>
        <w:t xml:space="preserve">dokonano oceny stanu środowiska na terenie </w:t>
      </w:r>
      <w:r w:rsidR="00BB4258">
        <w:rPr>
          <w:rFonts w:asciiTheme="minorHAnsi" w:hAnsiTheme="minorHAnsi"/>
        </w:rPr>
        <w:t xml:space="preserve">gminy </w:t>
      </w:r>
      <w:r w:rsidR="002C6336">
        <w:rPr>
          <w:rFonts w:asciiTheme="minorHAnsi" w:hAnsiTheme="minorHAnsi"/>
        </w:rPr>
        <w:t>Zwoleń</w:t>
      </w:r>
      <w:r>
        <w:rPr>
          <w:rFonts w:asciiTheme="minorHAnsi" w:hAnsiTheme="minorHAnsi"/>
        </w:rPr>
        <w:t xml:space="preserve"> </w:t>
      </w:r>
      <w:r w:rsidR="002C6336">
        <w:rPr>
          <w:rFonts w:asciiTheme="minorHAnsi" w:hAnsiTheme="minorHAnsi"/>
        </w:rPr>
        <w:t>z uwzględnieniem 10</w:t>
      </w:r>
      <w:r>
        <w:rPr>
          <w:rFonts w:asciiTheme="minorHAnsi" w:hAnsiTheme="minorHAnsi"/>
        </w:rPr>
        <w:t xml:space="preserve"> obszarów interwencji: </w:t>
      </w:r>
    </w:p>
    <w:p w:rsidR="001D341B" w:rsidRDefault="001D341B" w:rsidP="00B36FCC">
      <w:pPr>
        <w:pStyle w:val="aaaaanita"/>
        <w:rPr>
          <w:rFonts w:asciiTheme="minorHAnsi" w:hAnsiTheme="minorHAnsi"/>
        </w:rPr>
      </w:pPr>
    </w:p>
    <w:p w:rsidR="001D341B" w:rsidRDefault="00B36FCC" w:rsidP="006775CD">
      <w:pPr>
        <w:pStyle w:val="aaaaanita"/>
        <w:numPr>
          <w:ilvl w:val="0"/>
          <w:numId w:val="34"/>
        </w:numPr>
        <w:rPr>
          <w:rFonts w:asciiTheme="minorHAnsi" w:hAnsiTheme="minorHAnsi"/>
        </w:rPr>
      </w:pPr>
      <w:r>
        <w:rPr>
          <w:rFonts w:asciiTheme="minorHAnsi" w:hAnsiTheme="minorHAnsi"/>
        </w:rPr>
        <w:t>ochrona klimatu i jakości powietrza,</w:t>
      </w:r>
    </w:p>
    <w:p w:rsidR="001D341B" w:rsidRDefault="00B36FCC" w:rsidP="006775CD">
      <w:pPr>
        <w:pStyle w:val="aaaaanita"/>
        <w:numPr>
          <w:ilvl w:val="0"/>
          <w:numId w:val="34"/>
        </w:numPr>
        <w:rPr>
          <w:rFonts w:asciiTheme="minorHAnsi" w:hAnsiTheme="minorHAnsi"/>
        </w:rPr>
      </w:pPr>
      <w:r>
        <w:rPr>
          <w:rFonts w:asciiTheme="minorHAnsi" w:hAnsiTheme="minorHAnsi"/>
        </w:rPr>
        <w:t xml:space="preserve">zagrożenia hałasem, </w:t>
      </w:r>
    </w:p>
    <w:p w:rsidR="001D341B" w:rsidRDefault="00B36FCC" w:rsidP="006775CD">
      <w:pPr>
        <w:pStyle w:val="aaaaanita"/>
        <w:numPr>
          <w:ilvl w:val="0"/>
          <w:numId w:val="34"/>
        </w:numPr>
        <w:rPr>
          <w:rFonts w:asciiTheme="minorHAnsi" w:hAnsiTheme="minorHAnsi"/>
        </w:rPr>
      </w:pPr>
      <w:r>
        <w:rPr>
          <w:rFonts w:asciiTheme="minorHAnsi" w:hAnsiTheme="minorHAnsi"/>
        </w:rPr>
        <w:t xml:space="preserve">pola elektromagnetyczne, </w:t>
      </w:r>
    </w:p>
    <w:p w:rsidR="001D341B" w:rsidRDefault="00B36FCC" w:rsidP="006775CD">
      <w:pPr>
        <w:pStyle w:val="aaaaanita"/>
        <w:numPr>
          <w:ilvl w:val="0"/>
          <w:numId w:val="34"/>
        </w:numPr>
        <w:rPr>
          <w:rFonts w:asciiTheme="minorHAnsi" w:hAnsiTheme="minorHAnsi"/>
        </w:rPr>
      </w:pPr>
      <w:r>
        <w:rPr>
          <w:rFonts w:asciiTheme="minorHAnsi" w:hAnsiTheme="minorHAnsi"/>
        </w:rPr>
        <w:t xml:space="preserve">gospodarowanie wodami, </w:t>
      </w:r>
    </w:p>
    <w:p w:rsidR="001D341B" w:rsidRDefault="00B36FCC" w:rsidP="006775CD">
      <w:pPr>
        <w:pStyle w:val="aaaaanita"/>
        <w:numPr>
          <w:ilvl w:val="0"/>
          <w:numId w:val="34"/>
        </w:numPr>
        <w:rPr>
          <w:rFonts w:asciiTheme="minorHAnsi" w:hAnsiTheme="minorHAnsi"/>
        </w:rPr>
      </w:pPr>
      <w:r>
        <w:rPr>
          <w:rFonts w:asciiTheme="minorHAnsi" w:hAnsiTheme="minorHAnsi"/>
        </w:rPr>
        <w:t xml:space="preserve">gospodarka </w:t>
      </w:r>
      <w:proofErr w:type="spellStart"/>
      <w:r>
        <w:rPr>
          <w:rFonts w:asciiTheme="minorHAnsi" w:hAnsiTheme="minorHAnsi"/>
        </w:rPr>
        <w:t>wodno</w:t>
      </w:r>
      <w:proofErr w:type="spellEnd"/>
      <w:r>
        <w:rPr>
          <w:rFonts w:asciiTheme="minorHAnsi" w:hAnsiTheme="minorHAnsi"/>
        </w:rPr>
        <w:t xml:space="preserve"> - ściekowa, </w:t>
      </w:r>
    </w:p>
    <w:p w:rsidR="001D341B" w:rsidRDefault="00B36FCC" w:rsidP="006775CD">
      <w:pPr>
        <w:pStyle w:val="aaaaanita"/>
        <w:numPr>
          <w:ilvl w:val="0"/>
          <w:numId w:val="34"/>
        </w:numPr>
        <w:rPr>
          <w:rFonts w:asciiTheme="minorHAnsi" w:hAnsiTheme="minorHAnsi"/>
        </w:rPr>
      </w:pPr>
      <w:r>
        <w:rPr>
          <w:rFonts w:asciiTheme="minorHAnsi" w:hAnsiTheme="minorHAnsi"/>
        </w:rPr>
        <w:t xml:space="preserve">zasoby geologiczne, </w:t>
      </w:r>
    </w:p>
    <w:p w:rsidR="001D341B" w:rsidRDefault="00B36FCC" w:rsidP="006775CD">
      <w:pPr>
        <w:pStyle w:val="aaaaanita"/>
        <w:numPr>
          <w:ilvl w:val="0"/>
          <w:numId w:val="34"/>
        </w:numPr>
        <w:rPr>
          <w:rFonts w:asciiTheme="minorHAnsi" w:hAnsiTheme="minorHAnsi"/>
        </w:rPr>
      </w:pPr>
      <w:r>
        <w:rPr>
          <w:rFonts w:asciiTheme="minorHAnsi" w:hAnsiTheme="minorHAnsi"/>
        </w:rPr>
        <w:t xml:space="preserve">gleby, </w:t>
      </w:r>
    </w:p>
    <w:p w:rsidR="001D341B" w:rsidRDefault="00B36FCC" w:rsidP="006775CD">
      <w:pPr>
        <w:pStyle w:val="aaaaanita"/>
        <w:numPr>
          <w:ilvl w:val="0"/>
          <w:numId w:val="34"/>
        </w:numPr>
        <w:rPr>
          <w:rFonts w:asciiTheme="minorHAnsi" w:hAnsiTheme="minorHAnsi"/>
        </w:rPr>
      </w:pPr>
      <w:r>
        <w:rPr>
          <w:rFonts w:asciiTheme="minorHAnsi" w:hAnsiTheme="minorHAnsi"/>
        </w:rPr>
        <w:t xml:space="preserve">gospodarka odpadami, </w:t>
      </w:r>
    </w:p>
    <w:p w:rsidR="001D341B" w:rsidRDefault="00B36FCC" w:rsidP="006775CD">
      <w:pPr>
        <w:pStyle w:val="aaaaanita"/>
        <w:numPr>
          <w:ilvl w:val="0"/>
          <w:numId w:val="34"/>
        </w:numPr>
        <w:rPr>
          <w:rFonts w:asciiTheme="minorHAnsi" w:hAnsiTheme="minorHAnsi"/>
        </w:rPr>
      </w:pPr>
      <w:r>
        <w:rPr>
          <w:rFonts w:asciiTheme="minorHAnsi" w:hAnsiTheme="minorHAnsi"/>
        </w:rPr>
        <w:t xml:space="preserve">zasoby przyrodnicze, </w:t>
      </w:r>
    </w:p>
    <w:p w:rsidR="001D341B" w:rsidRDefault="00B36FCC" w:rsidP="006775CD">
      <w:pPr>
        <w:pStyle w:val="aaaaanita"/>
        <w:numPr>
          <w:ilvl w:val="0"/>
          <w:numId w:val="34"/>
        </w:numPr>
        <w:rPr>
          <w:rFonts w:asciiTheme="minorHAnsi" w:hAnsiTheme="minorHAnsi"/>
        </w:rPr>
      </w:pPr>
      <w:r>
        <w:rPr>
          <w:rFonts w:asciiTheme="minorHAnsi" w:hAnsiTheme="minorHAnsi"/>
        </w:rPr>
        <w:t xml:space="preserve">zagrożenia poważnymi awariami. </w:t>
      </w:r>
    </w:p>
    <w:p w:rsidR="001D341B" w:rsidRDefault="001D341B" w:rsidP="001D341B">
      <w:pPr>
        <w:pStyle w:val="aaaaanita"/>
        <w:rPr>
          <w:rFonts w:asciiTheme="minorHAnsi" w:hAnsiTheme="minorHAnsi"/>
        </w:rPr>
      </w:pPr>
    </w:p>
    <w:p w:rsidR="001D341B" w:rsidRDefault="002C6336" w:rsidP="001D341B">
      <w:pPr>
        <w:pStyle w:val="aaaaanita"/>
        <w:rPr>
          <w:rFonts w:asciiTheme="minorHAnsi" w:hAnsiTheme="minorHAnsi"/>
        </w:rPr>
      </w:pPr>
      <w:r>
        <w:rPr>
          <w:rFonts w:asciiTheme="minorHAnsi" w:hAnsiTheme="minorHAnsi"/>
        </w:rPr>
        <w:t>Pod uwagę wzięto</w:t>
      </w:r>
      <w:r w:rsidR="00B36FCC">
        <w:rPr>
          <w:rFonts w:asciiTheme="minorHAnsi" w:hAnsiTheme="minorHAnsi"/>
        </w:rPr>
        <w:t xml:space="preserve"> zagadnienia: </w:t>
      </w:r>
    </w:p>
    <w:p w:rsidR="002C6336" w:rsidRDefault="002C6336" w:rsidP="001D341B">
      <w:pPr>
        <w:pStyle w:val="aaaaanita"/>
        <w:rPr>
          <w:rFonts w:asciiTheme="minorHAnsi" w:hAnsiTheme="minorHAnsi"/>
        </w:rPr>
      </w:pPr>
    </w:p>
    <w:p w:rsidR="001D341B" w:rsidRDefault="00B36FCC" w:rsidP="006775CD">
      <w:pPr>
        <w:pStyle w:val="aaaaanita"/>
        <w:numPr>
          <w:ilvl w:val="0"/>
          <w:numId w:val="29"/>
        </w:numPr>
        <w:rPr>
          <w:rFonts w:asciiTheme="minorHAnsi" w:hAnsiTheme="minorHAnsi"/>
        </w:rPr>
      </w:pPr>
      <w:r>
        <w:rPr>
          <w:rFonts w:asciiTheme="minorHAnsi" w:hAnsiTheme="minorHAnsi"/>
        </w:rPr>
        <w:t xml:space="preserve">adaptacje do zmian klimatu, </w:t>
      </w:r>
    </w:p>
    <w:p w:rsidR="001D341B" w:rsidRDefault="00B36FCC" w:rsidP="006775CD">
      <w:pPr>
        <w:pStyle w:val="aaaaanita"/>
        <w:numPr>
          <w:ilvl w:val="0"/>
          <w:numId w:val="29"/>
        </w:numPr>
        <w:rPr>
          <w:rFonts w:asciiTheme="minorHAnsi" w:hAnsiTheme="minorHAnsi"/>
        </w:rPr>
      </w:pPr>
      <w:r>
        <w:rPr>
          <w:rFonts w:asciiTheme="minorHAnsi" w:hAnsiTheme="minorHAnsi"/>
        </w:rPr>
        <w:t xml:space="preserve">nadzwyczajne zagrożenia środowiska, </w:t>
      </w:r>
    </w:p>
    <w:p w:rsidR="001D341B" w:rsidRDefault="00B36FCC" w:rsidP="006775CD">
      <w:pPr>
        <w:pStyle w:val="aaaaanita"/>
        <w:numPr>
          <w:ilvl w:val="0"/>
          <w:numId w:val="29"/>
        </w:numPr>
        <w:rPr>
          <w:rFonts w:asciiTheme="minorHAnsi" w:hAnsiTheme="minorHAnsi"/>
        </w:rPr>
      </w:pPr>
      <w:r>
        <w:rPr>
          <w:rFonts w:asciiTheme="minorHAnsi" w:hAnsiTheme="minorHAnsi"/>
        </w:rPr>
        <w:t>monitoring środowiska</w:t>
      </w:r>
      <w:r w:rsidR="001D341B">
        <w:rPr>
          <w:rFonts w:asciiTheme="minorHAnsi" w:hAnsiTheme="minorHAnsi"/>
        </w:rPr>
        <w:t>,</w:t>
      </w:r>
    </w:p>
    <w:p w:rsidR="00B36FCC" w:rsidRPr="006465CE" w:rsidRDefault="00B36FCC" w:rsidP="006775CD">
      <w:pPr>
        <w:pStyle w:val="aaaaanita"/>
        <w:numPr>
          <w:ilvl w:val="0"/>
          <w:numId w:val="29"/>
        </w:numPr>
        <w:rPr>
          <w:rFonts w:asciiTheme="minorHAnsi" w:hAnsiTheme="minorHAnsi"/>
        </w:rPr>
      </w:pPr>
      <w:r>
        <w:rPr>
          <w:rFonts w:asciiTheme="minorHAnsi" w:hAnsiTheme="minorHAnsi"/>
        </w:rPr>
        <w:t>edukację ekologiczną.</w:t>
      </w:r>
    </w:p>
    <w:p w:rsidR="00BD4453" w:rsidRDefault="00BD4453" w:rsidP="00BB4258">
      <w:pPr>
        <w:jc w:val="both"/>
        <w:rPr>
          <w:rFonts w:asciiTheme="minorHAnsi" w:hAnsiTheme="minorHAnsi"/>
          <w:sz w:val="22"/>
          <w:szCs w:val="22"/>
        </w:rPr>
      </w:pPr>
    </w:p>
    <w:p w:rsidR="00BB4258" w:rsidRPr="007C3E1C" w:rsidRDefault="00BB4258" w:rsidP="00BB4258">
      <w:pPr>
        <w:jc w:val="both"/>
        <w:rPr>
          <w:rFonts w:asciiTheme="minorHAnsi" w:hAnsiTheme="minorHAnsi"/>
          <w:sz w:val="22"/>
          <w:szCs w:val="22"/>
        </w:rPr>
      </w:pPr>
      <w:r w:rsidRPr="007C3E1C">
        <w:rPr>
          <w:rFonts w:asciiTheme="minorHAnsi" w:hAnsiTheme="minorHAnsi"/>
          <w:sz w:val="22"/>
          <w:szCs w:val="22"/>
        </w:rPr>
        <w:t xml:space="preserve">Za </w:t>
      </w:r>
      <w:r w:rsidR="00110C1A" w:rsidRPr="007C3E1C">
        <w:rPr>
          <w:rFonts w:asciiTheme="minorHAnsi" w:hAnsiTheme="minorHAnsi"/>
          <w:sz w:val="22"/>
          <w:szCs w:val="22"/>
        </w:rPr>
        <w:t>n</w:t>
      </w:r>
      <w:r w:rsidR="00110C1A">
        <w:rPr>
          <w:rFonts w:asciiTheme="minorHAnsi" w:hAnsiTheme="minorHAnsi"/>
          <w:sz w:val="22"/>
          <w:szCs w:val="22"/>
        </w:rPr>
        <w:t>ajwiększe</w:t>
      </w:r>
      <w:r w:rsidRPr="007C3E1C">
        <w:rPr>
          <w:rFonts w:asciiTheme="minorHAnsi" w:hAnsiTheme="minorHAnsi"/>
          <w:sz w:val="22"/>
          <w:szCs w:val="22"/>
        </w:rPr>
        <w:t xml:space="preserve"> problemy środowiskowe </w:t>
      </w:r>
      <w:r>
        <w:rPr>
          <w:rFonts w:asciiTheme="minorHAnsi" w:hAnsiTheme="minorHAnsi"/>
          <w:sz w:val="22"/>
          <w:szCs w:val="22"/>
        </w:rPr>
        <w:t xml:space="preserve">gminy </w:t>
      </w:r>
      <w:r w:rsidR="002C6336">
        <w:rPr>
          <w:rFonts w:asciiTheme="minorHAnsi" w:hAnsiTheme="minorHAnsi"/>
          <w:sz w:val="22"/>
          <w:szCs w:val="22"/>
        </w:rPr>
        <w:t>Zwoleń</w:t>
      </w:r>
      <w:r w:rsidRPr="007C3E1C">
        <w:rPr>
          <w:rFonts w:asciiTheme="minorHAnsi" w:hAnsiTheme="minorHAnsi"/>
          <w:sz w:val="22"/>
          <w:szCs w:val="22"/>
        </w:rPr>
        <w:t xml:space="preserve"> uznano:. </w:t>
      </w:r>
    </w:p>
    <w:p w:rsidR="00BB4258" w:rsidRDefault="00BB4258" w:rsidP="00BB4258">
      <w:pPr>
        <w:rPr>
          <w:rFonts w:asciiTheme="minorHAnsi" w:hAnsiTheme="minorHAnsi"/>
          <w:sz w:val="22"/>
          <w:szCs w:val="22"/>
        </w:rPr>
      </w:pPr>
    </w:p>
    <w:p w:rsidR="00110C1A" w:rsidRPr="000B6A81" w:rsidRDefault="00110C1A" w:rsidP="006775CD">
      <w:pPr>
        <w:pStyle w:val="Akapitzlist"/>
        <w:numPr>
          <w:ilvl w:val="0"/>
          <w:numId w:val="42"/>
        </w:numPr>
        <w:jc w:val="both"/>
        <w:rPr>
          <w:rFonts w:asciiTheme="minorHAnsi" w:hAnsiTheme="minorHAnsi"/>
          <w:sz w:val="22"/>
          <w:szCs w:val="22"/>
        </w:rPr>
      </w:pPr>
      <w:r w:rsidRPr="000B6A81">
        <w:rPr>
          <w:rFonts w:asciiTheme="minorHAnsi" w:hAnsiTheme="minorHAnsi"/>
          <w:sz w:val="22"/>
          <w:szCs w:val="22"/>
        </w:rPr>
        <w:t>emisja napływowa z terenów sąsiednich, wpływająca na jakość powietrza,</w:t>
      </w:r>
    </w:p>
    <w:p w:rsidR="00110C1A" w:rsidRPr="000B6A81" w:rsidRDefault="00110C1A" w:rsidP="006775CD">
      <w:pPr>
        <w:pStyle w:val="Akapitzlist"/>
        <w:numPr>
          <w:ilvl w:val="0"/>
          <w:numId w:val="42"/>
        </w:numPr>
        <w:jc w:val="both"/>
        <w:rPr>
          <w:rFonts w:asciiTheme="minorHAnsi" w:hAnsiTheme="minorHAnsi"/>
          <w:sz w:val="22"/>
          <w:szCs w:val="22"/>
        </w:rPr>
      </w:pPr>
      <w:r w:rsidRPr="000B6A81">
        <w:rPr>
          <w:rFonts w:asciiTheme="minorHAnsi" w:hAnsiTheme="minorHAnsi"/>
          <w:sz w:val="22"/>
          <w:szCs w:val="22"/>
        </w:rPr>
        <w:lastRenderedPageBreak/>
        <w:t>niewielkie możliwości ograniczania niskiej emisji, z powodów sytuacji ekonomicznej gminy, podmiotów gospodarczych i gospodarstw domowych,</w:t>
      </w:r>
    </w:p>
    <w:p w:rsidR="00110C1A" w:rsidRPr="000B6A81" w:rsidRDefault="00110C1A" w:rsidP="006775CD">
      <w:pPr>
        <w:pStyle w:val="Akapitzlist"/>
        <w:numPr>
          <w:ilvl w:val="0"/>
          <w:numId w:val="42"/>
        </w:numPr>
        <w:jc w:val="both"/>
        <w:rPr>
          <w:rFonts w:asciiTheme="minorHAnsi" w:hAnsiTheme="minorHAnsi"/>
          <w:sz w:val="22"/>
          <w:szCs w:val="22"/>
        </w:rPr>
      </w:pPr>
      <w:r w:rsidRPr="000B6A81">
        <w:rPr>
          <w:rFonts w:asciiTheme="minorHAnsi" w:hAnsiTheme="minorHAnsi"/>
          <w:sz w:val="22"/>
          <w:szCs w:val="22"/>
        </w:rPr>
        <w:t>niska efektywność energetyczna budynków i ograniczone możliwości termomodernizacji,</w:t>
      </w:r>
    </w:p>
    <w:p w:rsidR="00110C1A" w:rsidRPr="000B6A81" w:rsidRDefault="00110C1A" w:rsidP="006775CD">
      <w:pPr>
        <w:pStyle w:val="Akapitzlist"/>
        <w:numPr>
          <w:ilvl w:val="0"/>
          <w:numId w:val="42"/>
        </w:numPr>
        <w:jc w:val="both"/>
        <w:rPr>
          <w:rFonts w:asciiTheme="minorHAnsi" w:hAnsiTheme="minorHAnsi"/>
          <w:sz w:val="22"/>
          <w:szCs w:val="22"/>
        </w:rPr>
      </w:pPr>
      <w:r w:rsidRPr="000B6A81">
        <w:rPr>
          <w:rFonts w:asciiTheme="minorHAnsi" w:hAnsiTheme="minorHAnsi"/>
          <w:sz w:val="22"/>
          <w:szCs w:val="22"/>
        </w:rPr>
        <w:t>brak wystarczających zachęt i mechanizmów prawnych dla rozwoju odnawialnych źródeł energii,</w:t>
      </w:r>
    </w:p>
    <w:p w:rsidR="00110C1A" w:rsidRPr="000B6A81" w:rsidRDefault="00110C1A" w:rsidP="006775CD">
      <w:pPr>
        <w:pStyle w:val="Akapitzlist"/>
        <w:numPr>
          <w:ilvl w:val="0"/>
          <w:numId w:val="42"/>
        </w:numPr>
        <w:jc w:val="both"/>
        <w:rPr>
          <w:rFonts w:asciiTheme="minorHAnsi" w:hAnsiTheme="minorHAnsi"/>
          <w:sz w:val="22"/>
          <w:szCs w:val="22"/>
        </w:rPr>
      </w:pPr>
      <w:r w:rsidRPr="000B6A81">
        <w:rPr>
          <w:rFonts w:asciiTheme="minorHAnsi" w:hAnsiTheme="minorHAnsi"/>
          <w:sz w:val="22"/>
          <w:szCs w:val="22"/>
        </w:rPr>
        <w:t>zwiększający się ruch pojazdów i ograniczone możliwości wyprowadzenia go poza obszary zwartej zabudowy,</w:t>
      </w:r>
    </w:p>
    <w:p w:rsidR="00110C1A" w:rsidRPr="000B6A81" w:rsidRDefault="00110C1A" w:rsidP="006775CD">
      <w:pPr>
        <w:pStyle w:val="Akapitzlist"/>
        <w:numPr>
          <w:ilvl w:val="0"/>
          <w:numId w:val="42"/>
        </w:numPr>
        <w:jc w:val="both"/>
        <w:rPr>
          <w:rFonts w:asciiTheme="minorHAnsi" w:hAnsiTheme="minorHAnsi"/>
          <w:sz w:val="22"/>
          <w:szCs w:val="22"/>
        </w:rPr>
      </w:pPr>
      <w:r w:rsidRPr="000B6A81">
        <w:rPr>
          <w:rFonts w:asciiTheme="minorHAnsi" w:hAnsiTheme="minorHAnsi"/>
          <w:sz w:val="22"/>
          <w:szCs w:val="22"/>
        </w:rPr>
        <w:t>brak przepisów prawnych określających wymagania dla spalanych paliw i pieców grzewczych,</w:t>
      </w:r>
    </w:p>
    <w:p w:rsidR="00110C1A" w:rsidRPr="000B6A81" w:rsidRDefault="00110C1A" w:rsidP="006775CD">
      <w:pPr>
        <w:pStyle w:val="Akapitzlist"/>
        <w:numPr>
          <w:ilvl w:val="0"/>
          <w:numId w:val="42"/>
        </w:numPr>
        <w:jc w:val="both"/>
        <w:rPr>
          <w:rFonts w:asciiTheme="minorHAnsi" w:hAnsiTheme="minorHAnsi"/>
          <w:sz w:val="22"/>
          <w:szCs w:val="22"/>
        </w:rPr>
      </w:pPr>
      <w:r w:rsidRPr="000B6A81">
        <w:rPr>
          <w:rFonts w:asciiTheme="minorHAnsi" w:hAnsiTheme="minorHAnsi"/>
          <w:sz w:val="22"/>
          <w:szCs w:val="22"/>
        </w:rPr>
        <w:t xml:space="preserve">ryzyko zwiększenia </w:t>
      </w:r>
      <w:proofErr w:type="spellStart"/>
      <w:r w:rsidRPr="000B6A81">
        <w:rPr>
          <w:rFonts w:asciiTheme="minorHAnsi" w:hAnsiTheme="minorHAnsi"/>
          <w:sz w:val="22"/>
          <w:szCs w:val="22"/>
        </w:rPr>
        <w:t>zachorowań</w:t>
      </w:r>
      <w:proofErr w:type="spellEnd"/>
      <w:r w:rsidRPr="000B6A81">
        <w:rPr>
          <w:rFonts w:asciiTheme="minorHAnsi" w:hAnsiTheme="minorHAnsi"/>
          <w:sz w:val="22"/>
          <w:szCs w:val="22"/>
        </w:rPr>
        <w:t xml:space="preserve"> na choroby układu oddechowego, krążenia oraz nowotwory wywołane zanieczyszczeniem powietrza,</w:t>
      </w:r>
    </w:p>
    <w:p w:rsidR="00110C1A" w:rsidRPr="000B6A81" w:rsidRDefault="00110C1A" w:rsidP="006775CD">
      <w:pPr>
        <w:pStyle w:val="Akapitzlist"/>
        <w:numPr>
          <w:ilvl w:val="0"/>
          <w:numId w:val="42"/>
        </w:numPr>
        <w:jc w:val="both"/>
        <w:rPr>
          <w:rFonts w:asciiTheme="minorHAnsi" w:hAnsiTheme="minorHAnsi"/>
          <w:sz w:val="22"/>
          <w:szCs w:val="22"/>
        </w:rPr>
      </w:pPr>
      <w:r w:rsidRPr="000B6A81">
        <w:rPr>
          <w:rFonts w:asciiTheme="minorHAnsi" w:hAnsiTheme="minorHAnsi"/>
          <w:sz w:val="22"/>
          <w:szCs w:val="22"/>
        </w:rPr>
        <w:t>uciążliwość hałasu komunikacyjnego spowodowana przebiegiem uczęszczanych dróg w obszarach intensywnej zabudowy miejskiej,</w:t>
      </w:r>
    </w:p>
    <w:p w:rsidR="00110C1A" w:rsidRPr="000B6A81" w:rsidRDefault="00110C1A" w:rsidP="006775CD">
      <w:pPr>
        <w:pStyle w:val="Akapitzlist"/>
        <w:numPr>
          <w:ilvl w:val="0"/>
          <w:numId w:val="42"/>
        </w:numPr>
        <w:jc w:val="both"/>
        <w:rPr>
          <w:rFonts w:asciiTheme="minorHAnsi" w:hAnsiTheme="minorHAnsi"/>
          <w:sz w:val="22"/>
          <w:szCs w:val="22"/>
        </w:rPr>
      </w:pPr>
      <w:r w:rsidRPr="000B6A81">
        <w:rPr>
          <w:rFonts w:asciiTheme="minorHAnsi" w:hAnsiTheme="minorHAnsi"/>
          <w:sz w:val="22"/>
          <w:szCs w:val="22"/>
        </w:rPr>
        <w:t>wzrost liczby pojazdów i związany z tym wzrost natężenia ruchu drogowego, a co za tym idzie – hałasu komunikacyjnego,</w:t>
      </w:r>
    </w:p>
    <w:p w:rsidR="00110C1A" w:rsidRPr="000B6A81" w:rsidRDefault="00110C1A" w:rsidP="006775CD">
      <w:pPr>
        <w:pStyle w:val="Akapitzlist"/>
        <w:numPr>
          <w:ilvl w:val="0"/>
          <w:numId w:val="42"/>
        </w:numPr>
        <w:jc w:val="both"/>
        <w:rPr>
          <w:rFonts w:asciiTheme="minorHAnsi" w:hAnsiTheme="minorHAnsi"/>
          <w:sz w:val="22"/>
          <w:szCs w:val="22"/>
        </w:rPr>
      </w:pPr>
      <w:r w:rsidRPr="000B6A81">
        <w:rPr>
          <w:rFonts w:asciiTheme="minorHAnsi" w:hAnsiTheme="minorHAnsi"/>
          <w:sz w:val="22"/>
          <w:szCs w:val="22"/>
        </w:rPr>
        <w:t>niewystarczająca jakość części dróg,</w:t>
      </w:r>
    </w:p>
    <w:p w:rsidR="00110C1A" w:rsidRPr="000B6A81" w:rsidRDefault="00110C1A" w:rsidP="006775CD">
      <w:pPr>
        <w:pStyle w:val="Akapitzlist"/>
        <w:numPr>
          <w:ilvl w:val="0"/>
          <w:numId w:val="42"/>
        </w:numPr>
        <w:jc w:val="both"/>
        <w:rPr>
          <w:rFonts w:asciiTheme="minorHAnsi" w:hAnsiTheme="minorHAnsi"/>
          <w:sz w:val="22"/>
          <w:szCs w:val="22"/>
        </w:rPr>
      </w:pPr>
      <w:r w:rsidRPr="000B6A81">
        <w:rPr>
          <w:rFonts w:asciiTheme="minorHAnsi" w:hAnsiTheme="minorHAnsi"/>
          <w:sz w:val="22"/>
          <w:szCs w:val="22"/>
        </w:rPr>
        <w:t>hałas wytwarzany przez tereny budów,</w:t>
      </w:r>
    </w:p>
    <w:p w:rsidR="00110C1A" w:rsidRPr="000B6A81" w:rsidRDefault="00110C1A" w:rsidP="006775CD">
      <w:pPr>
        <w:pStyle w:val="Akapitzlist"/>
        <w:numPr>
          <w:ilvl w:val="0"/>
          <w:numId w:val="42"/>
        </w:numPr>
        <w:jc w:val="both"/>
        <w:rPr>
          <w:rFonts w:asciiTheme="minorHAnsi" w:hAnsiTheme="minorHAnsi"/>
          <w:sz w:val="22"/>
          <w:szCs w:val="22"/>
        </w:rPr>
      </w:pPr>
      <w:r w:rsidRPr="000B6A81">
        <w:rPr>
          <w:rFonts w:asciiTheme="minorHAnsi" w:hAnsiTheme="minorHAnsi"/>
          <w:sz w:val="22"/>
          <w:szCs w:val="22"/>
        </w:rPr>
        <w:t>brak rozpoznania klimatu akustycznego gminy,</w:t>
      </w:r>
    </w:p>
    <w:p w:rsidR="00110C1A" w:rsidRPr="000B6A81" w:rsidRDefault="00110C1A" w:rsidP="006775CD">
      <w:pPr>
        <w:pStyle w:val="RadomskoPO"/>
        <w:numPr>
          <w:ilvl w:val="0"/>
          <w:numId w:val="42"/>
        </w:numPr>
        <w:rPr>
          <w:szCs w:val="22"/>
        </w:rPr>
      </w:pPr>
      <w:r w:rsidRPr="000B6A81">
        <w:rPr>
          <w:szCs w:val="22"/>
        </w:rPr>
        <w:t>brak pełnej wiedzy o oddziaływaniu pól elektromagnetycznych na zdrowie ludzi,</w:t>
      </w:r>
    </w:p>
    <w:p w:rsidR="00110C1A" w:rsidRPr="000B6A81" w:rsidRDefault="00110C1A" w:rsidP="006775CD">
      <w:pPr>
        <w:pStyle w:val="Akapitzlist"/>
        <w:numPr>
          <w:ilvl w:val="0"/>
          <w:numId w:val="42"/>
        </w:numPr>
        <w:jc w:val="both"/>
        <w:rPr>
          <w:rFonts w:asciiTheme="minorHAnsi" w:hAnsiTheme="minorHAnsi"/>
          <w:sz w:val="22"/>
          <w:szCs w:val="22"/>
        </w:rPr>
      </w:pPr>
      <w:r w:rsidRPr="000B6A81">
        <w:rPr>
          <w:rFonts w:asciiTheme="minorHAnsi" w:hAnsiTheme="minorHAnsi"/>
          <w:sz w:val="22"/>
          <w:szCs w:val="22"/>
        </w:rPr>
        <w:t>wrastająca liczba źródeł wytwarzających pola elekromagnetyczne,</w:t>
      </w:r>
    </w:p>
    <w:p w:rsidR="00110C1A" w:rsidRPr="000B6A81" w:rsidRDefault="00110C1A" w:rsidP="006775CD">
      <w:pPr>
        <w:pStyle w:val="RadomskoPO"/>
        <w:numPr>
          <w:ilvl w:val="0"/>
          <w:numId w:val="42"/>
        </w:numPr>
        <w:rPr>
          <w:szCs w:val="22"/>
        </w:rPr>
      </w:pPr>
      <w:r w:rsidRPr="000B6A81">
        <w:rPr>
          <w:szCs w:val="22"/>
        </w:rPr>
        <w:t>niezadowalająca jakość wód powierzchniowych,</w:t>
      </w:r>
    </w:p>
    <w:p w:rsidR="00110C1A" w:rsidRPr="000B6A81" w:rsidRDefault="00110C1A" w:rsidP="006775CD">
      <w:pPr>
        <w:pStyle w:val="RadomskoPO"/>
        <w:numPr>
          <w:ilvl w:val="0"/>
          <w:numId w:val="42"/>
        </w:numPr>
        <w:rPr>
          <w:szCs w:val="22"/>
        </w:rPr>
      </w:pPr>
      <w:r w:rsidRPr="000B6A81">
        <w:rPr>
          <w:szCs w:val="22"/>
        </w:rPr>
        <w:t xml:space="preserve">oddziaływanie licznych i rozproszonych źródeł zanieczyszczenia wód powierzchniowych </w:t>
      </w:r>
      <w:r w:rsidRPr="000B6A81">
        <w:rPr>
          <w:szCs w:val="22"/>
        </w:rPr>
        <w:br/>
        <w:t>i podziemnych, wpływających na stan tych wód (np. zrzuty ścieków, zanieczyszczenia rolnicze, szlaki komunikacyjne, stacje paliw, depozycja z opadami atmosferycznymi, itp.),</w:t>
      </w:r>
    </w:p>
    <w:p w:rsidR="00110C1A" w:rsidRPr="000B6A81" w:rsidRDefault="00110C1A" w:rsidP="006775CD">
      <w:pPr>
        <w:pStyle w:val="RadomskoPO"/>
        <w:numPr>
          <w:ilvl w:val="0"/>
          <w:numId w:val="42"/>
        </w:numPr>
        <w:rPr>
          <w:szCs w:val="22"/>
        </w:rPr>
      </w:pPr>
      <w:r w:rsidRPr="000B6A81">
        <w:rPr>
          <w:szCs w:val="22"/>
        </w:rPr>
        <w:t>zmiany klimatu, zwiększające prawdopodobieństwa wystąpienia gwałtownych zjawisk atmosferycznych oraz susz,</w:t>
      </w:r>
    </w:p>
    <w:p w:rsidR="00110C1A" w:rsidRPr="000B6A81" w:rsidRDefault="00110C1A" w:rsidP="006775CD">
      <w:pPr>
        <w:pStyle w:val="RadomskoPO"/>
        <w:numPr>
          <w:ilvl w:val="0"/>
          <w:numId w:val="42"/>
        </w:numPr>
        <w:rPr>
          <w:szCs w:val="22"/>
        </w:rPr>
      </w:pPr>
      <w:r w:rsidRPr="000B6A81">
        <w:rPr>
          <w:szCs w:val="22"/>
        </w:rPr>
        <w:t>niewystarczająco rozwinięty system odprowadzania i oczyszczania ścieków bytowych, zwłaszcza na obszarach wiejskich gminy,</w:t>
      </w:r>
    </w:p>
    <w:p w:rsidR="00110C1A" w:rsidRPr="000B6A81" w:rsidRDefault="00110C1A" w:rsidP="006775CD">
      <w:pPr>
        <w:pStyle w:val="Akapitzlist"/>
        <w:numPr>
          <w:ilvl w:val="0"/>
          <w:numId w:val="42"/>
        </w:numPr>
        <w:jc w:val="both"/>
        <w:rPr>
          <w:rFonts w:asciiTheme="minorHAnsi" w:hAnsiTheme="minorHAnsi"/>
          <w:sz w:val="22"/>
          <w:szCs w:val="22"/>
        </w:rPr>
      </w:pPr>
      <w:r w:rsidRPr="000B6A81">
        <w:rPr>
          <w:rFonts w:asciiTheme="minorHAnsi" w:hAnsiTheme="minorHAnsi"/>
          <w:sz w:val="22"/>
          <w:szCs w:val="22"/>
        </w:rPr>
        <w:t>niewystarczająco rozwinięty system odprowadzania i oczyszczania wód opadowych,</w:t>
      </w:r>
    </w:p>
    <w:p w:rsidR="00110C1A" w:rsidRPr="000B6A81" w:rsidRDefault="00110C1A" w:rsidP="006775CD">
      <w:pPr>
        <w:pStyle w:val="RadomskoPO"/>
        <w:numPr>
          <w:ilvl w:val="0"/>
          <w:numId w:val="43"/>
        </w:numPr>
        <w:rPr>
          <w:szCs w:val="22"/>
        </w:rPr>
      </w:pPr>
      <w:r w:rsidRPr="000B6A81">
        <w:rPr>
          <w:szCs w:val="22"/>
        </w:rPr>
        <w:t>niedostateczne skanalizowanie terenów wiejskich,</w:t>
      </w:r>
    </w:p>
    <w:p w:rsidR="00110C1A" w:rsidRPr="000B6A81" w:rsidRDefault="00110C1A" w:rsidP="006775CD">
      <w:pPr>
        <w:pStyle w:val="RadomskoPO"/>
        <w:numPr>
          <w:ilvl w:val="0"/>
          <w:numId w:val="44"/>
        </w:numPr>
        <w:rPr>
          <w:szCs w:val="22"/>
        </w:rPr>
      </w:pPr>
      <w:r w:rsidRPr="000B6A81">
        <w:rPr>
          <w:szCs w:val="22"/>
        </w:rPr>
        <w:t>niedobór infrastruktury do oczyszczania ścieków opadowych,</w:t>
      </w:r>
    </w:p>
    <w:p w:rsidR="00110C1A" w:rsidRPr="000B6A81" w:rsidRDefault="00110C1A" w:rsidP="006775CD">
      <w:pPr>
        <w:pStyle w:val="Akapitzlist"/>
        <w:numPr>
          <w:ilvl w:val="0"/>
          <w:numId w:val="42"/>
        </w:numPr>
        <w:jc w:val="both"/>
        <w:rPr>
          <w:rFonts w:asciiTheme="minorHAnsi" w:hAnsiTheme="minorHAnsi"/>
          <w:sz w:val="22"/>
          <w:szCs w:val="22"/>
        </w:rPr>
      </w:pPr>
      <w:r w:rsidRPr="000B6A81">
        <w:rPr>
          <w:rFonts w:asciiTheme="minorHAnsi" w:hAnsiTheme="minorHAnsi"/>
          <w:sz w:val="22"/>
          <w:szCs w:val="22"/>
        </w:rPr>
        <w:t>możliwa nieszczelność części zbiorników bezodpływowych, stanowiących zagrożenie dla wód podziemnych,</w:t>
      </w:r>
    </w:p>
    <w:p w:rsidR="00110C1A" w:rsidRPr="000B6A81" w:rsidRDefault="00110C1A" w:rsidP="006775CD">
      <w:pPr>
        <w:pStyle w:val="Akapitzlist"/>
        <w:numPr>
          <w:ilvl w:val="0"/>
          <w:numId w:val="42"/>
        </w:numPr>
        <w:jc w:val="both"/>
        <w:rPr>
          <w:rFonts w:asciiTheme="minorHAnsi" w:hAnsiTheme="minorHAnsi"/>
          <w:sz w:val="22"/>
          <w:szCs w:val="22"/>
        </w:rPr>
      </w:pPr>
      <w:r w:rsidRPr="000B6A81">
        <w:rPr>
          <w:rFonts w:asciiTheme="minorHAnsi" w:hAnsiTheme="minorHAnsi"/>
          <w:sz w:val="22"/>
          <w:szCs w:val="22"/>
        </w:rPr>
        <w:t>wydawanie decyzji administracyjnych związanych z gospodarką zasobami geologicznymi – projektów robot geologicznych, przyjęcia dokumentacji geologicznych oraz wydanie koncesji,</w:t>
      </w:r>
    </w:p>
    <w:p w:rsidR="00110C1A" w:rsidRPr="000B6A81" w:rsidRDefault="00110C1A" w:rsidP="006775CD">
      <w:pPr>
        <w:pStyle w:val="RadomskoPO"/>
        <w:numPr>
          <w:ilvl w:val="0"/>
          <w:numId w:val="42"/>
        </w:numPr>
        <w:rPr>
          <w:szCs w:val="22"/>
        </w:rPr>
      </w:pPr>
      <w:r w:rsidRPr="000B6A81">
        <w:rPr>
          <w:rFonts w:cs="Calibri"/>
          <w:bCs/>
          <w:szCs w:val="22"/>
        </w:rPr>
        <w:t>zmiany stosunków wodnych i p</w:t>
      </w:r>
      <w:r w:rsidRPr="000B6A81">
        <w:rPr>
          <w:rFonts w:cs="Calibri"/>
          <w:szCs w:val="22"/>
        </w:rPr>
        <w:t>rzekształcenia hydrologiczne,</w:t>
      </w:r>
    </w:p>
    <w:p w:rsidR="00110C1A" w:rsidRPr="000B6A81" w:rsidRDefault="00110C1A" w:rsidP="006775CD">
      <w:pPr>
        <w:pStyle w:val="Akapitzlist"/>
        <w:numPr>
          <w:ilvl w:val="0"/>
          <w:numId w:val="42"/>
        </w:numPr>
        <w:jc w:val="both"/>
        <w:rPr>
          <w:rFonts w:asciiTheme="minorHAnsi" w:hAnsiTheme="minorHAnsi"/>
          <w:sz w:val="22"/>
          <w:szCs w:val="22"/>
        </w:rPr>
      </w:pPr>
      <w:r w:rsidRPr="000B6A81">
        <w:rPr>
          <w:rFonts w:asciiTheme="minorHAnsi" w:hAnsiTheme="minorHAnsi" w:cs="Calibri"/>
          <w:sz w:val="22"/>
          <w:szCs w:val="22"/>
        </w:rPr>
        <w:t>występowanie „dzikich” wysypisk odpadów,</w:t>
      </w:r>
    </w:p>
    <w:p w:rsidR="00057016" w:rsidRPr="000B6A81" w:rsidRDefault="000B6A81" w:rsidP="006775CD">
      <w:pPr>
        <w:pStyle w:val="Akapitzlist"/>
        <w:numPr>
          <w:ilvl w:val="0"/>
          <w:numId w:val="42"/>
        </w:numPr>
        <w:jc w:val="both"/>
        <w:rPr>
          <w:rFonts w:asciiTheme="minorHAnsi" w:hAnsiTheme="minorHAnsi" w:cs="TT921o00"/>
          <w:sz w:val="22"/>
          <w:szCs w:val="22"/>
        </w:rPr>
      </w:pPr>
      <w:r w:rsidRPr="000B6A81">
        <w:rPr>
          <w:rFonts w:asciiTheme="minorHAnsi" w:hAnsiTheme="minorHAnsi" w:cs="TT921o00"/>
          <w:sz w:val="22"/>
          <w:szCs w:val="22"/>
        </w:rPr>
        <w:t>p</w:t>
      </w:r>
      <w:r w:rsidR="00057016" w:rsidRPr="000B6A81">
        <w:rPr>
          <w:rFonts w:asciiTheme="minorHAnsi" w:hAnsiTheme="minorHAnsi" w:cs="TT921o00"/>
          <w:sz w:val="22"/>
          <w:szCs w:val="22"/>
        </w:rPr>
        <w:t>rzypadki nielegalnego pozbywania się odpadów (np. spalanie w piecach domowych lub usuwanie do lasów)</w:t>
      </w:r>
    </w:p>
    <w:p w:rsidR="00110C1A" w:rsidRPr="000B6A81" w:rsidRDefault="00110C1A" w:rsidP="006775CD">
      <w:pPr>
        <w:pStyle w:val="Akapitzlist"/>
        <w:numPr>
          <w:ilvl w:val="0"/>
          <w:numId w:val="42"/>
        </w:numPr>
        <w:jc w:val="both"/>
        <w:rPr>
          <w:rFonts w:asciiTheme="minorHAnsi" w:hAnsiTheme="minorHAnsi"/>
          <w:sz w:val="22"/>
          <w:szCs w:val="22"/>
        </w:rPr>
      </w:pPr>
      <w:r w:rsidRPr="000B6A81">
        <w:rPr>
          <w:rFonts w:asciiTheme="minorHAnsi" w:hAnsiTheme="minorHAnsi"/>
          <w:sz w:val="22"/>
          <w:szCs w:val="22"/>
        </w:rPr>
        <w:t>sporadyczne zachowania mieszkańców: d</w:t>
      </w:r>
      <w:r w:rsidRPr="000B6A81">
        <w:rPr>
          <w:rFonts w:asciiTheme="minorHAnsi" w:hAnsiTheme="minorHAnsi" w:cs="Calibri"/>
          <w:sz w:val="22"/>
          <w:szCs w:val="22"/>
        </w:rPr>
        <w:t>ewastacja, zaśmiecanie, niszczenie wyposażenia terenów rekreacyjnych, obiektów małej architektury, niszczenie i wykradanie roślin,</w:t>
      </w:r>
    </w:p>
    <w:p w:rsidR="00110C1A" w:rsidRPr="000B6A81" w:rsidRDefault="00110C1A" w:rsidP="006775CD">
      <w:pPr>
        <w:pStyle w:val="Akapitzlist"/>
        <w:numPr>
          <w:ilvl w:val="0"/>
          <w:numId w:val="42"/>
        </w:numPr>
        <w:jc w:val="both"/>
        <w:rPr>
          <w:rFonts w:asciiTheme="minorHAnsi" w:hAnsiTheme="minorHAnsi"/>
          <w:sz w:val="22"/>
          <w:szCs w:val="22"/>
        </w:rPr>
      </w:pPr>
      <w:r w:rsidRPr="000B6A81">
        <w:rPr>
          <w:rFonts w:asciiTheme="minorHAnsi" w:hAnsiTheme="minorHAnsi" w:cs="Calibri"/>
          <w:sz w:val="22"/>
          <w:szCs w:val="22"/>
        </w:rPr>
        <w:t>wkraczanie inwazyjnych gatunków roślin i zwierząt, wypierających i stanowiących zagrożenie dla gatunków lokalnych,</w:t>
      </w:r>
    </w:p>
    <w:p w:rsidR="00110C1A" w:rsidRPr="000B6A81" w:rsidRDefault="00110C1A" w:rsidP="006775CD">
      <w:pPr>
        <w:pStyle w:val="Akapitzlist"/>
        <w:numPr>
          <w:ilvl w:val="0"/>
          <w:numId w:val="42"/>
        </w:numPr>
        <w:jc w:val="both"/>
        <w:rPr>
          <w:rFonts w:asciiTheme="minorHAnsi" w:hAnsiTheme="minorHAnsi"/>
          <w:sz w:val="22"/>
          <w:szCs w:val="22"/>
        </w:rPr>
      </w:pPr>
      <w:r w:rsidRPr="000B6A81">
        <w:rPr>
          <w:rFonts w:asciiTheme="minorHAnsi" w:hAnsiTheme="minorHAnsi"/>
          <w:sz w:val="22"/>
          <w:szCs w:val="22"/>
        </w:rPr>
        <w:t>penetracja lasów przez człowieka, skutkująca np. zaprószaniem pożarów, zaśmiecaniem lasów, wydeptywanie ściółki i runa leśnego, płoszeniem zwierzyny,</w:t>
      </w:r>
    </w:p>
    <w:p w:rsidR="00110C1A" w:rsidRPr="000B6A81" w:rsidRDefault="00110C1A" w:rsidP="006775CD">
      <w:pPr>
        <w:pStyle w:val="Akapitzlist"/>
        <w:numPr>
          <w:ilvl w:val="0"/>
          <w:numId w:val="42"/>
        </w:numPr>
        <w:jc w:val="both"/>
        <w:rPr>
          <w:rFonts w:asciiTheme="minorHAnsi" w:hAnsiTheme="minorHAnsi" w:cs="Calibri"/>
          <w:sz w:val="22"/>
          <w:szCs w:val="22"/>
        </w:rPr>
      </w:pPr>
      <w:r w:rsidRPr="000B6A81">
        <w:rPr>
          <w:rFonts w:asciiTheme="minorHAnsi" w:hAnsiTheme="minorHAnsi" w:cs="Calibri"/>
          <w:sz w:val="22"/>
          <w:szCs w:val="22"/>
        </w:rPr>
        <w:t>brak akceptacji mieszkańców dla tworzenia nowych form ochrony przyrody oraz obiektów służących ochronie przyrody,</w:t>
      </w:r>
    </w:p>
    <w:p w:rsidR="00110C1A" w:rsidRPr="000B6A81" w:rsidRDefault="00110C1A" w:rsidP="006775CD">
      <w:pPr>
        <w:pStyle w:val="Akapitzlist"/>
        <w:numPr>
          <w:ilvl w:val="0"/>
          <w:numId w:val="42"/>
        </w:numPr>
        <w:jc w:val="both"/>
        <w:rPr>
          <w:rFonts w:asciiTheme="minorHAnsi" w:hAnsiTheme="minorHAnsi"/>
          <w:sz w:val="22"/>
          <w:szCs w:val="22"/>
        </w:rPr>
      </w:pPr>
      <w:r w:rsidRPr="000B6A81">
        <w:rPr>
          <w:rFonts w:asciiTheme="minorHAnsi" w:hAnsiTheme="minorHAnsi" w:cs="Calibri"/>
          <w:sz w:val="22"/>
          <w:szCs w:val="22"/>
          <w:lang w:eastAsia="en-US"/>
        </w:rPr>
        <w:t xml:space="preserve">zaburzenie stosunków wodnych, wpływające na </w:t>
      </w:r>
      <w:r w:rsidRPr="000B6A81">
        <w:rPr>
          <w:rFonts w:asciiTheme="minorHAnsi" w:hAnsiTheme="minorHAnsi"/>
          <w:sz w:val="22"/>
          <w:szCs w:val="22"/>
        </w:rPr>
        <w:t>zmian</w:t>
      </w:r>
      <w:r w:rsidR="000B6A81" w:rsidRPr="000B6A81">
        <w:rPr>
          <w:rFonts w:asciiTheme="minorHAnsi" w:hAnsiTheme="minorHAnsi"/>
          <w:sz w:val="22"/>
          <w:szCs w:val="22"/>
        </w:rPr>
        <w:t>ę siedlisk.</w:t>
      </w:r>
    </w:p>
    <w:p w:rsidR="00110C1A" w:rsidRPr="000B6A81" w:rsidRDefault="00110C1A" w:rsidP="006775CD">
      <w:pPr>
        <w:pStyle w:val="Akapitzlist"/>
        <w:numPr>
          <w:ilvl w:val="0"/>
          <w:numId w:val="42"/>
        </w:numPr>
        <w:jc w:val="both"/>
        <w:rPr>
          <w:rFonts w:asciiTheme="minorHAnsi" w:hAnsiTheme="minorHAnsi"/>
          <w:sz w:val="22"/>
          <w:szCs w:val="22"/>
        </w:rPr>
      </w:pPr>
      <w:r w:rsidRPr="000B6A81">
        <w:rPr>
          <w:rFonts w:asciiTheme="minorHAnsi" w:hAnsiTheme="minorHAnsi"/>
          <w:sz w:val="22"/>
          <w:szCs w:val="22"/>
        </w:rPr>
        <w:lastRenderedPageBreak/>
        <w:t>zanieczyszczenia powietrza atmosferycznego - emisja zanieczyszczeń przemysłowych, komunalnych i komunikacyjnych prowadzi do spadku odporności biologicznej,</w:t>
      </w:r>
    </w:p>
    <w:p w:rsidR="00110C1A" w:rsidRPr="000B6A81" w:rsidRDefault="00110C1A" w:rsidP="006775CD">
      <w:pPr>
        <w:pStyle w:val="Akapitzlist"/>
        <w:numPr>
          <w:ilvl w:val="0"/>
          <w:numId w:val="42"/>
        </w:numPr>
        <w:jc w:val="both"/>
        <w:rPr>
          <w:rFonts w:asciiTheme="minorHAnsi" w:hAnsiTheme="minorHAnsi"/>
          <w:sz w:val="22"/>
          <w:szCs w:val="22"/>
        </w:rPr>
      </w:pPr>
      <w:r w:rsidRPr="000B6A81">
        <w:rPr>
          <w:rFonts w:asciiTheme="minorHAnsi" w:hAnsiTheme="minorHAnsi"/>
          <w:sz w:val="22"/>
          <w:szCs w:val="22"/>
        </w:rPr>
        <w:t>brak potrzebnych środków finansowych na rozwój i ochronę zasobów przyrody,</w:t>
      </w:r>
    </w:p>
    <w:p w:rsidR="00110C1A" w:rsidRPr="000B6A81" w:rsidRDefault="005476FB" w:rsidP="006775CD">
      <w:pPr>
        <w:pStyle w:val="Akapitzlist"/>
        <w:numPr>
          <w:ilvl w:val="0"/>
          <w:numId w:val="42"/>
        </w:numPr>
        <w:jc w:val="both"/>
        <w:rPr>
          <w:rFonts w:asciiTheme="minorHAnsi" w:hAnsiTheme="minorHAnsi"/>
          <w:sz w:val="22"/>
          <w:szCs w:val="22"/>
        </w:rPr>
      </w:pPr>
      <w:r w:rsidRPr="000B6A81">
        <w:rPr>
          <w:rFonts w:asciiTheme="minorHAnsi" w:hAnsiTheme="minorHAnsi"/>
          <w:sz w:val="22"/>
          <w:szCs w:val="22"/>
        </w:rPr>
        <w:t>potencjalna możliwość wystąpienia zdarzeń, awarii, wypadków i katastrof naturalnych, stanowiących zagrożenie dla zdrowia i życia mieszkańców, istot żywych, mienia i zasobów środowiska</w:t>
      </w:r>
      <w:r w:rsidR="000B6A81">
        <w:rPr>
          <w:rFonts w:asciiTheme="minorHAnsi" w:hAnsiTheme="minorHAnsi"/>
          <w:sz w:val="22"/>
          <w:szCs w:val="22"/>
        </w:rPr>
        <w:t>.</w:t>
      </w:r>
    </w:p>
    <w:p w:rsidR="00110C1A" w:rsidRPr="000B6A81" w:rsidRDefault="00110C1A" w:rsidP="00BB4258">
      <w:pPr>
        <w:rPr>
          <w:rFonts w:asciiTheme="minorHAnsi" w:hAnsiTheme="minorHAnsi"/>
          <w:sz w:val="22"/>
          <w:szCs w:val="22"/>
        </w:rPr>
      </w:pPr>
    </w:p>
    <w:p w:rsidR="00BB4258" w:rsidRDefault="00BB4258" w:rsidP="00BB4258">
      <w:pPr>
        <w:rPr>
          <w:rFonts w:asciiTheme="minorHAnsi" w:hAnsiTheme="minorHAnsi"/>
          <w:sz w:val="22"/>
          <w:szCs w:val="22"/>
        </w:rPr>
      </w:pPr>
      <w:r w:rsidRPr="007C3E1C">
        <w:rPr>
          <w:rFonts w:asciiTheme="minorHAnsi" w:hAnsiTheme="minorHAnsi"/>
          <w:sz w:val="22"/>
          <w:szCs w:val="22"/>
        </w:rPr>
        <w:t xml:space="preserve">Wyznaczono następujące cele dla </w:t>
      </w:r>
      <w:r>
        <w:rPr>
          <w:rFonts w:asciiTheme="minorHAnsi" w:hAnsiTheme="minorHAnsi"/>
          <w:sz w:val="22"/>
          <w:szCs w:val="22"/>
        </w:rPr>
        <w:t xml:space="preserve">gminy </w:t>
      </w:r>
      <w:r w:rsidR="00110C1A">
        <w:rPr>
          <w:rFonts w:asciiTheme="minorHAnsi" w:hAnsiTheme="minorHAnsi"/>
          <w:sz w:val="22"/>
          <w:szCs w:val="22"/>
        </w:rPr>
        <w:t>Zwoleń</w:t>
      </w:r>
      <w:r w:rsidRPr="007C3E1C">
        <w:rPr>
          <w:rFonts w:asciiTheme="minorHAnsi" w:hAnsiTheme="minorHAnsi"/>
          <w:sz w:val="22"/>
          <w:szCs w:val="22"/>
        </w:rPr>
        <w:t xml:space="preserve"> z zakresu ochrony środowiska:</w:t>
      </w:r>
    </w:p>
    <w:p w:rsidR="00BB4258" w:rsidRDefault="00BB4258" w:rsidP="00BB4258">
      <w:pPr>
        <w:rPr>
          <w:rFonts w:asciiTheme="minorHAnsi" w:hAnsiTheme="minorHAnsi"/>
          <w:sz w:val="22"/>
          <w:szCs w:val="22"/>
        </w:rPr>
      </w:pPr>
    </w:p>
    <w:p w:rsidR="00110C1A" w:rsidRDefault="00110C1A" w:rsidP="00110C1A">
      <w:pPr>
        <w:jc w:val="both"/>
        <w:rPr>
          <w:rFonts w:asciiTheme="minorHAnsi" w:hAnsiTheme="minorHAnsi"/>
          <w:sz w:val="22"/>
          <w:szCs w:val="22"/>
        </w:rPr>
      </w:pPr>
      <w:r>
        <w:rPr>
          <w:rFonts w:asciiTheme="minorHAnsi" w:hAnsiTheme="minorHAnsi"/>
          <w:sz w:val="22"/>
          <w:szCs w:val="22"/>
        </w:rPr>
        <w:t>Cel nadrzędny:</w:t>
      </w:r>
    </w:p>
    <w:p w:rsidR="00110C1A" w:rsidRDefault="00110C1A" w:rsidP="00110C1A">
      <w:pPr>
        <w:jc w:val="both"/>
        <w:rPr>
          <w:rFonts w:asciiTheme="minorHAnsi" w:hAnsiTheme="minorHAnsi"/>
          <w:sz w:val="22"/>
          <w:szCs w:val="22"/>
        </w:rPr>
      </w:pPr>
    </w:p>
    <w:p w:rsidR="00110C1A" w:rsidRDefault="00110C1A" w:rsidP="00110C1A">
      <w:pPr>
        <w:jc w:val="center"/>
        <w:rPr>
          <w:rFonts w:asciiTheme="minorHAnsi" w:hAnsiTheme="minorHAnsi"/>
          <w:b/>
          <w:sz w:val="22"/>
          <w:szCs w:val="22"/>
        </w:rPr>
      </w:pPr>
      <w:r w:rsidRPr="00FA6829">
        <w:rPr>
          <w:rFonts w:asciiTheme="minorHAnsi" w:hAnsiTheme="minorHAnsi"/>
          <w:b/>
          <w:sz w:val="22"/>
          <w:szCs w:val="22"/>
        </w:rPr>
        <w:t>Osiągnięcie  zrównoważonego rozwoju gminy Zwoleń, gdzie ochrona środowiska i jego walory stanowią nierozłączną część procesów rozwojowych</w:t>
      </w:r>
    </w:p>
    <w:p w:rsidR="00110C1A" w:rsidRDefault="00110C1A" w:rsidP="00110C1A">
      <w:pPr>
        <w:jc w:val="center"/>
        <w:rPr>
          <w:rFonts w:asciiTheme="minorHAnsi" w:hAnsiTheme="minorHAnsi"/>
          <w:b/>
          <w:sz w:val="22"/>
          <w:szCs w:val="22"/>
        </w:rPr>
      </w:pPr>
    </w:p>
    <w:p w:rsidR="00110C1A" w:rsidRPr="000E6593" w:rsidRDefault="000B6A81" w:rsidP="000B6A81">
      <w:pPr>
        <w:pStyle w:val="Legenda"/>
      </w:pPr>
      <w:bookmarkStart w:id="22" w:name="_Toc480371081"/>
      <w:bookmarkStart w:id="23" w:name="_Toc486814259"/>
      <w:bookmarkStart w:id="24" w:name="_Toc487402621"/>
      <w:r>
        <w:t xml:space="preserve">Tabela </w:t>
      </w:r>
      <w:fldSimple w:instr=" SEQ Tabela \* ARABIC ">
        <w:r>
          <w:rPr>
            <w:noProof/>
          </w:rPr>
          <w:t>1</w:t>
        </w:r>
      </w:fldSimple>
      <w:r>
        <w:t xml:space="preserve">. </w:t>
      </w:r>
      <w:r w:rsidR="00110C1A" w:rsidRPr="000E6593">
        <w:t xml:space="preserve">Cele ochrony środowiska do 2024 roku na terenie </w:t>
      </w:r>
      <w:r w:rsidR="00110C1A">
        <w:t xml:space="preserve">gminy </w:t>
      </w:r>
      <w:bookmarkEnd w:id="22"/>
      <w:r w:rsidR="00110C1A">
        <w:t>Zwoleń</w:t>
      </w:r>
      <w:bookmarkEnd w:id="23"/>
      <w:bookmarkEnd w:id="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5985"/>
      </w:tblGrid>
      <w:tr w:rsidR="00110C1A" w:rsidRPr="00110C1A" w:rsidTr="000D495D">
        <w:trPr>
          <w:tblHeader/>
        </w:trPr>
        <w:tc>
          <w:tcPr>
            <w:tcW w:w="3227" w:type="dxa"/>
          </w:tcPr>
          <w:p w:rsidR="00110C1A" w:rsidRPr="00110C1A" w:rsidRDefault="00110C1A" w:rsidP="000D495D">
            <w:pPr>
              <w:jc w:val="center"/>
              <w:rPr>
                <w:rFonts w:asciiTheme="minorHAnsi" w:hAnsiTheme="minorHAnsi"/>
                <w:b/>
                <w:sz w:val="20"/>
                <w:szCs w:val="20"/>
              </w:rPr>
            </w:pPr>
            <w:r w:rsidRPr="00110C1A">
              <w:rPr>
                <w:rFonts w:asciiTheme="minorHAnsi" w:hAnsiTheme="minorHAnsi"/>
                <w:b/>
                <w:sz w:val="20"/>
                <w:szCs w:val="20"/>
              </w:rPr>
              <w:t>Obszar interwencji</w:t>
            </w:r>
          </w:p>
        </w:tc>
        <w:tc>
          <w:tcPr>
            <w:tcW w:w="5985" w:type="dxa"/>
          </w:tcPr>
          <w:p w:rsidR="00110C1A" w:rsidRPr="00110C1A" w:rsidRDefault="00110C1A" w:rsidP="000D495D">
            <w:pPr>
              <w:jc w:val="center"/>
              <w:rPr>
                <w:rFonts w:asciiTheme="minorHAnsi" w:hAnsiTheme="minorHAnsi"/>
                <w:b/>
                <w:sz w:val="20"/>
                <w:szCs w:val="20"/>
              </w:rPr>
            </w:pPr>
            <w:r w:rsidRPr="00110C1A">
              <w:rPr>
                <w:rFonts w:asciiTheme="minorHAnsi" w:hAnsiTheme="minorHAnsi"/>
                <w:b/>
                <w:sz w:val="20"/>
                <w:szCs w:val="20"/>
              </w:rPr>
              <w:t>Cele</w:t>
            </w:r>
          </w:p>
        </w:tc>
      </w:tr>
      <w:tr w:rsidR="00110C1A" w:rsidRPr="00110C1A" w:rsidTr="000D495D">
        <w:tc>
          <w:tcPr>
            <w:tcW w:w="3227" w:type="dxa"/>
          </w:tcPr>
          <w:p w:rsidR="00110C1A" w:rsidRPr="00110C1A" w:rsidRDefault="00110C1A" w:rsidP="000D495D">
            <w:pPr>
              <w:rPr>
                <w:rFonts w:asciiTheme="minorHAnsi" w:hAnsiTheme="minorHAnsi"/>
                <w:bCs/>
                <w:sz w:val="20"/>
                <w:szCs w:val="20"/>
              </w:rPr>
            </w:pPr>
            <w:r w:rsidRPr="00110C1A">
              <w:rPr>
                <w:rFonts w:asciiTheme="minorHAnsi" w:hAnsiTheme="minorHAnsi"/>
                <w:bCs/>
                <w:sz w:val="20"/>
                <w:szCs w:val="20"/>
              </w:rPr>
              <w:t>Ochrona klimatu i jakości powietrza</w:t>
            </w:r>
          </w:p>
        </w:tc>
        <w:tc>
          <w:tcPr>
            <w:tcW w:w="5985" w:type="dxa"/>
          </w:tcPr>
          <w:p w:rsidR="00110C1A" w:rsidRPr="00110C1A" w:rsidRDefault="00110C1A" w:rsidP="006775CD">
            <w:pPr>
              <w:pStyle w:val="Default"/>
              <w:numPr>
                <w:ilvl w:val="0"/>
                <w:numId w:val="27"/>
              </w:numPr>
              <w:rPr>
                <w:rFonts w:asciiTheme="minorHAnsi" w:hAnsiTheme="minorHAnsi"/>
                <w:sz w:val="20"/>
              </w:rPr>
            </w:pPr>
            <w:r w:rsidRPr="00110C1A">
              <w:rPr>
                <w:rFonts w:asciiTheme="minorHAnsi" w:hAnsiTheme="minorHAnsi"/>
                <w:sz w:val="20"/>
              </w:rPr>
              <w:t>Poprawa jakości powietrza przy zapewnieniu bezpieczeństwa energetycznego w kontekście zmian klimatu</w:t>
            </w:r>
          </w:p>
          <w:p w:rsidR="00110C1A" w:rsidRPr="00110C1A" w:rsidRDefault="00110C1A" w:rsidP="006775CD">
            <w:pPr>
              <w:pStyle w:val="Default"/>
              <w:numPr>
                <w:ilvl w:val="0"/>
                <w:numId w:val="27"/>
              </w:numPr>
              <w:rPr>
                <w:rFonts w:asciiTheme="minorHAnsi" w:hAnsiTheme="minorHAnsi"/>
                <w:sz w:val="20"/>
              </w:rPr>
            </w:pPr>
            <w:r w:rsidRPr="00110C1A">
              <w:rPr>
                <w:rFonts w:asciiTheme="minorHAnsi" w:hAnsiTheme="minorHAnsi"/>
                <w:sz w:val="20"/>
              </w:rPr>
              <w:t>Wykorzystania i promocja odnawialnych źródeł energii</w:t>
            </w:r>
          </w:p>
        </w:tc>
      </w:tr>
      <w:tr w:rsidR="00110C1A" w:rsidRPr="00110C1A" w:rsidTr="000D495D">
        <w:tc>
          <w:tcPr>
            <w:tcW w:w="3227" w:type="dxa"/>
          </w:tcPr>
          <w:p w:rsidR="00110C1A" w:rsidRPr="00110C1A" w:rsidRDefault="00110C1A" w:rsidP="000D495D">
            <w:pPr>
              <w:rPr>
                <w:rFonts w:asciiTheme="minorHAnsi" w:hAnsiTheme="minorHAnsi"/>
                <w:bCs/>
                <w:sz w:val="20"/>
                <w:szCs w:val="20"/>
              </w:rPr>
            </w:pPr>
            <w:r w:rsidRPr="00110C1A">
              <w:rPr>
                <w:rFonts w:asciiTheme="minorHAnsi" w:hAnsiTheme="minorHAnsi"/>
                <w:bCs/>
                <w:sz w:val="20"/>
                <w:szCs w:val="20"/>
              </w:rPr>
              <w:t>Zagrożenie hałasem</w:t>
            </w:r>
          </w:p>
        </w:tc>
        <w:tc>
          <w:tcPr>
            <w:tcW w:w="5985" w:type="dxa"/>
          </w:tcPr>
          <w:p w:rsidR="00110C1A" w:rsidRPr="00110C1A" w:rsidRDefault="00110C1A" w:rsidP="006775CD">
            <w:pPr>
              <w:pStyle w:val="Akapitzlist"/>
              <w:numPr>
                <w:ilvl w:val="0"/>
                <w:numId w:val="27"/>
              </w:numPr>
              <w:rPr>
                <w:rFonts w:asciiTheme="minorHAnsi" w:hAnsiTheme="minorHAnsi"/>
                <w:sz w:val="20"/>
                <w:szCs w:val="20"/>
              </w:rPr>
            </w:pPr>
            <w:r w:rsidRPr="00110C1A">
              <w:rPr>
                <w:rFonts w:asciiTheme="minorHAnsi" w:hAnsiTheme="minorHAnsi"/>
                <w:sz w:val="20"/>
                <w:szCs w:val="20"/>
              </w:rPr>
              <w:t>Zmniejszenie zagrożenia hałasem, zwłaszcza emitowanym przez system komunikacyjny</w:t>
            </w:r>
          </w:p>
        </w:tc>
      </w:tr>
      <w:tr w:rsidR="00110C1A" w:rsidRPr="00110C1A" w:rsidTr="000D495D">
        <w:tc>
          <w:tcPr>
            <w:tcW w:w="3227" w:type="dxa"/>
          </w:tcPr>
          <w:p w:rsidR="00110C1A" w:rsidRPr="00110C1A" w:rsidRDefault="00110C1A" w:rsidP="000D495D">
            <w:pPr>
              <w:rPr>
                <w:rFonts w:asciiTheme="minorHAnsi" w:hAnsiTheme="minorHAnsi"/>
                <w:bCs/>
                <w:sz w:val="20"/>
                <w:szCs w:val="20"/>
              </w:rPr>
            </w:pPr>
            <w:r w:rsidRPr="00110C1A">
              <w:rPr>
                <w:rFonts w:asciiTheme="minorHAnsi" w:hAnsiTheme="minorHAnsi"/>
                <w:bCs/>
                <w:sz w:val="20"/>
                <w:szCs w:val="20"/>
              </w:rPr>
              <w:t>Pola elektromagnetyczne</w:t>
            </w:r>
          </w:p>
        </w:tc>
        <w:tc>
          <w:tcPr>
            <w:tcW w:w="5985" w:type="dxa"/>
          </w:tcPr>
          <w:p w:rsidR="00110C1A" w:rsidRPr="00110C1A" w:rsidRDefault="00110C1A" w:rsidP="006775CD">
            <w:pPr>
              <w:pStyle w:val="Default"/>
              <w:numPr>
                <w:ilvl w:val="0"/>
                <w:numId w:val="27"/>
              </w:numPr>
              <w:rPr>
                <w:rFonts w:asciiTheme="minorHAnsi" w:hAnsiTheme="minorHAnsi"/>
                <w:sz w:val="20"/>
              </w:rPr>
            </w:pPr>
            <w:r w:rsidRPr="00110C1A">
              <w:rPr>
                <w:rFonts w:asciiTheme="minorHAnsi" w:hAnsiTheme="minorHAnsi"/>
                <w:sz w:val="20"/>
              </w:rPr>
              <w:t xml:space="preserve">Ochrona przed polami elektromagnetycznymi </w:t>
            </w:r>
          </w:p>
        </w:tc>
      </w:tr>
      <w:tr w:rsidR="00110C1A" w:rsidRPr="00110C1A" w:rsidTr="000D495D">
        <w:tc>
          <w:tcPr>
            <w:tcW w:w="3227" w:type="dxa"/>
          </w:tcPr>
          <w:p w:rsidR="00110C1A" w:rsidRPr="00110C1A" w:rsidRDefault="00110C1A" w:rsidP="000D495D">
            <w:pPr>
              <w:rPr>
                <w:rFonts w:asciiTheme="minorHAnsi" w:hAnsiTheme="minorHAnsi"/>
                <w:bCs/>
                <w:sz w:val="20"/>
                <w:szCs w:val="20"/>
              </w:rPr>
            </w:pPr>
            <w:r w:rsidRPr="00110C1A">
              <w:rPr>
                <w:rFonts w:asciiTheme="minorHAnsi" w:hAnsiTheme="minorHAnsi"/>
                <w:bCs/>
                <w:sz w:val="20"/>
                <w:szCs w:val="20"/>
              </w:rPr>
              <w:t>Gospodarowanie wodami</w:t>
            </w:r>
          </w:p>
        </w:tc>
        <w:tc>
          <w:tcPr>
            <w:tcW w:w="5985" w:type="dxa"/>
          </w:tcPr>
          <w:p w:rsidR="00110C1A" w:rsidRPr="00110C1A" w:rsidRDefault="00110C1A" w:rsidP="006775CD">
            <w:pPr>
              <w:pStyle w:val="Akapitzlist"/>
              <w:numPr>
                <w:ilvl w:val="0"/>
                <w:numId w:val="27"/>
              </w:numPr>
              <w:rPr>
                <w:rFonts w:asciiTheme="minorHAnsi" w:hAnsiTheme="minorHAnsi"/>
                <w:sz w:val="20"/>
                <w:szCs w:val="20"/>
              </w:rPr>
            </w:pPr>
            <w:r w:rsidRPr="00110C1A">
              <w:rPr>
                <w:rFonts w:asciiTheme="minorHAnsi" w:hAnsiTheme="minorHAnsi"/>
                <w:sz w:val="20"/>
                <w:szCs w:val="20"/>
              </w:rPr>
              <w:t xml:space="preserve">Osiągnięcie dobrego stanu wód powierzchniowych </w:t>
            </w:r>
          </w:p>
        </w:tc>
      </w:tr>
      <w:tr w:rsidR="00110C1A" w:rsidRPr="00110C1A" w:rsidTr="000D495D">
        <w:tc>
          <w:tcPr>
            <w:tcW w:w="3227" w:type="dxa"/>
          </w:tcPr>
          <w:p w:rsidR="00110C1A" w:rsidRPr="00110C1A" w:rsidRDefault="00110C1A" w:rsidP="000D495D">
            <w:pPr>
              <w:rPr>
                <w:rFonts w:asciiTheme="minorHAnsi" w:hAnsiTheme="minorHAnsi"/>
                <w:bCs/>
                <w:sz w:val="20"/>
                <w:szCs w:val="20"/>
              </w:rPr>
            </w:pPr>
            <w:r w:rsidRPr="00110C1A">
              <w:rPr>
                <w:rFonts w:asciiTheme="minorHAnsi" w:hAnsiTheme="minorHAnsi"/>
                <w:bCs/>
                <w:sz w:val="20"/>
                <w:szCs w:val="20"/>
              </w:rPr>
              <w:t>Gospodarka wodno-ściekowa</w:t>
            </w:r>
          </w:p>
        </w:tc>
        <w:tc>
          <w:tcPr>
            <w:tcW w:w="5985" w:type="dxa"/>
          </w:tcPr>
          <w:p w:rsidR="00110C1A" w:rsidRPr="00110C1A" w:rsidRDefault="00110C1A" w:rsidP="006775CD">
            <w:pPr>
              <w:pStyle w:val="Akapitzlist"/>
              <w:numPr>
                <w:ilvl w:val="0"/>
                <w:numId w:val="27"/>
              </w:numPr>
              <w:rPr>
                <w:rFonts w:asciiTheme="minorHAnsi" w:hAnsiTheme="minorHAnsi"/>
                <w:sz w:val="20"/>
                <w:szCs w:val="20"/>
              </w:rPr>
            </w:pPr>
            <w:r w:rsidRPr="00110C1A">
              <w:rPr>
                <w:rFonts w:asciiTheme="minorHAnsi" w:hAnsiTheme="minorHAnsi"/>
                <w:sz w:val="20"/>
                <w:szCs w:val="20"/>
              </w:rPr>
              <w:t>Rozwój gospodarki wodno-ściekowej</w:t>
            </w:r>
          </w:p>
        </w:tc>
      </w:tr>
      <w:tr w:rsidR="00110C1A" w:rsidRPr="00110C1A" w:rsidTr="000D495D">
        <w:tc>
          <w:tcPr>
            <w:tcW w:w="3227" w:type="dxa"/>
          </w:tcPr>
          <w:p w:rsidR="00110C1A" w:rsidRPr="00110C1A" w:rsidRDefault="00110C1A" w:rsidP="000D495D">
            <w:pPr>
              <w:rPr>
                <w:rFonts w:asciiTheme="minorHAnsi" w:hAnsiTheme="minorHAnsi"/>
                <w:bCs/>
                <w:sz w:val="20"/>
                <w:szCs w:val="20"/>
              </w:rPr>
            </w:pPr>
            <w:r w:rsidRPr="00110C1A">
              <w:rPr>
                <w:rFonts w:asciiTheme="minorHAnsi" w:hAnsiTheme="minorHAnsi"/>
                <w:bCs/>
                <w:sz w:val="20"/>
                <w:szCs w:val="20"/>
              </w:rPr>
              <w:t>Zasoby geologiczne</w:t>
            </w:r>
          </w:p>
        </w:tc>
        <w:tc>
          <w:tcPr>
            <w:tcW w:w="5985" w:type="dxa"/>
          </w:tcPr>
          <w:p w:rsidR="00110C1A" w:rsidRPr="00110C1A" w:rsidRDefault="00110C1A" w:rsidP="006775CD">
            <w:pPr>
              <w:pStyle w:val="Akapitzlist"/>
              <w:numPr>
                <w:ilvl w:val="0"/>
                <w:numId w:val="27"/>
              </w:numPr>
              <w:rPr>
                <w:rFonts w:asciiTheme="minorHAnsi" w:hAnsiTheme="minorHAnsi"/>
                <w:sz w:val="20"/>
                <w:szCs w:val="20"/>
              </w:rPr>
            </w:pPr>
            <w:r w:rsidRPr="00110C1A">
              <w:rPr>
                <w:rFonts w:asciiTheme="minorHAnsi" w:hAnsiTheme="minorHAnsi"/>
                <w:sz w:val="20"/>
                <w:szCs w:val="20"/>
              </w:rPr>
              <w:t>Optymalizacja wykorzystania zasobów kopalin oraz ograniczenie presji na środowisko w trakcie eksploatacji złóż kopalin</w:t>
            </w:r>
          </w:p>
        </w:tc>
      </w:tr>
      <w:tr w:rsidR="00110C1A" w:rsidRPr="00110C1A" w:rsidTr="000D495D">
        <w:tc>
          <w:tcPr>
            <w:tcW w:w="3227" w:type="dxa"/>
          </w:tcPr>
          <w:p w:rsidR="00110C1A" w:rsidRPr="00110C1A" w:rsidRDefault="00110C1A" w:rsidP="000D495D">
            <w:pPr>
              <w:rPr>
                <w:rFonts w:asciiTheme="minorHAnsi" w:hAnsiTheme="minorHAnsi"/>
                <w:sz w:val="20"/>
                <w:szCs w:val="20"/>
              </w:rPr>
            </w:pPr>
            <w:r w:rsidRPr="00110C1A">
              <w:rPr>
                <w:rFonts w:asciiTheme="minorHAnsi" w:hAnsiTheme="minorHAnsi"/>
                <w:sz w:val="20"/>
                <w:szCs w:val="20"/>
              </w:rPr>
              <w:t>Gleby</w:t>
            </w:r>
          </w:p>
        </w:tc>
        <w:tc>
          <w:tcPr>
            <w:tcW w:w="5985" w:type="dxa"/>
          </w:tcPr>
          <w:p w:rsidR="00110C1A" w:rsidRPr="00110C1A" w:rsidRDefault="00110C1A" w:rsidP="006775CD">
            <w:pPr>
              <w:pStyle w:val="Akapitzlist"/>
              <w:numPr>
                <w:ilvl w:val="0"/>
                <w:numId w:val="27"/>
              </w:numPr>
              <w:rPr>
                <w:rFonts w:asciiTheme="minorHAnsi" w:hAnsiTheme="minorHAnsi"/>
                <w:sz w:val="20"/>
                <w:szCs w:val="20"/>
              </w:rPr>
            </w:pPr>
            <w:r w:rsidRPr="00110C1A">
              <w:rPr>
                <w:rFonts w:asciiTheme="minorHAnsi" w:hAnsiTheme="minorHAnsi" w:cs="Calibri"/>
                <w:sz w:val="20"/>
                <w:szCs w:val="20"/>
              </w:rPr>
              <w:t>Ochrona gleb na terenach rolnych i leśnych</w:t>
            </w:r>
          </w:p>
        </w:tc>
      </w:tr>
      <w:tr w:rsidR="00110C1A" w:rsidRPr="00110C1A" w:rsidTr="000D495D">
        <w:tc>
          <w:tcPr>
            <w:tcW w:w="3227" w:type="dxa"/>
          </w:tcPr>
          <w:p w:rsidR="00110C1A" w:rsidRPr="00110C1A" w:rsidRDefault="00110C1A" w:rsidP="000D495D">
            <w:pPr>
              <w:rPr>
                <w:rFonts w:asciiTheme="minorHAnsi" w:hAnsiTheme="minorHAnsi"/>
                <w:bCs/>
                <w:sz w:val="20"/>
                <w:szCs w:val="20"/>
              </w:rPr>
            </w:pPr>
            <w:r w:rsidRPr="00110C1A">
              <w:rPr>
                <w:rFonts w:asciiTheme="minorHAnsi" w:hAnsiTheme="minorHAnsi"/>
                <w:bCs/>
                <w:sz w:val="20"/>
                <w:szCs w:val="20"/>
              </w:rPr>
              <w:t>Zasoby przyrodnicze</w:t>
            </w:r>
          </w:p>
        </w:tc>
        <w:tc>
          <w:tcPr>
            <w:tcW w:w="5985" w:type="dxa"/>
          </w:tcPr>
          <w:p w:rsidR="00110C1A" w:rsidRPr="00110C1A" w:rsidRDefault="00110C1A" w:rsidP="006775CD">
            <w:pPr>
              <w:pStyle w:val="Akapitzlist"/>
              <w:numPr>
                <w:ilvl w:val="0"/>
                <w:numId w:val="27"/>
              </w:numPr>
              <w:rPr>
                <w:rFonts w:asciiTheme="minorHAnsi" w:hAnsiTheme="minorHAnsi"/>
                <w:sz w:val="20"/>
                <w:szCs w:val="20"/>
              </w:rPr>
            </w:pPr>
            <w:r w:rsidRPr="00110C1A">
              <w:rPr>
                <w:rFonts w:asciiTheme="minorHAnsi" w:hAnsiTheme="minorHAnsi"/>
                <w:sz w:val="20"/>
                <w:szCs w:val="20"/>
              </w:rPr>
              <w:t>Zachowanie i wzmocnienie różnorodności biologicznej i krajobrazowej gminy</w:t>
            </w:r>
          </w:p>
          <w:p w:rsidR="00110C1A" w:rsidRPr="00110C1A" w:rsidRDefault="00110C1A" w:rsidP="006775CD">
            <w:pPr>
              <w:pStyle w:val="Akapitzlist"/>
              <w:numPr>
                <w:ilvl w:val="0"/>
                <w:numId w:val="27"/>
              </w:numPr>
              <w:rPr>
                <w:rFonts w:asciiTheme="minorHAnsi" w:hAnsiTheme="minorHAnsi"/>
                <w:sz w:val="20"/>
                <w:szCs w:val="20"/>
              </w:rPr>
            </w:pPr>
            <w:r w:rsidRPr="00110C1A">
              <w:rPr>
                <w:rFonts w:asciiTheme="minorHAnsi" w:hAnsiTheme="minorHAnsi"/>
                <w:sz w:val="20"/>
                <w:szCs w:val="20"/>
              </w:rPr>
              <w:t>Ochrona istniejących walorów środowiska przyrodniczego i kulturowego</w:t>
            </w:r>
          </w:p>
        </w:tc>
      </w:tr>
      <w:tr w:rsidR="00110C1A" w:rsidRPr="00110C1A" w:rsidTr="000D495D">
        <w:tc>
          <w:tcPr>
            <w:tcW w:w="3227" w:type="dxa"/>
          </w:tcPr>
          <w:p w:rsidR="00110C1A" w:rsidRPr="00110C1A" w:rsidRDefault="00110C1A" w:rsidP="000D495D">
            <w:pPr>
              <w:rPr>
                <w:rFonts w:asciiTheme="minorHAnsi" w:hAnsiTheme="minorHAnsi"/>
                <w:bCs/>
                <w:sz w:val="20"/>
                <w:szCs w:val="20"/>
              </w:rPr>
            </w:pPr>
            <w:r w:rsidRPr="00110C1A">
              <w:rPr>
                <w:rFonts w:asciiTheme="minorHAnsi" w:hAnsiTheme="minorHAnsi"/>
                <w:bCs/>
                <w:sz w:val="20"/>
                <w:szCs w:val="20"/>
              </w:rPr>
              <w:t>Zagrożenia poważnymi awariami i nadzwyczajne zagrożenia środowiska</w:t>
            </w:r>
          </w:p>
        </w:tc>
        <w:tc>
          <w:tcPr>
            <w:tcW w:w="5985" w:type="dxa"/>
          </w:tcPr>
          <w:p w:rsidR="00110C1A" w:rsidRPr="00110C1A" w:rsidRDefault="00110C1A" w:rsidP="006775CD">
            <w:pPr>
              <w:pStyle w:val="Akapitzlist"/>
              <w:numPr>
                <w:ilvl w:val="0"/>
                <w:numId w:val="27"/>
              </w:numPr>
              <w:rPr>
                <w:rFonts w:asciiTheme="minorHAnsi" w:hAnsiTheme="minorHAnsi"/>
                <w:sz w:val="20"/>
                <w:szCs w:val="20"/>
              </w:rPr>
            </w:pPr>
            <w:r w:rsidRPr="00110C1A">
              <w:rPr>
                <w:rFonts w:asciiTheme="minorHAnsi" w:hAnsiTheme="minorHAnsi" w:cs="Calibri"/>
                <w:sz w:val="20"/>
                <w:szCs w:val="20"/>
              </w:rPr>
              <w:t>Zapobieganie poważnym awariom i zagrożeniom naturalnym oraz eliminacja i minimalizacja skutków w razie ich wystąpienia</w:t>
            </w:r>
          </w:p>
        </w:tc>
      </w:tr>
      <w:tr w:rsidR="00110C1A" w:rsidRPr="00110C1A" w:rsidTr="000D495D">
        <w:tc>
          <w:tcPr>
            <w:tcW w:w="3227" w:type="dxa"/>
          </w:tcPr>
          <w:p w:rsidR="00110C1A" w:rsidRPr="00110C1A" w:rsidRDefault="00110C1A" w:rsidP="000D495D">
            <w:pPr>
              <w:rPr>
                <w:rFonts w:asciiTheme="minorHAnsi" w:hAnsiTheme="minorHAnsi"/>
                <w:sz w:val="20"/>
                <w:szCs w:val="20"/>
              </w:rPr>
            </w:pPr>
            <w:r w:rsidRPr="00110C1A">
              <w:rPr>
                <w:rFonts w:asciiTheme="minorHAnsi" w:hAnsiTheme="minorHAnsi"/>
                <w:bCs/>
                <w:sz w:val="20"/>
                <w:szCs w:val="20"/>
              </w:rPr>
              <w:t>Gospodarka odpadami i zapobieganie powstawaniu odpadów</w:t>
            </w:r>
          </w:p>
        </w:tc>
        <w:tc>
          <w:tcPr>
            <w:tcW w:w="5985" w:type="dxa"/>
          </w:tcPr>
          <w:p w:rsidR="00110C1A" w:rsidRPr="00110C1A" w:rsidRDefault="00110C1A" w:rsidP="006775CD">
            <w:pPr>
              <w:pStyle w:val="Akapitzlist"/>
              <w:numPr>
                <w:ilvl w:val="0"/>
                <w:numId w:val="27"/>
              </w:numPr>
              <w:rPr>
                <w:rFonts w:asciiTheme="minorHAnsi" w:hAnsiTheme="minorHAnsi"/>
                <w:sz w:val="20"/>
                <w:szCs w:val="20"/>
              </w:rPr>
            </w:pPr>
            <w:r w:rsidRPr="00110C1A">
              <w:rPr>
                <w:rFonts w:asciiTheme="minorHAnsi" w:hAnsiTheme="minorHAnsi"/>
                <w:sz w:val="20"/>
                <w:szCs w:val="20"/>
              </w:rPr>
              <w:t>Ograniczenie ilości odpadów kierowanych do składowania, zwiększenie poziomu recyklingu odpadów i przygotowania do ponownego użycia, zwiększenie udziału odpadów zbieranych selektywnie</w:t>
            </w:r>
          </w:p>
        </w:tc>
      </w:tr>
      <w:tr w:rsidR="00110C1A" w:rsidRPr="00110C1A" w:rsidTr="000D495D">
        <w:tc>
          <w:tcPr>
            <w:tcW w:w="3227" w:type="dxa"/>
          </w:tcPr>
          <w:p w:rsidR="00110C1A" w:rsidRPr="00110C1A" w:rsidRDefault="00110C1A" w:rsidP="000D495D">
            <w:pPr>
              <w:rPr>
                <w:rFonts w:asciiTheme="minorHAnsi" w:hAnsiTheme="minorHAnsi"/>
                <w:bCs/>
                <w:sz w:val="20"/>
                <w:szCs w:val="20"/>
              </w:rPr>
            </w:pPr>
            <w:r w:rsidRPr="00110C1A">
              <w:rPr>
                <w:rFonts w:asciiTheme="minorHAnsi" w:hAnsiTheme="minorHAnsi"/>
                <w:bCs/>
                <w:sz w:val="20"/>
                <w:szCs w:val="20"/>
              </w:rPr>
              <w:t>Edukacja ekologiczna</w:t>
            </w:r>
          </w:p>
        </w:tc>
        <w:tc>
          <w:tcPr>
            <w:tcW w:w="5985" w:type="dxa"/>
          </w:tcPr>
          <w:p w:rsidR="00110C1A" w:rsidRPr="00110C1A" w:rsidRDefault="00110C1A" w:rsidP="006775CD">
            <w:pPr>
              <w:pStyle w:val="Akapitzlist"/>
              <w:numPr>
                <w:ilvl w:val="0"/>
                <w:numId w:val="27"/>
              </w:numPr>
              <w:rPr>
                <w:rFonts w:asciiTheme="minorHAnsi" w:hAnsiTheme="minorHAnsi"/>
                <w:sz w:val="20"/>
                <w:szCs w:val="20"/>
              </w:rPr>
            </w:pPr>
            <w:r w:rsidRPr="00110C1A">
              <w:rPr>
                <w:rFonts w:asciiTheme="minorHAnsi" w:hAnsiTheme="minorHAnsi"/>
                <w:sz w:val="20"/>
                <w:szCs w:val="20"/>
              </w:rPr>
              <w:t>Zwiększenie świadomości ekologicznej mieszkańców gminy</w:t>
            </w:r>
          </w:p>
        </w:tc>
      </w:tr>
    </w:tbl>
    <w:p w:rsidR="00110C1A" w:rsidRDefault="00110C1A" w:rsidP="003A67B6">
      <w:pPr>
        <w:jc w:val="both"/>
        <w:rPr>
          <w:rFonts w:asciiTheme="minorHAnsi" w:hAnsiTheme="minorHAnsi"/>
          <w:sz w:val="22"/>
          <w:szCs w:val="22"/>
        </w:rPr>
      </w:pPr>
    </w:p>
    <w:p w:rsidR="003A67B6" w:rsidRDefault="003A67B6" w:rsidP="003A67B6">
      <w:pPr>
        <w:jc w:val="both"/>
        <w:rPr>
          <w:rFonts w:asciiTheme="minorHAnsi" w:hAnsiTheme="minorHAnsi"/>
          <w:sz w:val="22"/>
          <w:szCs w:val="22"/>
        </w:rPr>
      </w:pPr>
      <w:r>
        <w:rPr>
          <w:rFonts w:asciiTheme="minorHAnsi" w:hAnsiTheme="minorHAnsi"/>
          <w:sz w:val="22"/>
          <w:szCs w:val="22"/>
        </w:rPr>
        <w:t xml:space="preserve">W Programie zaproponowano cele, wskaźniki oraz kierunki działania dla wymienionych 10 obszarów interwencji. </w:t>
      </w:r>
      <w:r w:rsidR="000B6A81">
        <w:rPr>
          <w:rFonts w:asciiTheme="minorHAnsi" w:hAnsiTheme="minorHAnsi"/>
          <w:sz w:val="22"/>
          <w:szCs w:val="22"/>
        </w:rPr>
        <w:t>W</w:t>
      </w:r>
      <w:r>
        <w:rPr>
          <w:rFonts w:asciiTheme="minorHAnsi" w:hAnsiTheme="minorHAnsi"/>
          <w:sz w:val="22"/>
          <w:szCs w:val="22"/>
        </w:rPr>
        <w:t>yznaczono:</w:t>
      </w:r>
    </w:p>
    <w:p w:rsidR="003A67B6" w:rsidRDefault="003A67B6" w:rsidP="003A67B6">
      <w:pPr>
        <w:jc w:val="both"/>
        <w:rPr>
          <w:rFonts w:asciiTheme="minorHAnsi" w:hAnsiTheme="minorHAnsi"/>
          <w:sz w:val="22"/>
          <w:szCs w:val="22"/>
        </w:rPr>
      </w:pPr>
    </w:p>
    <w:p w:rsidR="003A67B6" w:rsidRDefault="003A67B6" w:rsidP="006775CD">
      <w:pPr>
        <w:pStyle w:val="Akapitzlist"/>
        <w:numPr>
          <w:ilvl w:val="0"/>
          <w:numId w:val="27"/>
        </w:numPr>
        <w:jc w:val="both"/>
        <w:rPr>
          <w:rFonts w:asciiTheme="minorHAnsi" w:hAnsiTheme="minorHAnsi"/>
          <w:sz w:val="22"/>
          <w:szCs w:val="22"/>
        </w:rPr>
      </w:pPr>
      <w:r>
        <w:rPr>
          <w:rFonts w:asciiTheme="minorHAnsi" w:hAnsiTheme="minorHAnsi"/>
          <w:sz w:val="22"/>
          <w:szCs w:val="22"/>
        </w:rPr>
        <w:t xml:space="preserve">dla obszaru: Ochrona klimatu i jakości powietrza </w:t>
      </w:r>
      <w:r w:rsidR="00576FB3">
        <w:rPr>
          <w:rFonts w:asciiTheme="minorHAnsi" w:hAnsiTheme="minorHAnsi"/>
          <w:sz w:val="22"/>
          <w:szCs w:val="22"/>
        </w:rPr>
        <w:t>–</w:t>
      </w:r>
      <w:r>
        <w:rPr>
          <w:rFonts w:asciiTheme="minorHAnsi" w:hAnsiTheme="minorHAnsi"/>
          <w:sz w:val="22"/>
          <w:szCs w:val="22"/>
        </w:rPr>
        <w:t xml:space="preserve"> </w:t>
      </w:r>
      <w:r w:rsidR="000B6A81">
        <w:rPr>
          <w:rFonts w:asciiTheme="minorHAnsi" w:hAnsiTheme="minorHAnsi"/>
          <w:sz w:val="22"/>
          <w:szCs w:val="22"/>
        </w:rPr>
        <w:t>6</w:t>
      </w:r>
      <w:r w:rsidR="00576FB3">
        <w:rPr>
          <w:rFonts w:asciiTheme="minorHAnsi" w:hAnsiTheme="minorHAnsi"/>
          <w:sz w:val="22"/>
          <w:szCs w:val="22"/>
        </w:rPr>
        <w:t xml:space="preserve"> kierunków interwencji i </w:t>
      </w:r>
      <w:r w:rsidR="009F54B7">
        <w:rPr>
          <w:rFonts w:asciiTheme="minorHAnsi" w:hAnsiTheme="minorHAnsi"/>
          <w:sz w:val="22"/>
          <w:szCs w:val="22"/>
        </w:rPr>
        <w:t>11</w:t>
      </w:r>
      <w:r w:rsidR="00576FB3">
        <w:rPr>
          <w:rFonts w:asciiTheme="minorHAnsi" w:hAnsiTheme="minorHAnsi"/>
          <w:sz w:val="22"/>
          <w:szCs w:val="22"/>
        </w:rPr>
        <w:t xml:space="preserve"> zadań,</w:t>
      </w:r>
    </w:p>
    <w:p w:rsidR="00576FB3" w:rsidRDefault="00576FB3" w:rsidP="006775CD">
      <w:pPr>
        <w:pStyle w:val="Akapitzlist"/>
        <w:numPr>
          <w:ilvl w:val="0"/>
          <w:numId w:val="27"/>
        </w:numPr>
        <w:jc w:val="both"/>
        <w:rPr>
          <w:rFonts w:asciiTheme="minorHAnsi" w:hAnsiTheme="minorHAnsi"/>
          <w:sz w:val="22"/>
          <w:szCs w:val="22"/>
        </w:rPr>
      </w:pPr>
      <w:r>
        <w:rPr>
          <w:rFonts w:asciiTheme="minorHAnsi" w:hAnsiTheme="minorHAnsi"/>
          <w:sz w:val="22"/>
          <w:szCs w:val="22"/>
        </w:rPr>
        <w:t>dla obszaru: Zagrożenie hałasem – 2 kierunki interwencji i 1</w:t>
      </w:r>
      <w:r w:rsidR="009F54B7">
        <w:rPr>
          <w:rFonts w:asciiTheme="minorHAnsi" w:hAnsiTheme="minorHAnsi"/>
          <w:sz w:val="22"/>
          <w:szCs w:val="22"/>
        </w:rPr>
        <w:t>4</w:t>
      </w:r>
      <w:r>
        <w:rPr>
          <w:rFonts w:asciiTheme="minorHAnsi" w:hAnsiTheme="minorHAnsi"/>
          <w:sz w:val="22"/>
          <w:szCs w:val="22"/>
        </w:rPr>
        <w:t xml:space="preserve"> zadań,</w:t>
      </w:r>
    </w:p>
    <w:p w:rsidR="00576FB3" w:rsidRDefault="00576FB3" w:rsidP="006775CD">
      <w:pPr>
        <w:pStyle w:val="Akapitzlist"/>
        <w:numPr>
          <w:ilvl w:val="0"/>
          <w:numId w:val="27"/>
        </w:numPr>
        <w:jc w:val="both"/>
        <w:rPr>
          <w:rFonts w:asciiTheme="minorHAnsi" w:hAnsiTheme="minorHAnsi"/>
          <w:sz w:val="22"/>
          <w:szCs w:val="22"/>
        </w:rPr>
      </w:pPr>
      <w:r>
        <w:rPr>
          <w:rFonts w:asciiTheme="minorHAnsi" w:hAnsiTheme="minorHAnsi"/>
          <w:sz w:val="22"/>
          <w:szCs w:val="22"/>
        </w:rPr>
        <w:t xml:space="preserve">dla obszaru: Pola elektromagnetyczne – 1 kierunek interwencji i </w:t>
      </w:r>
      <w:r w:rsidR="009F54B7">
        <w:rPr>
          <w:rFonts w:asciiTheme="minorHAnsi" w:hAnsiTheme="minorHAnsi"/>
          <w:sz w:val="22"/>
          <w:szCs w:val="22"/>
        </w:rPr>
        <w:t>1 zadanie</w:t>
      </w:r>
      <w:r>
        <w:rPr>
          <w:rFonts w:asciiTheme="minorHAnsi" w:hAnsiTheme="minorHAnsi"/>
          <w:sz w:val="22"/>
          <w:szCs w:val="22"/>
        </w:rPr>
        <w:t>,</w:t>
      </w:r>
    </w:p>
    <w:p w:rsidR="00576FB3" w:rsidRDefault="00576FB3" w:rsidP="006775CD">
      <w:pPr>
        <w:pStyle w:val="Akapitzlist"/>
        <w:numPr>
          <w:ilvl w:val="0"/>
          <w:numId w:val="27"/>
        </w:numPr>
        <w:jc w:val="both"/>
        <w:rPr>
          <w:rFonts w:asciiTheme="minorHAnsi" w:hAnsiTheme="minorHAnsi"/>
          <w:sz w:val="22"/>
          <w:szCs w:val="22"/>
        </w:rPr>
      </w:pPr>
      <w:r>
        <w:rPr>
          <w:rFonts w:asciiTheme="minorHAnsi" w:hAnsiTheme="minorHAnsi"/>
          <w:sz w:val="22"/>
          <w:szCs w:val="22"/>
        </w:rPr>
        <w:t>dla ob</w:t>
      </w:r>
      <w:r w:rsidR="000B6A81">
        <w:rPr>
          <w:rFonts w:asciiTheme="minorHAnsi" w:hAnsiTheme="minorHAnsi"/>
          <w:sz w:val="22"/>
          <w:szCs w:val="22"/>
        </w:rPr>
        <w:t>szaru: Gospodarowanie wodami – 3</w:t>
      </w:r>
      <w:r>
        <w:rPr>
          <w:rFonts w:asciiTheme="minorHAnsi" w:hAnsiTheme="minorHAnsi"/>
          <w:sz w:val="22"/>
          <w:szCs w:val="22"/>
        </w:rPr>
        <w:t xml:space="preserve"> kierunki interwencji i 9 zadań,</w:t>
      </w:r>
    </w:p>
    <w:p w:rsidR="00576FB3" w:rsidRDefault="00576FB3" w:rsidP="006775CD">
      <w:pPr>
        <w:pStyle w:val="Akapitzlist"/>
        <w:numPr>
          <w:ilvl w:val="0"/>
          <w:numId w:val="27"/>
        </w:numPr>
        <w:jc w:val="both"/>
        <w:rPr>
          <w:rFonts w:asciiTheme="minorHAnsi" w:hAnsiTheme="minorHAnsi"/>
          <w:sz w:val="22"/>
          <w:szCs w:val="22"/>
        </w:rPr>
      </w:pPr>
      <w:r>
        <w:rPr>
          <w:rFonts w:asciiTheme="minorHAnsi" w:hAnsiTheme="minorHAnsi"/>
          <w:sz w:val="22"/>
          <w:szCs w:val="22"/>
        </w:rPr>
        <w:t xml:space="preserve">dla obszaru: Gospodarka </w:t>
      </w:r>
      <w:proofErr w:type="spellStart"/>
      <w:r>
        <w:rPr>
          <w:rFonts w:asciiTheme="minorHAnsi" w:hAnsiTheme="minorHAnsi"/>
          <w:sz w:val="22"/>
          <w:szCs w:val="22"/>
        </w:rPr>
        <w:t>wodno</w:t>
      </w:r>
      <w:proofErr w:type="spellEnd"/>
      <w:r>
        <w:rPr>
          <w:rFonts w:asciiTheme="minorHAnsi" w:hAnsiTheme="minorHAnsi"/>
          <w:sz w:val="22"/>
          <w:szCs w:val="22"/>
        </w:rPr>
        <w:t xml:space="preserve"> – ściekowa – 2 kierunki interwencji i 1</w:t>
      </w:r>
      <w:r w:rsidR="009F54B7">
        <w:rPr>
          <w:rFonts w:asciiTheme="minorHAnsi" w:hAnsiTheme="minorHAnsi"/>
          <w:sz w:val="22"/>
          <w:szCs w:val="22"/>
        </w:rPr>
        <w:t>4</w:t>
      </w:r>
      <w:r>
        <w:rPr>
          <w:rFonts w:asciiTheme="minorHAnsi" w:hAnsiTheme="minorHAnsi"/>
          <w:sz w:val="22"/>
          <w:szCs w:val="22"/>
        </w:rPr>
        <w:t xml:space="preserve"> zadań,</w:t>
      </w:r>
    </w:p>
    <w:p w:rsidR="00576FB3" w:rsidRDefault="00576FB3" w:rsidP="006775CD">
      <w:pPr>
        <w:pStyle w:val="Akapitzlist"/>
        <w:numPr>
          <w:ilvl w:val="0"/>
          <w:numId w:val="27"/>
        </w:numPr>
        <w:jc w:val="both"/>
        <w:rPr>
          <w:rFonts w:asciiTheme="minorHAnsi" w:hAnsiTheme="minorHAnsi"/>
          <w:sz w:val="22"/>
          <w:szCs w:val="22"/>
        </w:rPr>
      </w:pPr>
      <w:r>
        <w:rPr>
          <w:rFonts w:asciiTheme="minorHAnsi" w:hAnsiTheme="minorHAnsi"/>
          <w:sz w:val="22"/>
          <w:szCs w:val="22"/>
        </w:rPr>
        <w:t xml:space="preserve">dla obszaru: Zasoby geologiczne - 2 kierunki interwencji i </w:t>
      </w:r>
      <w:r w:rsidR="001F3914">
        <w:rPr>
          <w:rFonts w:asciiTheme="minorHAnsi" w:hAnsiTheme="minorHAnsi"/>
          <w:sz w:val="22"/>
          <w:szCs w:val="22"/>
        </w:rPr>
        <w:t>2</w:t>
      </w:r>
      <w:r w:rsidR="00064F24">
        <w:rPr>
          <w:rFonts w:asciiTheme="minorHAnsi" w:hAnsiTheme="minorHAnsi"/>
          <w:sz w:val="22"/>
          <w:szCs w:val="22"/>
        </w:rPr>
        <w:t xml:space="preserve"> zadania,</w:t>
      </w:r>
    </w:p>
    <w:p w:rsidR="00576FB3" w:rsidRDefault="00576FB3" w:rsidP="006775CD">
      <w:pPr>
        <w:pStyle w:val="Akapitzlist"/>
        <w:numPr>
          <w:ilvl w:val="0"/>
          <w:numId w:val="27"/>
        </w:numPr>
        <w:jc w:val="both"/>
        <w:rPr>
          <w:rFonts w:asciiTheme="minorHAnsi" w:hAnsiTheme="minorHAnsi"/>
          <w:sz w:val="22"/>
          <w:szCs w:val="22"/>
        </w:rPr>
      </w:pPr>
      <w:r>
        <w:rPr>
          <w:rFonts w:asciiTheme="minorHAnsi" w:hAnsiTheme="minorHAnsi"/>
          <w:sz w:val="22"/>
          <w:szCs w:val="22"/>
        </w:rPr>
        <w:lastRenderedPageBreak/>
        <w:t xml:space="preserve">dla obszaru: Gleby - 2 kierunki interwencji i </w:t>
      </w:r>
      <w:r w:rsidR="001F3914">
        <w:rPr>
          <w:rFonts w:asciiTheme="minorHAnsi" w:hAnsiTheme="minorHAnsi"/>
          <w:sz w:val="22"/>
          <w:szCs w:val="22"/>
        </w:rPr>
        <w:t>3</w:t>
      </w:r>
      <w:r>
        <w:rPr>
          <w:rFonts w:asciiTheme="minorHAnsi" w:hAnsiTheme="minorHAnsi"/>
          <w:sz w:val="22"/>
          <w:szCs w:val="22"/>
        </w:rPr>
        <w:t xml:space="preserve"> zada</w:t>
      </w:r>
      <w:r w:rsidR="001F3914">
        <w:rPr>
          <w:rFonts w:asciiTheme="minorHAnsi" w:hAnsiTheme="minorHAnsi"/>
          <w:sz w:val="22"/>
          <w:szCs w:val="22"/>
        </w:rPr>
        <w:t>nia</w:t>
      </w:r>
      <w:r>
        <w:rPr>
          <w:rFonts w:asciiTheme="minorHAnsi" w:hAnsiTheme="minorHAnsi"/>
          <w:sz w:val="22"/>
          <w:szCs w:val="22"/>
        </w:rPr>
        <w:t>,</w:t>
      </w:r>
    </w:p>
    <w:p w:rsidR="00576FB3" w:rsidRDefault="00576FB3" w:rsidP="006775CD">
      <w:pPr>
        <w:pStyle w:val="Akapitzlist"/>
        <w:numPr>
          <w:ilvl w:val="0"/>
          <w:numId w:val="27"/>
        </w:numPr>
        <w:jc w:val="both"/>
        <w:rPr>
          <w:rFonts w:asciiTheme="minorHAnsi" w:hAnsiTheme="minorHAnsi"/>
          <w:sz w:val="22"/>
          <w:szCs w:val="22"/>
        </w:rPr>
      </w:pPr>
      <w:r>
        <w:rPr>
          <w:rFonts w:asciiTheme="minorHAnsi" w:hAnsiTheme="minorHAnsi"/>
          <w:sz w:val="22"/>
          <w:szCs w:val="22"/>
        </w:rPr>
        <w:t xml:space="preserve">dla obszaru: </w:t>
      </w:r>
      <w:r w:rsidR="00064F24">
        <w:rPr>
          <w:rFonts w:asciiTheme="minorHAnsi" w:hAnsiTheme="minorHAnsi"/>
          <w:sz w:val="22"/>
          <w:szCs w:val="22"/>
        </w:rPr>
        <w:t xml:space="preserve">Zasoby przyrodnicze – </w:t>
      </w:r>
      <w:r w:rsidR="000B6A81">
        <w:rPr>
          <w:rFonts w:asciiTheme="minorHAnsi" w:hAnsiTheme="minorHAnsi"/>
          <w:sz w:val="22"/>
          <w:szCs w:val="22"/>
        </w:rPr>
        <w:t>3</w:t>
      </w:r>
      <w:r w:rsidR="00064F24">
        <w:rPr>
          <w:rFonts w:asciiTheme="minorHAnsi" w:hAnsiTheme="minorHAnsi"/>
          <w:sz w:val="22"/>
          <w:szCs w:val="22"/>
        </w:rPr>
        <w:t xml:space="preserve"> kierunk</w:t>
      </w:r>
      <w:r w:rsidR="000B6A81">
        <w:rPr>
          <w:rFonts w:asciiTheme="minorHAnsi" w:hAnsiTheme="minorHAnsi"/>
          <w:sz w:val="22"/>
          <w:szCs w:val="22"/>
        </w:rPr>
        <w:t>i</w:t>
      </w:r>
      <w:r w:rsidR="00064F24">
        <w:rPr>
          <w:rFonts w:asciiTheme="minorHAnsi" w:hAnsiTheme="minorHAnsi"/>
          <w:sz w:val="22"/>
          <w:szCs w:val="22"/>
        </w:rPr>
        <w:t xml:space="preserve"> interwencji i </w:t>
      </w:r>
      <w:r w:rsidR="001F3914">
        <w:rPr>
          <w:rFonts w:asciiTheme="minorHAnsi" w:hAnsiTheme="minorHAnsi"/>
          <w:sz w:val="22"/>
          <w:szCs w:val="22"/>
        </w:rPr>
        <w:t>1</w:t>
      </w:r>
      <w:r w:rsidR="00A63296">
        <w:rPr>
          <w:rFonts w:asciiTheme="minorHAnsi" w:hAnsiTheme="minorHAnsi"/>
          <w:sz w:val="22"/>
          <w:szCs w:val="22"/>
        </w:rPr>
        <w:t>3</w:t>
      </w:r>
      <w:r w:rsidR="00064F24">
        <w:rPr>
          <w:rFonts w:asciiTheme="minorHAnsi" w:hAnsiTheme="minorHAnsi"/>
          <w:sz w:val="22"/>
          <w:szCs w:val="22"/>
        </w:rPr>
        <w:t xml:space="preserve"> zada</w:t>
      </w:r>
      <w:r w:rsidR="001F3914">
        <w:rPr>
          <w:rFonts w:asciiTheme="minorHAnsi" w:hAnsiTheme="minorHAnsi"/>
          <w:sz w:val="22"/>
          <w:szCs w:val="22"/>
        </w:rPr>
        <w:t>ń</w:t>
      </w:r>
      <w:r w:rsidR="00064F24">
        <w:rPr>
          <w:rFonts w:asciiTheme="minorHAnsi" w:hAnsiTheme="minorHAnsi"/>
          <w:sz w:val="22"/>
          <w:szCs w:val="22"/>
        </w:rPr>
        <w:t>,</w:t>
      </w:r>
    </w:p>
    <w:p w:rsidR="00E87097" w:rsidRDefault="00E87097" w:rsidP="006775CD">
      <w:pPr>
        <w:pStyle w:val="Akapitzlist"/>
        <w:numPr>
          <w:ilvl w:val="0"/>
          <w:numId w:val="27"/>
        </w:numPr>
        <w:jc w:val="both"/>
        <w:rPr>
          <w:rFonts w:asciiTheme="minorHAnsi" w:hAnsiTheme="minorHAnsi"/>
          <w:sz w:val="22"/>
          <w:szCs w:val="22"/>
        </w:rPr>
      </w:pPr>
      <w:r>
        <w:rPr>
          <w:rFonts w:asciiTheme="minorHAnsi" w:hAnsiTheme="minorHAnsi"/>
          <w:sz w:val="22"/>
          <w:szCs w:val="22"/>
        </w:rPr>
        <w:t xml:space="preserve">dla obszaru: Gospodarka odpadami i zapobieganie powstawaniu odpadów - 2 kierunki interwencji </w:t>
      </w:r>
      <w:r w:rsidR="001F3914">
        <w:rPr>
          <w:rFonts w:asciiTheme="minorHAnsi" w:hAnsiTheme="minorHAnsi"/>
          <w:sz w:val="22"/>
          <w:szCs w:val="22"/>
        </w:rPr>
        <w:br/>
      </w:r>
      <w:r>
        <w:rPr>
          <w:rFonts w:asciiTheme="minorHAnsi" w:hAnsiTheme="minorHAnsi"/>
          <w:sz w:val="22"/>
          <w:szCs w:val="22"/>
        </w:rPr>
        <w:t>i </w:t>
      </w:r>
      <w:r w:rsidR="001F3914">
        <w:rPr>
          <w:rFonts w:asciiTheme="minorHAnsi" w:hAnsiTheme="minorHAnsi"/>
          <w:sz w:val="22"/>
          <w:szCs w:val="22"/>
        </w:rPr>
        <w:t>8</w:t>
      </w:r>
      <w:r>
        <w:rPr>
          <w:rFonts w:asciiTheme="minorHAnsi" w:hAnsiTheme="minorHAnsi"/>
          <w:sz w:val="22"/>
          <w:szCs w:val="22"/>
        </w:rPr>
        <w:t xml:space="preserve"> zadań,</w:t>
      </w:r>
    </w:p>
    <w:p w:rsidR="001F3914" w:rsidRDefault="001F3914" w:rsidP="006775CD">
      <w:pPr>
        <w:pStyle w:val="Akapitzlist"/>
        <w:numPr>
          <w:ilvl w:val="0"/>
          <w:numId w:val="27"/>
        </w:numPr>
        <w:jc w:val="both"/>
        <w:rPr>
          <w:rFonts w:asciiTheme="minorHAnsi" w:hAnsiTheme="minorHAnsi"/>
          <w:sz w:val="22"/>
          <w:szCs w:val="22"/>
        </w:rPr>
      </w:pPr>
      <w:r>
        <w:rPr>
          <w:rFonts w:asciiTheme="minorHAnsi" w:hAnsiTheme="minorHAnsi"/>
          <w:sz w:val="22"/>
          <w:szCs w:val="22"/>
        </w:rPr>
        <w:t>dla obszaru: Zagrożenia poważnymi awariami - 1 kierunek interwencji i 6 zadań,</w:t>
      </w:r>
    </w:p>
    <w:p w:rsidR="00E87097" w:rsidRDefault="00E87097" w:rsidP="006775CD">
      <w:pPr>
        <w:pStyle w:val="Akapitzlist"/>
        <w:numPr>
          <w:ilvl w:val="0"/>
          <w:numId w:val="27"/>
        </w:numPr>
        <w:jc w:val="both"/>
        <w:rPr>
          <w:rFonts w:asciiTheme="minorHAnsi" w:hAnsiTheme="minorHAnsi"/>
          <w:sz w:val="22"/>
          <w:szCs w:val="22"/>
        </w:rPr>
      </w:pPr>
      <w:r>
        <w:rPr>
          <w:rFonts w:asciiTheme="minorHAnsi" w:hAnsiTheme="minorHAnsi"/>
          <w:sz w:val="22"/>
          <w:szCs w:val="22"/>
        </w:rPr>
        <w:t xml:space="preserve">dla obszaru: Edukacja ekologiczna - </w:t>
      </w:r>
      <w:r w:rsidR="001337DF">
        <w:rPr>
          <w:rFonts w:asciiTheme="minorHAnsi" w:hAnsiTheme="minorHAnsi"/>
          <w:sz w:val="22"/>
          <w:szCs w:val="22"/>
        </w:rPr>
        <w:t>1 kierunek</w:t>
      </w:r>
      <w:r>
        <w:rPr>
          <w:rFonts w:asciiTheme="minorHAnsi" w:hAnsiTheme="minorHAnsi"/>
          <w:sz w:val="22"/>
          <w:szCs w:val="22"/>
        </w:rPr>
        <w:t xml:space="preserve"> interwencji i </w:t>
      </w:r>
      <w:r w:rsidR="001F3914">
        <w:rPr>
          <w:rFonts w:asciiTheme="minorHAnsi" w:hAnsiTheme="minorHAnsi"/>
          <w:sz w:val="22"/>
          <w:szCs w:val="22"/>
        </w:rPr>
        <w:t>9</w:t>
      </w:r>
      <w:r>
        <w:rPr>
          <w:rFonts w:asciiTheme="minorHAnsi" w:hAnsiTheme="minorHAnsi"/>
          <w:sz w:val="22"/>
          <w:szCs w:val="22"/>
        </w:rPr>
        <w:t xml:space="preserve"> zadań.</w:t>
      </w:r>
    </w:p>
    <w:p w:rsidR="00E87097" w:rsidRDefault="00E87097" w:rsidP="00E87097">
      <w:pPr>
        <w:jc w:val="both"/>
        <w:rPr>
          <w:rFonts w:asciiTheme="minorHAnsi" w:hAnsiTheme="minorHAnsi"/>
          <w:sz w:val="22"/>
          <w:szCs w:val="22"/>
        </w:rPr>
      </w:pPr>
    </w:p>
    <w:p w:rsidR="001F3914" w:rsidRDefault="00E87097" w:rsidP="00E87097">
      <w:pPr>
        <w:jc w:val="both"/>
        <w:rPr>
          <w:rFonts w:asciiTheme="minorHAnsi" w:hAnsiTheme="minorHAnsi"/>
          <w:sz w:val="22"/>
          <w:szCs w:val="22"/>
        </w:rPr>
      </w:pPr>
      <w:r>
        <w:rPr>
          <w:rFonts w:asciiTheme="minorHAnsi" w:hAnsiTheme="minorHAnsi"/>
          <w:sz w:val="22"/>
          <w:szCs w:val="22"/>
        </w:rPr>
        <w:t xml:space="preserve">Łącznie, wyznaczono </w:t>
      </w:r>
      <w:r w:rsidR="001F3914">
        <w:rPr>
          <w:rFonts w:asciiTheme="minorHAnsi" w:hAnsiTheme="minorHAnsi"/>
          <w:sz w:val="22"/>
          <w:szCs w:val="22"/>
        </w:rPr>
        <w:t>25</w:t>
      </w:r>
      <w:r>
        <w:rPr>
          <w:rFonts w:asciiTheme="minorHAnsi" w:hAnsiTheme="minorHAnsi"/>
          <w:sz w:val="22"/>
          <w:szCs w:val="22"/>
        </w:rPr>
        <w:t xml:space="preserve"> kierunków interwencji oraz </w:t>
      </w:r>
      <w:r w:rsidR="001F3914">
        <w:rPr>
          <w:rFonts w:asciiTheme="minorHAnsi" w:hAnsiTheme="minorHAnsi"/>
          <w:sz w:val="22"/>
          <w:szCs w:val="22"/>
        </w:rPr>
        <w:t>90</w:t>
      </w:r>
      <w:r>
        <w:rPr>
          <w:rFonts w:asciiTheme="minorHAnsi" w:hAnsiTheme="minorHAnsi"/>
          <w:sz w:val="22"/>
          <w:szCs w:val="22"/>
        </w:rPr>
        <w:t xml:space="preserve"> zada</w:t>
      </w:r>
      <w:r w:rsidR="00A63296">
        <w:rPr>
          <w:rFonts w:asciiTheme="minorHAnsi" w:hAnsiTheme="minorHAnsi"/>
          <w:sz w:val="22"/>
          <w:szCs w:val="22"/>
        </w:rPr>
        <w:t>ń</w:t>
      </w:r>
      <w:r>
        <w:rPr>
          <w:rFonts w:asciiTheme="minorHAnsi" w:hAnsiTheme="minorHAnsi"/>
          <w:sz w:val="22"/>
          <w:szCs w:val="22"/>
        </w:rPr>
        <w:t>.</w:t>
      </w:r>
      <w:r w:rsidR="004A70BC">
        <w:rPr>
          <w:rFonts w:asciiTheme="minorHAnsi" w:hAnsiTheme="minorHAnsi"/>
          <w:sz w:val="22"/>
          <w:szCs w:val="22"/>
        </w:rPr>
        <w:t xml:space="preserve"> </w:t>
      </w:r>
    </w:p>
    <w:p w:rsidR="001F3914" w:rsidRDefault="001F3914" w:rsidP="00E87097">
      <w:pPr>
        <w:jc w:val="both"/>
        <w:rPr>
          <w:rFonts w:asciiTheme="minorHAnsi" w:hAnsiTheme="minorHAnsi"/>
          <w:sz w:val="22"/>
          <w:szCs w:val="22"/>
        </w:rPr>
      </w:pPr>
    </w:p>
    <w:p w:rsidR="00E87097" w:rsidRPr="00E87097" w:rsidRDefault="004A70BC" w:rsidP="00E87097">
      <w:pPr>
        <w:jc w:val="both"/>
        <w:rPr>
          <w:rFonts w:asciiTheme="minorHAnsi" w:hAnsiTheme="minorHAnsi"/>
          <w:sz w:val="22"/>
          <w:szCs w:val="22"/>
        </w:rPr>
      </w:pPr>
      <w:r>
        <w:rPr>
          <w:rFonts w:asciiTheme="minorHAnsi" w:hAnsiTheme="minorHAnsi"/>
          <w:sz w:val="22"/>
          <w:szCs w:val="22"/>
        </w:rPr>
        <w:t xml:space="preserve">Stwierdzono, że największym ryzykiem </w:t>
      </w:r>
      <w:r w:rsidR="001F3914">
        <w:rPr>
          <w:rFonts w:asciiTheme="minorHAnsi" w:hAnsiTheme="minorHAnsi"/>
          <w:sz w:val="22"/>
          <w:szCs w:val="22"/>
        </w:rPr>
        <w:t xml:space="preserve">dla realizacji zaplanowanych w harmonogramie zadań </w:t>
      </w:r>
      <w:r>
        <w:rPr>
          <w:rFonts w:asciiTheme="minorHAnsi" w:hAnsiTheme="minorHAnsi"/>
          <w:sz w:val="22"/>
          <w:szCs w:val="22"/>
        </w:rPr>
        <w:t xml:space="preserve">jest brak środków finansowych oraz brak kadry. </w:t>
      </w:r>
    </w:p>
    <w:p w:rsidR="003A67B6" w:rsidRPr="000E6593" w:rsidRDefault="003A67B6" w:rsidP="003A67B6">
      <w:pPr>
        <w:jc w:val="both"/>
        <w:rPr>
          <w:rFonts w:asciiTheme="minorHAnsi" w:hAnsiTheme="minorHAnsi"/>
          <w:sz w:val="22"/>
          <w:szCs w:val="22"/>
        </w:rPr>
      </w:pPr>
    </w:p>
    <w:p w:rsidR="00B34B8B" w:rsidRDefault="00B34B8B" w:rsidP="0009611A">
      <w:pPr>
        <w:pStyle w:val="tekst"/>
        <w:rPr>
          <w:rFonts w:asciiTheme="minorHAnsi" w:hAnsiTheme="minorHAnsi"/>
          <w:sz w:val="22"/>
          <w:szCs w:val="22"/>
        </w:rPr>
      </w:pPr>
      <w:r>
        <w:rPr>
          <w:rFonts w:asciiTheme="minorHAnsi" w:hAnsiTheme="minorHAnsi"/>
          <w:sz w:val="22"/>
          <w:szCs w:val="22"/>
        </w:rPr>
        <w:t>W P</w:t>
      </w:r>
      <w:r w:rsidR="001F3914">
        <w:rPr>
          <w:rFonts w:asciiTheme="minorHAnsi" w:hAnsiTheme="minorHAnsi"/>
          <w:sz w:val="22"/>
          <w:szCs w:val="22"/>
        </w:rPr>
        <w:t xml:space="preserve">rogramie zaproponowano </w:t>
      </w:r>
      <w:r>
        <w:rPr>
          <w:rFonts w:asciiTheme="minorHAnsi" w:hAnsiTheme="minorHAnsi"/>
          <w:sz w:val="22"/>
          <w:szCs w:val="22"/>
        </w:rPr>
        <w:t xml:space="preserve">system realizacji </w:t>
      </w:r>
      <w:r w:rsidR="001F3914">
        <w:rPr>
          <w:rFonts w:asciiTheme="minorHAnsi" w:hAnsiTheme="minorHAnsi"/>
          <w:sz w:val="22"/>
          <w:szCs w:val="22"/>
        </w:rPr>
        <w:t>P</w:t>
      </w:r>
      <w:r>
        <w:rPr>
          <w:rFonts w:asciiTheme="minorHAnsi" w:hAnsiTheme="minorHAnsi"/>
          <w:sz w:val="22"/>
          <w:szCs w:val="22"/>
        </w:rPr>
        <w:t>rogramu ochrony środowiska, ze wskazaniem głównych ról i realizatorów. Wyznaczono wskaźniki monitoringu, przydatne podczas wykonywania dwuletnich raportów z realizacji Programu.</w:t>
      </w:r>
      <w:r w:rsidR="001F3914">
        <w:rPr>
          <w:rFonts w:asciiTheme="minorHAnsi" w:hAnsiTheme="minorHAnsi"/>
          <w:sz w:val="22"/>
          <w:szCs w:val="22"/>
        </w:rPr>
        <w:t xml:space="preserve"> Wskazano główne instrumenty pomocne w realizacji strategii ochrony środowiska.</w:t>
      </w:r>
    </w:p>
    <w:p w:rsidR="00EA4325" w:rsidRPr="0009611A" w:rsidRDefault="00EA4325" w:rsidP="0009611A">
      <w:pPr>
        <w:pStyle w:val="tekst"/>
        <w:rPr>
          <w:rFonts w:asciiTheme="minorHAnsi" w:hAnsiTheme="minorHAnsi"/>
          <w:sz w:val="22"/>
          <w:szCs w:val="22"/>
        </w:rPr>
      </w:pPr>
    </w:p>
    <w:p w:rsidR="00450C76" w:rsidRPr="00EA4325" w:rsidRDefault="00AA5565" w:rsidP="005A5ED2">
      <w:pPr>
        <w:pStyle w:val="Prognozanagwek2"/>
        <w:rPr>
          <w:webHidden/>
        </w:rPr>
      </w:pPr>
      <w:bookmarkStart w:id="25" w:name="_Toc469051388"/>
      <w:bookmarkStart w:id="26" w:name="_Toc488618520"/>
      <w:bookmarkEnd w:id="21"/>
      <w:r>
        <w:t>2</w:t>
      </w:r>
      <w:r w:rsidR="00450C76" w:rsidRPr="00EA4325">
        <w:t>.</w:t>
      </w:r>
      <w:r>
        <w:t>2</w:t>
      </w:r>
      <w:r w:rsidR="00450C76" w:rsidRPr="00EA4325">
        <w:t xml:space="preserve">. Informacja o powiązaniach </w:t>
      </w:r>
      <w:r w:rsidR="00A34BA3" w:rsidRPr="00EA4325">
        <w:t>Programu ochrony środowiska</w:t>
      </w:r>
      <w:bookmarkEnd w:id="25"/>
      <w:bookmarkEnd w:id="26"/>
    </w:p>
    <w:p w:rsidR="00450C76" w:rsidRPr="00424092" w:rsidRDefault="00450C76" w:rsidP="007F3C7A">
      <w:pPr>
        <w:pStyle w:val="aaaaanita"/>
        <w:rPr>
          <w:rFonts w:asciiTheme="minorHAnsi" w:hAnsiTheme="minorHAnsi"/>
        </w:rPr>
      </w:pPr>
    </w:p>
    <w:p w:rsidR="00153B65" w:rsidRPr="00424092" w:rsidRDefault="00153B65" w:rsidP="00BB6DD5">
      <w:pPr>
        <w:jc w:val="both"/>
        <w:rPr>
          <w:rFonts w:asciiTheme="minorHAnsi" w:hAnsiTheme="minorHAnsi"/>
          <w:b/>
          <w:sz w:val="22"/>
          <w:szCs w:val="22"/>
        </w:rPr>
      </w:pPr>
      <w:bookmarkStart w:id="27" w:name="_Toc396916322"/>
      <w:bookmarkStart w:id="28" w:name="_Toc329859777"/>
      <w:r w:rsidRPr="00424092">
        <w:rPr>
          <w:rFonts w:asciiTheme="minorHAnsi" w:hAnsiTheme="minorHAnsi"/>
          <w:b/>
          <w:sz w:val="22"/>
          <w:szCs w:val="22"/>
        </w:rPr>
        <w:t>Krajowy Program Reform Europa 2020. Strategia na rzecz inteligentnego i zrównoważonego rozwoju sprzyjającemu włączeniu społecznemu</w:t>
      </w:r>
      <w:bookmarkEnd w:id="27"/>
    </w:p>
    <w:p w:rsidR="00153B65" w:rsidRPr="00424092" w:rsidRDefault="00153B65" w:rsidP="00153B65">
      <w:pPr>
        <w:jc w:val="both"/>
        <w:rPr>
          <w:rFonts w:asciiTheme="minorHAnsi" w:hAnsiTheme="minorHAnsi"/>
          <w:sz w:val="22"/>
          <w:szCs w:val="22"/>
        </w:rPr>
      </w:pPr>
    </w:p>
    <w:p w:rsidR="00153B65" w:rsidRPr="00424092" w:rsidRDefault="00153B65" w:rsidP="00153B65">
      <w:pPr>
        <w:jc w:val="both"/>
        <w:rPr>
          <w:rFonts w:asciiTheme="minorHAnsi" w:hAnsiTheme="minorHAnsi"/>
          <w:sz w:val="22"/>
          <w:szCs w:val="22"/>
        </w:rPr>
      </w:pPr>
      <w:r w:rsidRPr="00424092">
        <w:rPr>
          <w:rFonts w:asciiTheme="minorHAnsi" w:hAnsiTheme="minorHAnsi"/>
          <w:sz w:val="22"/>
          <w:szCs w:val="22"/>
        </w:rPr>
        <w:t xml:space="preserve">W </w:t>
      </w:r>
      <w:r w:rsidRPr="00424092">
        <w:rPr>
          <w:rFonts w:asciiTheme="minorHAnsi" w:hAnsiTheme="minorHAnsi"/>
          <w:i/>
          <w:sz w:val="22"/>
          <w:szCs w:val="22"/>
        </w:rPr>
        <w:t>Programie "Europa 2020"</w:t>
      </w:r>
      <w:r w:rsidRPr="00424092">
        <w:rPr>
          <w:rFonts w:asciiTheme="minorHAnsi" w:hAnsiTheme="minorHAnsi"/>
          <w:sz w:val="22"/>
          <w:szCs w:val="22"/>
        </w:rPr>
        <w:t xml:space="preserve"> został położony </w:t>
      </w:r>
      <w:r w:rsidR="00BF0116">
        <w:rPr>
          <w:rFonts w:asciiTheme="minorHAnsi" w:hAnsiTheme="minorHAnsi"/>
          <w:sz w:val="22"/>
          <w:szCs w:val="22"/>
        </w:rPr>
        <w:t xml:space="preserve">nacisk </w:t>
      </w:r>
      <w:r w:rsidRPr="00424092">
        <w:rPr>
          <w:rFonts w:asciiTheme="minorHAnsi" w:hAnsiTheme="minorHAnsi"/>
          <w:sz w:val="22"/>
          <w:szCs w:val="22"/>
        </w:rPr>
        <w:t xml:space="preserve">na reformy społeczne, walkę z bezrobociem i zmiany na rynku pracy.  </w:t>
      </w:r>
      <w:r w:rsidR="00BF0116">
        <w:rPr>
          <w:rFonts w:asciiTheme="minorHAnsi" w:hAnsiTheme="minorHAnsi"/>
          <w:sz w:val="22"/>
          <w:szCs w:val="22"/>
        </w:rPr>
        <w:t xml:space="preserve">Dokument </w:t>
      </w:r>
      <w:r w:rsidRPr="00424092">
        <w:rPr>
          <w:rFonts w:asciiTheme="minorHAnsi" w:hAnsiTheme="minorHAnsi"/>
          <w:i/>
          <w:sz w:val="22"/>
          <w:szCs w:val="22"/>
        </w:rPr>
        <w:t>„Europa 2020”</w:t>
      </w:r>
      <w:r w:rsidRPr="00424092">
        <w:rPr>
          <w:rFonts w:asciiTheme="minorHAnsi" w:hAnsiTheme="minorHAnsi"/>
          <w:sz w:val="22"/>
          <w:szCs w:val="22"/>
        </w:rPr>
        <w:t xml:space="preserve"> określa </w:t>
      </w:r>
      <w:r w:rsidR="005A5ED2">
        <w:rPr>
          <w:rFonts w:asciiTheme="minorHAnsi" w:hAnsiTheme="minorHAnsi"/>
          <w:sz w:val="22"/>
          <w:szCs w:val="22"/>
        </w:rPr>
        <w:t>następujące</w:t>
      </w:r>
      <w:r w:rsidRPr="00424092">
        <w:rPr>
          <w:rFonts w:asciiTheme="minorHAnsi" w:hAnsiTheme="minorHAnsi"/>
          <w:sz w:val="22"/>
          <w:szCs w:val="22"/>
        </w:rPr>
        <w:t xml:space="preserve"> obszary priorytetowe</w:t>
      </w:r>
      <w:r w:rsidR="00E604D7">
        <w:rPr>
          <w:rFonts w:asciiTheme="minorHAnsi" w:hAnsiTheme="minorHAnsi"/>
          <w:sz w:val="22"/>
          <w:szCs w:val="22"/>
        </w:rPr>
        <w:t>, z czego jeden jest zbieżny z tematyką Programu ochrony środowiska</w:t>
      </w:r>
      <w:r w:rsidRPr="00424092">
        <w:rPr>
          <w:rFonts w:asciiTheme="minorHAnsi" w:hAnsiTheme="minorHAnsi"/>
          <w:sz w:val="22"/>
          <w:szCs w:val="22"/>
        </w:rPr>
        <w:t xml:space="preserve">: </w:t>
      </w:r>
    </w:p>
    <w:p w:rsidR="00153B65" w:rsidRPr="00424092" w:rsidRDefault="00153B65" w:rsidP="00153B65">
      <w:pPr>
        <w:jc w:val="both"/>
        <w:rPr>
          <w:rFonts w:asciiTheme="minorHAnsi" w:hAnsiTheme="minorHAnsi"/>
          <w:sz w:val="22"/>
          <w:szCs w:val="22"/>
        </w:rPr>
      </w:pPr>
    </w:p>
    <w:p w:rsidR="00153B65" w:rsidRPr="00E604D7" w:rsidRDefault="00903D3D" w:rsidP="006775CD">
      <w:pPr>
        <w:pStyle w:val="Akapitzlist"/>
        <w:numPr>
          <w:ilvl w:val="0"/>
          <w:numId w:val="9"/>
        </w:numPr>
        <w:jc w:val="both"/>
        <w:rPr>
          <w:rFonts w:asciiTheme="minorHAnsi" w:hAnsiTheme="minorHAnsi"/>
          <w:sz w:val="22"/>
          <w:szCs w:val="22"/>
        </w:rPr>
      </w:pPr>
      <w:r w:rsidRPr="00E604D7">
        <w:rPr>
          <w:rFonts w:asciiTheme="minorHAnsi" w:hAnsiTheme="minorHAnsi"/>
          <w:sz w:val="22"/>
          <w:szCs w:val="22"/>
        </w:rPr>
        <w:t>W</w:t>
      </w:r>
      <w:r w:rsidR="00153B65" w:rsidRPr="00E604D7">
        <w:rPr>
          <w:rFonts w:asciiTheme="minorHAnsi" w:hAnsiTheme="minorHAnsi"/>
          <w:sz w:val="22"/>
          <w:szCs w:val="22"/>
        </w:rPr>
        <w:t>zrost zrównoważony - transformacja w kierunku gospodarki niskoemisyjnej, efektywniej korzystaj</w:t>
      </w:r>
      <w:r w:rsidRPr="00E604D7">
        <w:rPr>
          <w:rFonts w:asciiTheme="minorHAnsi" w:hAnsiTheme="minorHAnsi"/>
          <w:sz w:val="22"/>
          <w:szCs w:val="22"/>
        </w:rPr>
        <w:t>ącej z zasobów i konkurencyjnej</w:t>
      </w:r>
      <w:r w:rsidR="00A65DC8" w:rsidRPr="00E604D7">
        <w:rPr>
          <w:rFonts w:asciiTheme="minorHAnsi" w:hAnsiTheme="minorHAnsi"/>
          <w:sz w:val="22"/>
          <w:szCs w:val="22"/>
        </w:rPr>
        <w:t>.</w:t>
      </w:r>
    </w:p>
    <w:p w:rsidR="008D6579" w:rsidRDefault="008D6579" w:rsidP="00153B65">
      <w:pPr>
        <w:jc w:val="both"/>
        <w:rPr>
          <w:rFonts w:asciiTheme="minorHAnsi" w:hAnsiTheme="minorHAnsi"/>
          <w:i/>
          <w:sz w:val="22"/>
          <w:szCs w:val="22"/>
        </w:rPr>
      </w:pPr>
    </w:p>
    <w:p w:rsidR="00153B65" w:rsidRPr="00424092" w:rsidRDefault="00153B65" w:rsidP="00153B65">
      <w:pPr>
        <w:jc w:val="both"/>
        <w:rPr>
          <w:rFonts w:asciiTheme="minorHAnsi" w:hAnsiTheme="minorHAnsi"/>
          <w:sz w:val="22"/>
          <w:szCs w:val="22"/>
        </w:rPr>
      </w:pPr>
      <w:r w:rsidRPr="00424092">
        <w:rPr>
          <w:rFonts w:asciiTheme="minorHAnsi" w:hAnsiTheme="minorHAnsi"/>
          <w:i/>
          <w:sz w:val="22"/>
          <w:szCs w:val="22"/>
        </w:rPr>
        <w:t>Program "Europa 2020"</w:t>
      </w:r>
      <w:r w:rsidRPr="00424092">
        <w:rPr>
          <w:rFonts w:asciiTheme="minorHAnsi" w:hAnsiTheme="minorHAnsi"/>
          <w:sz w:val="22"/>
          <w:szCs w:val="22"/>
        </w:rPr>
        <w:t xml:space="preserve"> wyznacza </w:t>
      </w:r>
      <w:r w:rsidR="00903D3D" w:rsidRPr="00424092">
        <w:rPr>
          <w:rFonts w:asciiTheme="minorHAnsi" w:hAnsiTheme="minorHAnsi"/>
          <w:sz w:val="22"/>
          <w:szCs w:val="22"/>
        </w:rPr>
        <w:t>pięć</w:t>
      </w:r>
      <w:r w:rsidRPr="00424092">
        <w:rPr>
          <w:rFonts w:asciiTheme="minorHAnsi" w:hAnsiTheme="minorHAnsi"/>
          <w:sz w:val="22"/>
          <w:szCs w:val="22"/>
        </w:rPr>
        <w:t xml:space="preserve"> celów głównych</w:t>
      </w:r>
      <w:r w:rsidR="00E604D7">
        <w:rPr>
          <w:rFonts w:asciiTheme="minorHAnsi" w:hAnsiTheme="minorHAnsi"/>
          <w:sz w:val="22"/>
          <w:szCs w:val="22"/>
        </w:rPr>
        <w:t>, z czego jeden jest zbieżny z tematyką programu ochrony środowiska</w:t>
      </w:r>
      <w:r w:rsidRPr="00424092">
        <w:rPr>
          <w:rFonts w:asciiTheme="minorHAnsi" w:hAnsiTheme="minorHAnsi"/>
          <w:sz w:val="22"/>
          <w:szCs w:val="22"/>
        </w:rPr>
        <w:t xml:space="preserve">: </w:t>
      </w:r>
    </w:p>
    <w:p w:rsidR="00153B65" w:rsidRPr="00424092" w:rsidRDefault="00153B65" w:rsidP="00153B65">
      <w:pPr>
        <w:jc w:val="both"/>
        <w:rPr>
          <w:rFonts w:asciiTheme="minorHAnsi" w:hAnsiTheme="minorHAnsi"/>
          <w:sz w:val="22"/>
          <w:szCs w:val="22"/>
        </w:rPr>
      </w:pPr>
    </w:p>
    <w:p w:rsidR="00153B65" w:rsidRPr="00E604D7" w:rsidRDefault="00903D3D" w:rsidP="006775CD">
      <w:pPr>
        <w:pStyle w:val="Akapitzlist"/>
        <w:numPr>
          <w:ilvl w:val="0"/>
          <w:numId w:val="10"/>
        </w:numPr>
        <w:jc w:val="both"/>
        <w:rPr>
          <w:rFonts w:asciiTheme="minorHAnsi" w:hAnsiTheme="minorHAnsi" w:cs="Arial"/>
          <w:sz w:val="22"/>
          <w:szCs w:val="22"/>
        </w:rPr>
      </w:pPr>
      <w:r w:rsidRPr="00E604D7">
        <w:rPr>
          <w:rFonts w:asciiTheme="minorHAnsi" w:hAnsiTheme="minorHAnsi"/>
          <w:sz w:val="22"/>
          <w:szCs w:val="22"/>
        </w:rPr>
        <w:t>Z</w:t>
      </w:r>
      <w:r w:rsidR="00153B65" w:rsidRPr="00E604D7">
        <w:rPr>
          <w:rFonts w:asciiTheme="minorHAnsi" w:hAnsiTheme="minorHAnsi"/>
          <w:sz w:val="22"/>
          <w:szCs w:val="22"/>
        </w:rPr>
        <w:t xml:space="preserve">mniejszenie emisji gazów cieplarnianych o 20%, </w:t>
      </w:r>
      <w:r w:rsidR="00153B65" w:rsidRPr="00E604D7">
        <w:rPr>
          <w:rFonts w:asciiTheme="minorHAnsi" w:hAnsiTheme="minorHAnsi" w:cs="Arial"/>
          <w:sz w:val="22"/>
          <w:szCs w:val="22"/>
        </w:rPr>
        <w:t>w porównaniu z poziomami z 1990 r.; zwiększenie do 20% udziału energii odnawialnej w ogólnym zużyciu energii; dążenie do zwiększenia efektywności energetycznej o 20%. Unia Europejska zdecydowana jest podjąć decyzję o osiągnięciu do 2020 r. 30-procentowej redukcji emisji w porównaniu z poziomami z 1990 r., o ile inne kraje rozwinięte zobowiążą się do porównywalnych redukcji emisji, a kraje rozwijające się wniosą wkład na miarę</w:t>
      </w:r>
      <w:r w:rsidRPr="00E604D7">
        <w:rPr>
          <w:rFonts w:asciiTheme="minorHAnsi" w:hAnsiTheme="minorHAnsi" w:cs="Arial"/>
          <w:sz w:val="22"/>
          <w:szCs w:val="22"/>
        </w:rPr>
        <w:t xml:space="preserve"> swoich zobowiązań i możliwości</w:t>
      </w:r>
      <w:r w:rsidR="00A65DC8" w:rsidRPr="00E604D7">
        <w:rPr>
          <w:rFonts w:asciiTheme="minorHAnsi" w:hAnsiTheme="minorHAnsi" w:cs="Arial"/>
          <w:sz w:val="22"/>
          <w:szCs w:val="22"/>
        </w:rPr>
        <w:t>.</w:t>
      </w:r>
    </w:p>
    <w:p w:rsidR="00153B65" w:rsidRPr="00424092" w:rsidRDefault="00153B65" w:rsidP="00153B65">
      <w:pPr>
        <w:pStyle w:val="Akapitzlist"/>
        <w:ind w:left="360"/>
        <w:jc w:val="both"/>
        <w:rPr>
          <w:rFonts w:asciiTheme="minorHAnsi" w:hAnsiTheme="minorHAnsi"/>
          <w:sz w:val="22"/>
          <w:szCs w:val="22"/>
        </w:rPr>
      </w:pPr>
    </w:p>
    <w:p w:rsidR="005A5ED2" w:rsidRDefault="00BF0116" w:rsidP="00153B65">
      <w:pPr>
        <w:jc w:val="both"/>
        <w:rPr>
          <w:rFonts w:asciiTheme="minorHAnsi" w:hAnsiTheme="minorHAnsi"/>
          <w:sz w:val="22"/>
          <w:szCs w:val="22"/>
        </w:rPr>
      </w:pPr>
      <w:r w:rsidRPr="00424092">
        <w:rPr>
          <w:rFonts w:asciiTheme="minorHAnsi" w:hAnsiTheme="minorHAnsi"/>
          <w:i/>
          <w:sz w:val="22"/>
          <w:szCs w:val="22"/>
        </w:rPr>
        <w:t>Program "Europa 2020"</w:t>
      </w:r>
      <w:r w:rsidRPr="00424092">
        <w:rPr>
          <w:rFonts w:asciiTheme="minorHAnsi" w:hAnsiTheme="minorHAnsi"/>
          <w:sz w:val="22"/>
          <w:szCs w:val="22"/>
        </w:rPr>
        <w:t xml:space="preserve"> </w:t>
      </w:r>
      <w:r w:rsidR="00153B65" w:rsidRPr="00424092">
        <w:rPr>
          <w:rFonts w:asciiTheme="minorHAnsi" w:hAnsiTheme="minorHAnsi"/>
          <w:sz w:val="22"/>
          <w:szCs w:val="22"/>
        </w:rPr>
        <w:t xml:space="preserve">zawiera </w:t>
      </w:r>
      <w:r w:rsidR="009E2912" w:rsidRPr="00424092">
        <w:rPr>
          <w:rFonts w:asciiTheme="minorHAnsi" w:hAnsiTheme="minorHAnsi"/>
          <w:sz w:val="22"/>
          <w:szCs w:val="22"/>
        </w:rPr>
        <w:t>dziesięć</w:t>
      </w:r>
      <w:r w:rsidR="00153B65" w:rsidRPr="00424092">
        <w:rPr>
          <w:rFonts w:asciiTheme="minorHAnsi" w:hAnsiTheme="minorHAnsi"/>
          <w:sz w:val="22"/>
          <w:szCs w:val="22"/>
        </w:rPr>
        <w:t xml:space="preserve"> wytycznych stanowiących podstawę do opracowania przez rządy państw członkowskich krajowych programów reform. </w:t>
      </w:r>
      <w:r w:rsidR="005A5ED2" w:rsidRPr="00424092">
        <w:rPr>
          <w:rFonts w:asciiTheme="minorHAnsi" w:hAnsiTheme="minorHAnsi"/>
          <w:sz w:val="22"/>
          <w:szCs w:val="22"/>
        </w:rPr>
        <w:t xml:space="preserve">Dokument jest długookresową strategią rozwoju Unii Europejskiej </w:t>
      </w:r>
      <w:r w:rsidR="005A5ED2">
        <w:rPr>
          <w:rFonts w:asciiTheme="minorHAnsi" w:hAnsiTheme="minorHAnsi"/>
          <w:sz w:val="22"/>
          <w:szCs w:val="22"/>
        </w:rPr>
        <w:t>obejmującą</w:t>
      </w:r>
      <w:r w:rsidR="005A5ED2" w:rsidRPr="00424092">
        <w:rPr>
          <w:rFonts w:asciiTheme="minorHAnsi" w:hAnsiTheme="minorHAnsi"/>
          <w:sz w:val="22"/>
          <w:szCs w:val="22"/>
        </w:rPr>
        <w:t xml:space="preserve"> lata 2010–2020. Został zatwie</w:t>
      </w:r>
      <w:r w:rsidR="00E604D7">
        <w:rPr>
          <w:rFonts w:asciiTheme="minorHAnsi" w:hAnsiTheme="minorHAnsi"/>
          <w:sz w:val="22"/>
          <w:szCs w:val="22"/>
        </w:rPr>
        <w:t>rdzony przez Radę Europejską 17 </w:t>
      </w:r>
      <w:r w:rsidR="005A5ED2" w:rsidRPr="00424092">
        <w:rPr>
          <w:rFonts w:asciiTheme="minorHAnsi" w:hAnsiTheme="minorHAnsi"/>
          <w:sz w:val="22"/>
          <w:szCs w:val="22"/>
        </w:rPr>
        <w:t xml:space="preserve">czerwca 2010 r., zastępując </w:t>
      </w:r>
      <w:r w:rsidR="005A5ED2" w:rsidRPr="00424092">
        <w:rPr>
          <w:rFonts w:asciiTheme="minorHAnsi" w:hAnsiTheme="minorHAnsi"/>
          <w:i/>
          <w:sz w:val="22"/>
          <w:szCs w:val="22"/>
        </w:rPr>
        <w:t>„Strategię Lizbońską”</w:t>
      </w:r>
      <w:r w:rsidR="005A5ED2" w:rsidRPr="00424092">
        <w:rPr>
          <w:rFonts w:asciiTheme="minorHAnsi" w:hAnsiTheme="minorHAnsi"/>
          <w:sz w:val="22"/>
          <w:szCs w:val="22"/>
        </w:rPr>
        <w:t>.</w:t>
      </w:r>
    </w:p>
    <w:p w:rsidR="005A5ED2" w:rsidRDefault="005A5ED2" w:rsidP="00153B65">
      <w:pPr>
        <w:jc w:val="both"/>
        <w:rPr>
          <w:rFonts w:asciiTheme="minorHAnsi" w:hAnsiTheme="minorHAnsi"/>
          <w:sz w:val="22"/>
          <w:szCs w:val="22"/>
        </w:rPr>
      </w:pPr>
    </w:p>
    <w:p w:rsidR="008A4527" w:rsidRPr="008A4527" w:rsidRDefault="008A4527" w:rsidP="00153B65">
      <w:pPr>
        <w:jc w:val="both"/>
        <w:rPr>
          <w:rFonts w:asciiTheme="minorHAnsi" w:hAnsiTheme="minorHAnsi"/>
          <w:sz w:val="22"/>
          <w:szCs w:val="22"/>
        </w:rPr>
      </w:pPr>
      <w:r w:rsidRPr="00E604D7">
        <w:rPr>
          <w:rFonts w:asciiTheme="minorHAnsi" w:hAnsiTheme="minorHAnsi"/>
          <w:sz w:val="22"/>
          <w:szCs w:val="22"/>
        </w:rPr>
        <w:t xml:space="preserve">Program ochrony środowiska </w:t>
      </w:r>
      <w:r w:rsidR="00BF0116" w:rsidRPr="00E604D7">
        <w:rPr>
          <w:rFonts w:asciiTheme="minorHAnsi" w:hAnsiTheme="minorHAnsi"/>
          <w:sz w:val="22"/>
          <w:szCs w:val="22"/>
        </w:rPr>
        <w:t xml:space="preserve">dla gminy </w:t>
      </w:r>
      <w:r w:rsidR="005A5ED2" w:rsidRPr="00E604D7">
        <w:rPr>
          <w:rFonts w:asciiTheme="minorHAnsi" w:hAnsiTheme="minorHAnsi"/>
          <w:sz w:val="22"/>
          <w:szCs w:val="22"/>
        </w:rPr>
        <w:t>Zwoleń</w:t>
      </w:r>
      <w:r w:rsidR="00BF0116" w:rsidRPr="00E604D7">
        <w:rPr>
          <w:rFonts w:asciiTheme="minorHAnsi" w:hAnsiTheme="minorHAnsi"/>
          <w:sz w:val="22"/>
          <w:szCs w:val="22"/>
        </w:rPr>
        <w:t xml:space="preserve"> </w:t>
      </w:r>
      <w:r w:rsidRPr="00E604D7">
        <w:rPr>
          <w:rFonts w:asciiTheme="minorHAnsi" w:hAnsiTheme="minorHAnsi"/>
          <w:sz w:val="22"/>
          <w:szCs w:val="22"/>
        </w:rPr>
        <w:t>na lata 201</w:t>
      </w:r>
      <w:r w:rsidR="00BF0116" w:rsidRPr="00E604D7">
        <w:rPr>
          <w:rFonts w:asciiTheme="minorHAnsi" w:hAnsiTheme="minorHAnsi"/>
          <w:sz w:val="22"/>
          <w:szCs w:val="22"/>
        </w:rPr>
        <w:t>7</w:t>
      </w:r>
      <w:r w:rsidRPr="00E604D7">
        <w:rPr>
          <w:rFonts w:asciiTheme="minorHAnsi" w:hAnsiTheme="minorHAnsi"/>
          <w:sz w:val="22"/>
          <w:szCs w:val="22"/>
        </w:rPr>
        <w:t xml:space="preserve"> – 202</w:t>
      </w:r>
      <w:r w:rsidR="00BF0116" w:rsidRPr="00E604D7">
        <w:rPr>
          <w:rFonts w:asciiTheme="minorHAnsi" w:hAnsiTheme="minorHAnsi"/>
          <w:sz w:val="22"/>
          <w:szCs w:val="22"/>
        </w:rPr>
        <w:t>0 z perspektyw</w:t>
      </w:r>
      <w:r w:rsidR="001B6489" w:rsidRPr="00E604D7">
        <w:rPr>
          <w:rFonts w:asciiTheme="minorHAnsi" w:hAnsiTheme="minorHAnsi"/>
          <w:sz w:val="22"/>
          <w:szCs w:val="22"/>
        </w:rPr>
        <w:t>ą</w:t>
      </w:r>
      <w:r w:rsidR="00BF0116" w:rsidRPr="00E604D7">
        <w:rPr>
          <w:rFonts w:asciiTheme="minorHAnsi" w:hAnsiTheme="minorHAnsi"/>
          <w:sz w:val="22"/>
          <w:szCs w:val="22"/>
        </w:rPr>
        <w:t xml:space="preserve"> do 2024 r.</w:t>
      </w:r>
      <w:r>
        <w:rPr>
          <w:rFonts w:asciiTheme="minorHAnsi" w:hAnsiTheme="minorHAnsi"/>
          <w:i/>
          <w:sz w:val="22"/>
          <w:szCs w:val="22"/>
        </w:rPr>
        <w:t xml:space="preserve"> </w:t>
      </w:r>
      <w:r>
        <w:rPr>
          <w:rFonts w:asciiTheme="minorHAnsi" w:hAnsiTheme="minorHAnsi"/>
          <w:sz w:val="22"/>
          <w:szCs w:val="22"/>
        </w:rPr>
        <w:t>jest zbieżny z zapisami dokumentu w zakresie działań związanych z ochroną powietrza i klimatu.</w:t>
      </w:r>
    </w:p>
    <w:p w:rsidR="008A3FCA" w:rsidRDefault="008A3FCA" w:rsidP="00BB6DD5">
      <w:pPr>
        <w:jc w:val="both"/>
        <w:rPr>
          <w:rFonts w:asciiTheme="minorHAnsi" w:hAnsiTheme="minorHAnsi"/>
          <w:b/>
          <w:sz w:val="22"/>
          <w:szCs w:val="22"/>
        </w:rPr>
      </w:pPr>
    </w:p>
    <w:p w:rsidR="00DC7E49" w:rsidRDefault="00DC7E49">
      <w:pPr>
        <w:rPr>
          <w:rFonts w:asciiTheme="minorHAnsi" w:hAnsiTheme="minorHAnsi"/>
          <w:b/>
          <w:sz w:val="22"/>
          <w:szCs w:val="22"/>
        </w:rPr>
      </w:pPr>
      <w:r>
        <w:rPr>
          <w:rFonts w:asciiTheme="minorHAnsi" w:hAnsiTheme="minorHAnsi"/>
          <w:b/>
          <w:sz w:val="22"/>
          <w:szCs w:val="22"/>
        </w:rPr>
        <w:br w:type="page"/>
      </w:r>
    </w:p>
    <w:p w:rsidR="00044E5D" w:rsidRPr="00044E5D" w:rsidRDefault="00044E5D" w:rsidP="00BB6DD5">
      <w:pPr>
        <w:jc w:val="both"/>
        <w:rPr>
          <w:rFonts w:asciiTheme="minorHAnsi" w:hAnsiTheme="minorHAnsi"/>
          <w:b/>
          <w:sz w:val="22"/>
          <w:szCs w:val="22"/>
        </w:rPr>
      </w:pPr>
      <w:r w:rsidRPr="00044E5D">
        <w:rPr>
          <w:rFonts w:asciiTheme="minorHAnsi" w:hAnsiTheme="minorHAnsi"/>
          <w:b/>
          <w:sz w:val="22"/>
          <w:szCs w:val="22"/>
        </w:rPr>
        <w:lastRenderedPageBreak/>
        <w:t>Ramowa Dyrektywa Wodna</w:t>
      </w:r>
    </w:p>
    <w:p w:rsidR="00044E5D" w:rsidRDefault="00044E5D" w:rsidP="00153B65">
      <w:pPr>
        <w:jc w:val="both"/>
        <w:rPr>
          <w:rFonts w:asciiTheme="minorHAnsi" w:hAnsiTheme="minorHAnsi"/>
          <w:sz w:val="22"/>
          <w:szCs w:val="22"/>
        </w:rPr>
      </w:pPr>
    </w:p>
    <w:p w:rsidR="00044E5D" w:rsidRDefault="00044E5D" w:rsidP="00044E5D">
      <w:pPr>
        <w:pStyle w:val="NormalnyWeb"/>
        <w:spacing w:before="0" w:beforeAutospacing="0" w:after="0" w:afterAutospacing="0"/>
        <w:jc w:val="both"/>
        <w:rPr>
          <w:rFonts w:asciiTheme="minorHAnsi" w:hAnsiTheme="minorHAnsi"/>
          <w:sz w:val="22"/>
          <w:szCs w:val="22"/>
        </w:rPr>
      </w:pPr>
      <w:r w:rsidRPr="00F23E89">
        <w:rPr>
          <w:rFonts w:asciiTheme="minorHAnsi" w:hAnsiTheme="minorHAnsi"/>
          <w:iCs/>
          <w:color w:val="000000"/>
          <w:sz w:val="22"/>
          <w:szCs w:val="22"/>
        </w:rPr>
        <w:t xml:space="preserve">Ramowa Dyrektywa Wodna </w:t>
      </w:r>
      <w:r w:rsidRPr="00F23E89">
        <w:rPr>
          <w:rFonts w:asciiTheme="minorHAnsi" w:hAnsiTheme="minorHAnsi"/>
          <w:i/>
          <w:iCs/>
          <w:color w:val="000000"/>
          <w:sz w:val="22"/>
          <w:szCs w:val="22"/>
        </w:rPr>
        <w:t>(</w:t>
      </w:r>
      <w:r w:rsidRPr="00F23E89">
        <w:rPr>
          <w:rStyle w:val="Uwydatnienie"/>
          <w:rFonts w:asciiTheme="minorHAnsi" w:hAnsiTheme="minorHAnsi"/>
          <w:i w:val="0"/>
          <w:sz w:val="22"/>
          <w:szCs w:val="22"/>
        </w:rPr>
        <w:t>Dyrektywa 2000/60/WE)</w:t>
      </w:r>
      <w:r>
        <w:rPr>
          <w:rStyle w:val="Uwydatnienie"/>
          <w:rFonts w:asciiTheme="minorHAnsi" w:hAnsiTheme="minorHAnsi"/>
          <w:i w:val="0"/>
          <w:sz w:val="22"/>
          <w:szCs w:val="22"/>
        </w:rPr>
        <w:t xml:space="preserve"> </w:t>
      </w:r>
      <w:r>
        <w:rPr>
          <w:rFonts w:asciiTheme="minorHAnsi" w:hAnsiTheme="minorHAnsi"/>
          <w:sz w:val="22"/>
          <w:szCs w:val="22"/>
        </w:rPr>
        <w:t>wyznacza</w:t>
      </w:r>
      <w:r w:rsidRPr="00F23E89">
        <w:rPr>
          <w:rFonts w:asciiTheme="minorHAnsi" w:hAnsiTheme="minorHAnsi"/>
          <w:sz w:val="22"/>
          <w:szCs w:val="22"/>
        </w:rPr>
        <w:t xml:space="preserve"> </w:t>
      </w:r>
      <w:r w:rsidR="00E604D7">
        <w:rPr>
          <w:rFonts w:asciiTheme="minorHAnsi" w:hAnsiTheme="minorHAnsi"/>
          <w:sz w:val="22"/>
          <w:szCs w:val="22"/>
        </w:rPr>
        <w:t>następujące</w:t>
      </w:r>
      <w:r w:rsidRPr="00F23E89">
        <w:rPr>
          <w:rFonts w:asciiTheme="minorHAnsi" w:hAnsiTheme="minorHAnsi"/>
          <w:sz w:val="22"/>
          <w:szCs w:val="22"/>
        </w:rPr>
        <w:t xml:space="preserve"> </w:t>
      </w:r>
      <w:r>
        <w:rPr>
          <w:rFonts w:asciiTheme="minorHAnsi" w:hAnsiTheme="minorHAnsi"/>
          <w:sz w:val="22"/>
          <w:szCs w:val="22"/>
        </w:rPr>
        <w:t>priorytetow</w:t>
      </w:r>
      <w:r w:rsidR="00E604D7">
        <w:rPr>
          <w:rFonts w:asciiTheme="minorHAnsi" w:hAnsiTheme="minorHAnsi"/>
          <w:sz w:val="22"/>
          <w:szCs w:val="22"/>
        </w:rPr>
        <w:t>e</w:t>
      </w:r>
      <w:r>
        <w:rPr>
          <w:rFonts w:asciiTheme="minorHAnsi" w:hAnsiTheme="minorHAnsi"/>
          <w:sz w:val="22"/>
          <w:szCs w:val="22"/>
        </w:rPr>
        <w:t xml:space="preserve"> </w:t>
      </w:r>
      <w:r w:rsidRPr="00F23E89">
        <w:rPr>
          <w:rFonts w:asciiTheme="minorHAnsi" w:hAnsiTheme="minorHAnsi"/>
          <w:sz w:val="22"/>
          <w:szCs w:val="22"/>
        </w:rPr>
        <w:t>cel</w:t>
      </w:r>
      <w:r w:rsidR="00E604D7">
        <w:rPr>
          <w:rFonts w:asciiTheme="minorHAnsi" w:hAnsiTheme="minorHAnsi"/>
          <w:sz w:val="22"/>
          <w:szCs w:val="22"/>
        </w:rPr>
        <w:t xml:space="preserve">e </w:t>
      </w:r>
      <w:r>
        <w:rPr>
          <w:rFonts w:asciiTheme="minorHAnsi" w:hAnsiTheme="minorHAnsi"/>
          <w:sz w:val="22"/>
          <w:szCs w:val="22"/>
        </w:rPr>
        <w:t xml:space="preserve"> środowiskow</w:t>
      </w:r>
      <w:r w:rsidR="00E604D7">
        <w:rPr>
          <w:rFonts w:asciiTheme="minorHAnsi" w:hAnsiTheme="minorHAnsi"/>
          <w:sz w:val="22"/>
          <w:szCs w:val="22"/>
        </w:rPr>
        <w:t>e zbieżne z Programem ochrony środowiska</w:t>
      </w:r>
      <w:r w:rsidRPr="00F23E89">
        <w:rPr>
          <w:rFonts w:asciiTheme="minorHAnsi" w:hAnsiTheme="minorHAnsi"/>
          <w:sz w:val="22"/>
          <w:szCs w:val="22"/>
        </w:rPr>
        <w:t xml:space="preserve">: </w:t>
      </w:r>
    </w:p>
    <w:p w:rsidR="00044E5D" w:rsidRDefault="00044E5D" w:rsidP="00044E5D">
      <w:pPr>
        <w:pStyle w:val="NormalnyWeb"/>
        <w:spacing w:before="0" w:beforeAutospacing="0" w:after="0" w:afterAutospacing="0"/>
        <w:jc w:val="both"/>
        <w:rPr>
          <w:rFonts w:asciiTheme="minorHAnsi" w:hAnsiTheme="minorHAnsi"/>
          <w:sz w:val="22"/>
          <w:szCs w:val="22"/>
        </w:rPr>
      </w:pPr>
    </w:p>
    <w:p w:rsidR="00044E5D" w:rsidRPr="00E604D7" w:rsidRDefault="00044E5D" w:rsidP="006775CD">
      <w:pPr>
        <w:pStyle w:val="NormalnyWeb"/>
        <w:numPr>
          <w:ilvl w:val="0"/>
          <w:numId w:val="16"/>
        </w:numPr>
        <w:spacing w:before="0" w:beforeAutospacing="0" w:after="0" w:afterAutospacing="0"/>
        <w:jc w:val="both"/>
        <w:rPr>
          <w:rFonts w:asciiTheme="minorHAnsi" w:hAnsiTheme="minorHAnsi"/>
          <w:sz w:val="22"/>
          <w:szCs w:val="22"/>
        </w:rPr>
      </w:pPr>
      <w:r w:rsidRPr="00E604D7">
        <w:rPr>
          <w:rFonts w:asciiTheme="minorHAnsi" w:hAnsiTheme="minorHAnsi"/>
          <w:sz w:val="22"/>
          <w:szCs w:val="22"/>
        </w:rPr>
        <w:t>zapobieganie lub ograniczanie dopływu zanieczyszczeń do wód podziemnych,</w:t>
      </w:r>
    </w:p>
    <w:p w:rsidR="00044E5D" w:rsidRPr="00E604D7" w:rsidRDefault="00044E5D" w:rsidP="006775CD">
      <w:pPr>
        <w:pStyle w:val="NormalnyWeb"/>
        <w:numPr>
          <w:ilvl w:val="0"/>
          <w:numId w:val="16"/>
        </w:numPr>
        <w:spacing w:before="0" w:beforeAutospacing="0" w:after="0" w:afterAutospacing="0"/>
        <w:jc w:val="both"/>
        <w:rPr>
          <w:rFonts w:asciiTheme="minorHAnsi" w:hAnsiTheme="minorHAnsi"/>
          <w:sz w:val="22"/>
          <w:szCs w:val="22"/>
        </w:rPr>
      </w:pPr>
      <w:r w:rsidRPr="00E604D7">
        <w:rPr>
          <w:rFonts w:asciiTheme="minorHAnsi" w:hAnsiTheme="minorHAnsi"/>
          <w:sz w:val="22"/>
          <w:szCs w:val="22"/>
        </w:rPr>
        <w:t xml:space="preserve">zapobieganie pogarszaniu </w:t>
      </w:r>
      <w:r w:rsidR="00BB6DD5" w:rsidRPr="00E604D7">
        <w:rPr>
          <w:rFonts w:asciiTheme="minorHAnsi" w:hAnsiTheme="minorHAnsi"/>
          <w:sz w:val="22"/>
          <w:szCs w:val="22"/>
        </w:rPr>
        <w:t>się</w:t>
      </w:r>
      <w:r w:rsidRPr="00E604D7">
        <w:rPr>
          <w:rFonts w:asciiTheme="minorHAnsi" w:hAnsiTheme="minorHAnsi"/>
          <w:sz w:val="22"/>
          <w:szCs w:val="22"/>
        </w:rPr>
        <w:t xml:space="preserve"> stanu wszystkich części wód podziemnych,</w:t>
      </w:r>
    </w:p>
    <w:p w:rsidR="00044E5D" w:rsidRPr="00E604D7" w:rsidRDefault="00044E5D" w:rsidP="006775CD">
      <w:pPr>
        <w:pStyle w:val="NormalnyWeb"/>
        <w:numPr>
          <w:ilvl w:val="0"/>
          <w:numId w:val="16"/>
        </w:numPr>
        <w:spacing w:before="0" w:beforeAutospacing="0" w:after="0" w:afterAutospacing="0"/>
        <w:jc w:val="both"/>
        <w:rPr>
          <w:rFonts w:asciiTheme="minorHAnsi" w:hAnsiTheme="minorHAnsi"/>
          <w:sz w:val="22"/>
          <w:szCs w:val="22"/>
        </w:rPr>
      </w:pPr>
      <w:r w:rsidRPr="00E604D7">
        <w:rPr>
          <w:rFonts w:asciiTheme="minorHAnsi" w:hAnsiTheme="minorHAnsi"/>
          <w:sz w:val="22"/>
          <w:szCs w:val="22"/>
        </w:rPr>
        <w:t xml:space="preserve">zapewnienie równowagi między poborami a zasilaniem wód podziemnych, </w:t>
      </w:r>
    </w:p>
    <w:p w:rsidR="00044E5D" w:rsidRPr="00E604D7" w:rsidRDefault="00044E5D" w:rsidP="006775CD">
      <w:pPr>
        <w:pStyle w:val="NormalnyWeb"/>
        <w:numPr>
          <w:ilvl w:val="0"/>
          <w:numId w:val="16"/>
        </w:numPr>
        <w:spacing w:before="0" w:beforeAutospacing="0" w:after="0" w:afterAutospacing="0"/>
        <w:jc w:val="both"/>
        <w:rPr>
          <w:rFonts w:asciiTheme="minorHAnsi" w:hAnsiTheme="minorHAnsi"/>
          <w:sz w:val="22"/>
          <w:szCs w:val="22"/>
        </w:rPr>
      </w:pPr>
      <w:r w:rsidRPr="00E604D7">
        <w:rPr>
          <w:rFonts w:asciiTheme="minorHAnsi" w:hAnsiTheme="minorHAnsi"/>
          <w:sz w:val="22"/>
          <w:szCs w:val="22"/>
        </w:rPr>
        <w:t>wdrożenie działań niezbędnych dla odwrócenia znaczącego i utrzymującego się rosnącego trendu stężenia każdego zanieczyszczenia powstałego w skutek działalności człowieka,</w:t>
      </w:r>
    </w:p>
    <w:p w:rsidR="00044E5D" w:rsidRPr="00E604D7" w:rsidRDefault="00044E5D" w:rsidP="006775CD">
      <w:pPr>
        <w:pStyle w:val="NormalnyWeb"/>
        <w:numPr>
          <w:ilvl w:val="0"/>
          <w:numId w:val="16"/>
        </w:numPr>
        <w:spacing w:before="0" w:beforeAutospacing="0" w:after="0" w:afterAutospacing="0"/>
        <w:jc w:val="both"/>
        <w:rPr>
          <w:rFonts w:asciiTheme="minorHAnsi" w:hAnsiTheme="minorHAnsi"/>
          <w:sz w:val="22"/>
          <w:szCs w:val="22"/>
        </w:rPr>
      </w:pPr>
      <w:r w:rsidRPr="00E604D7">
        <w:rPr>
          <w:rFonts w:asciiTheme="minorHAnsi" w:hAnsiTheme="minorHAnsi"/>
          <w:sz w:val="22"/>
          <w:szCs w:val="22"/>
        </w:rPr>
        <w:t>promowanie zrównoważonego korzystania z wód.</w:t>
      </w:r>
    </w:p>
    <w:p w:rsidR="00044E5D" w:rsidRDefault="00044E5D" w:rsidP="00044E5D">
      <w:pPr>
        <w:pStyle w:val="NormalnyWeb"/>
        <w:spacing w:before="0" w:beforeAutospacing="0" w:after="0" w:afterAutospacing="0"/>
        <w:rPr>
          <w:rFonts w:asciiTheme="minorHAnsi" w:hAnsiTheme="minorHAnsi"/>
          <w:sz w:val="22"/>
          <w:szCs w:val="22"/>
        </w:rPr>
      </w:pPr>
    </w:p>
    <w:p w:rsidR="008A4527" w:rsidRDefault="001B6489" w:rsidP="00044E5D">
      <w:pPr>
        <w:jc w:val="both"/>
        <w:rPr>
          <w:rFonts w:asciiTheme="minorHAnsi" w:hAnsiTheme="minorHAnsi"/>
          <w:sz w:val="22"/>
          <w:szCs w:val="22"/>
        </w:rPr>
      </w:pPr>
      <w:r w:rsidRPr="00E604D7">
        <w:rPr>
          <w:rFonts w:asciiTheme="minorHAnsi" w:hAnsiTheme="minorHAnsi"/>
          <w:sz w:val="22"/>
          <w:szCs w:val="22"/>
        </w:rPr>
        <w:t xml:space="preserve">Program ochrony środowiska dla gminy </w:t>
      </w:r>
      <w:r w:rsidR="00E604D7" w:rsidRPr="00E604D7">
        <w:rPr>
          <w:rFonts w:asciiTheme="minorHAnsi" w:hAnsiTheme="minorHAnsi"/>
          <w:sz w:val="22"/>
          <w:szCs w:val="22"/>
        </w:rPr>
        <w:t>Zwoleń</w:t>
      </w:r>
      <w:r w:rsidRPr="00E604D7">
        <w:rPr>
          <w:rFonts w:asciiTheme="minorHAnsi" w:hAnsiTheme="minorHAnsi"/>
          <w:sz w:val="22"/>
          <w:szCs w:val="22"/>
        </w:rPr>
        <w:t xml:space="preserve"> na lata 2017 – 2020 z perspektywą do 2024 r.</w:t>
      </w:r>
      <w:r w:rsidR="008A4527">
        <w:rPr>
          <w:rFonts w:asciiTheme="minorHAnsi" w:hAnsiTheme="minorHAnsi"/>
          <w:i/>
          <w:sz w:val="22"/>
          <w:szCs w:val="22"/>
        </w:rPr>
        <w:t xml:space="preserve"> </w:t>
      </w:r>
      <w:r w:rsidR="008A4527">
        <w:rPr>
          <w:rFonts w:asciiTheme="minorHAnsi" w:hAnsiTheme="minorHAnsi"/>
          <w:sz w:val="22"/>
          <w:szCs w:val="22"/>
        </w:rPr>
        <w:t>jest zbieżny z zapisami dokumentu w zakresie działań zwią</w:t>
      </w:r>
      <w:r>
        <w:rPr>
          <w:rFonts w:asciiTheme="minorHAnsi" w:hAnsiTheme="minorHAnsi"/>
          <w:sz w:val="22"/>
          <w:szCs w:val="22"/>
        </w:rPr>
        <w:t xml:space="preserve">zanych z gospodarowaniem wodami </w:t>
      </w:r>
      <w:r w:rsidR="008A4527">
        <w:rPr>
          <w:rFonts w:asciiTheme="minorHAnsi" w:hAnsiTheme="minorHAnsi"/>
          <w:sz w:val="22"/>
          <w:szCs w:val="22"/>
        </w:rPr>
        <w:t xml:space="preserve">powierzchniowymi i podziemnymi oraz gospodarką </w:t>
      </w:r>
      <w:proofErr w:type="spellStart"/>
      <w:r w:rsidR="008A4527">
        <w:rPr>
          <w:rFonts w:asciiTheme="minorHAnsi" w:hAnsiTheme="minorHAnsi"/>
          <w:sz w:val="22"/>
          <w:szCs w:val="22"/>
        </w:rPr>
        <w:t>wodno</w:t>
      </w:r>
      <w:proofErr w:type="spellEnd"/>
      <w:r w:rsidR="008A4527">
        <w:rPr>
          <w:rFonts w:asciiTheme="minorHAnsi" w:hAnsiTheme="minorHAnsi"/>
          <w:sz w:val="22"/>
          <w:szCs w:val="22"/>
        </w:rPr>
        <w:t xml:space="preserve"> – ściekową.</w:t>
      </w:r>
    </w:p>
    <w:p w:rsidR="00E83120" w:rsidRDefault="00E83120" w:rsidP="00044E5D">
      <w:pPr>
        <w:jc w:val="both"/>
        <w:rPr>
          <w:rFonts w:asciiTheme="minorHAnsi" w:hAnsiTheme="minorHAnsi"/>
          <w:sz w:val="22"/>
          <w:szCs w:val="22"/>
        </w:rPr>
      </w:pPr>
    </w:p>
    <w:p w:rsidR="0005726D" w:rsidRPr="006465CE" w:rsidRDefault="0005726D" w:rsidP="007272BC">
      <w:pPr>
        <w:jc w:val="both"/>
        <w:rPr>
          <w:rFonts w:ascii="Calibri" w:hAnsi="Calibri"/>
          <w:b/>
          <w:sz w:val="22"/>
          <w:szCs w:val="22"/>
        </w:rPr>
      </w:pPr>
      <w:bookmarkStart w:id="29" w:name="_Toc396916323"/>
      <w:r w:rsidRPr="006465CE">
        <w:rPr>
          <w:rFonts w:ascii="Calibri" w:hAnsi="Calibri"/>
          <w:b/>
          <w:sz w:val="22"/>
          <w:szCs w:val="22"/>
        </w:rPr>
        <w:t>Długookresowa Strategia Rozwoju Kraju Polska 2030</w:t>
      </w:r>
      <w:bookmarkEnd w:id="29"/>
    </w:p>
    <w:p w:rsidR="0005726D" w:rsidRPr="006465CE" w:rsidRDefault="0005726D" w:rsidP="0005726D">
      <w:pPr>
        <w:jc w:val="both"/>
        <w:rPr>
          <w:rFonts w:ascii="Calibri" w:hAnsi="Calibri"/>
          <w:sz w:val="22"/>
          <w:szCs w:val="22"/>
        </w:rPr>
      </w:pPr>
    </w:p>
    <w:p w:rsidR="00B83CCA" w:rsidRDefault="00E604D7" w:rsidP="00E604D7">
      <w:pPr>
        <w:jc w:val="both"/>
        <w:rPr>
          <w:rFonts w:ascii="Calibri" w:hAnsi="Calibri"/>
          <w:sz w:val="22"/>
          <w:szCs w:val="22"/>
        </w:rPr>
      </w:pPr>
      <w:r>
        <w:rPr>
          <w:rFonts w:ascii="Calibri" w:hAnsi="Calibri"/>
          <w:sz w:val="22"/>
          <w:szCs w:val="22"/>
        </w:rPr>
        <w:t>Dokument o</w:t>
      </w:r>
      <w:r w:rsidR="0005726D" w:rsidRPr="00BD0E0F">
        <w:rPr>
          <w:rFonts w:ascii="Calibri" w:hAnsi="Calibri"/>
          <w:sz w:val="22"/>
          <w:szCs w:val="22"/>
        </w:rPr>
        <w:t>kreśla główne trendy i wyzwania rozwoju, określa kierunki ł</w:t>
      </w:r>
      <w:r>
        <w:rPr>
          <w:rFonts w:ascii="Calibri" w:hAnsi="Calibri"/>
          <w:sz w:val="22"/>
          <w:szCs w:val="22"/>
        </w:rPr>
        <w:t>ączenia wzrostu gospodarczego z </w:t>
      </w:r>
      <w:r w:rsidR="0005726D" w:rsidRPr="00BD0E0F">
        <w:rPr>
          <w:rFonts w:ascii="Calibri" w:hAnsi="Calibri"/>
          <w:sz w:val="22"/>
          <w:szCs w:val="22"/>
        </w:rPr>
        <w:t xml:space="preserve">wymogami ochrony środowiska. Porusza aspekt zapewnienia ciągłości dostaw energii z uwzględnieniem efektywności jej wykorzystania. </w:t>
      </w:r>
      <w:r w:rsidR="001B6489" w:rsidRPr="00BD0E0F">
        <w:rPr>
          <w:rFonts w:ascii="Calibri" w:hAnsi="Calibri"/>
          <w:sz w:val="22"/>
          <w:szCs w:val="22"/>
        </w:rPr>
        <w:t>„Długookresowa Strategia Rozwoju Kraju 2030" została przyjęta przez Radę Ministrów 5 lutego 2013 r.</w:t>
      </w:r>
      <w:r w:rsidR="00647C23">
        <w:rPr>
          <w:rFonts w:ascii="Calibri" w:hAnsi="Calibri"/>
          <w:sz w:val="22"/>
          <w:szCs w:val="22"/>
        </w:rPr>
        <w:t xml:space="preserve"> </w:t>
      </w:r>
      <w:r w:rsidR="0005726D" w:rsidRPr="00BD0E0F">
        <w:rPr>
          <w:rFonts w:ascii="Calibri" w:hAnsi="Calibri"/>
          <w:sz w:val="22"/>
          <w:szCs w:val="22"/>
        </w:rPr>
        <w:t>Strategia wyznacza wizję państwa do</w:t>
      </w:r>
      <w:r w:rsidR="00647C23">
        <w:rPr>
          <w:rFonts w:ascii="Calibri" w:hAnsi="Calibri"/>
          <w:sz w:val="22"/>
          <w:szCs w:val="22"/>
        </w:rPr>
        <w:t xml:space="preserve"> 2030 r., model rozwoju kraju i </w:t>
      </w:r>
      <w:r w:rsidR="0005726D" w:rsidRPr="00BD0E0F">
        <w:rPr>
          <w:rFonts w:ascii="Calibri" w:hAnsi="Calibri"/>
          <w:sz w:val="22"/>
          <w:szCs w:val="22"/>
        </w:rPr>
        <w:t>wyznacza cel g</w:t>
      </w:r>
      <w:r w:rsidR="001B6489">
        <w:rPr>
          <w:rFonts w:ascii="Calibri" w:hAnsi="Calibri"/>
          <w:sz w:val="22"/>
          <w:szCs w:val="22"/>
        </w:rPr>
        <w:t xml:space="preserve">łówny </w:t>
      </w:r>
      <w:r>
        <w:rPr>
          <w:rFonts w:ascii="Calibri" w:hAnsi="Calibri"/>
          <w:sz w:val="22"/>
          <w:szCs w:val="22"/>
        </w:rPr>
        <w:t>"Poprawa jakości życia Polaków" oraz o</w:t>
      </w:r>
      <w:r w:rsidR="0005726D" w:rsidRPr="00B83CCA">
        <w:rPr>
          <w:rFonts w:ascii="Calibri" w:hAnsi="Calibri"/>
          <w:sz w:val="22"/>
          <w:szCs w:val="22"/>
        </w:rPr>
        <w:t xml:space="preserve">bszary strategiczne: </w:t>
      </w:r>
    </w:p>
    <w:p w:rsidR="00E604D7" w:rsidRDefault="00E604D7" w:rsidP="00E604D7">
      <w:pPr>
        <w:jc w:val="both"/>
        <w:rPr>
          <w:rFonts w:ascii="Calibri" w:hAnsi="Calibri"/>
          <w:sz w:val="22"/>
          <w:szCs w:val="22"/>
        </w:rPr>
      </w:pPr>
    </w:p>
    <w:p w:rsidR="00B83CCA" w:rsidRPr="00B83CCA" w:rsidRDefault="0005726D" w:rsidP="006775CD">
      <w:pPr>
        <w:pStyle w:val="Akapitzlist"/>
        <w:numPr>
          <w:ilvl w:val="0"/>
          <w:numId w:val="35"/>
        </w:numPr>
        <w:autoSpaceDE w:val="0"/>
        <w:autoSpaceDN w:val="0"/>
        <w:adjustRightInd w:val="0"/>
        <w:spacing w:after="70"/>
        <w:jc w:val="both"/>
        <w:rPr>
          <w:rFonts w:ascii="Calibri" w:hAnsi="Calibri" w:cs="Calibri"/>
          <w:color w:val="000000"/>
          <w:sz w:val="22"/>
          <w:szCs w:val="22"/>
        </w:rPr>
      </w:pPr>
      <w:r w:rsidRPr="00B83CCA">
        <w:rPr>
          <w:rFonts w:ascii="Calibri" w:hAnsi="Calibri" w:cs="Calibri"/>
          <w:bCs/>
          <w:color w:val="000000"/>
          <w:sz w:val="22"/>
          <w:szCs w:val="22"/>
        </w:rPr>
        <w:t xml:space="preserve">konkurencyjności i innowacyjności (modernizacji), </w:t>
      </w:r>
    </w:p>
    <w:p w:rsidR="00B83CCA" w:rsidRPr="00B83CCA" w:rsidRDefault="0005726D" w:rsidP="006775CD">
      <w:pPr>
        <w:pStyle w:val="Akapitzlist"/>
        <w:numPr>
          <w:ilvl w:val="0"/>
          <w:numId w:val="35"/>
        </w:numPr>
        <w:autoSpaceDE w:val="0"/>
        <w:autoSpaceDN w:val="0"/>
        <w:adjustRightInd w:val="0"/>
        <w:spacing w:after="70"/>
        <w:jc w:val="both"/>
        <w:rPr>
          <w:rFonts w:ascii="Calibri" w:hAnsi="Calibri" w:cs="Calibri"/>
          <w:color w:val="000000"/>
          <w:sz w:val="22"/>
          <w:szCs w:val="22"/>
        </w:rPr>
      </w:pPr>
      <w:r w:rsidRPr="00B83CCA">
        <w:rPr>
          <w:rFonts w:ascii="Calibri" w:hAnsi="Calibri" w:cs="Calibri"/>
          <w:bCs/>
          <w:color w:val="000000"/>
          <w:sz w:val="22"/>
          <w:szCs w:val="22"/>
        </w:rPr>
        <w:t xml:space="preserve">równoważenia potencjału rozwojowego regionów Polski (dyfuzji), </w:t>
      </w:r>
    </w:p>
    <w:p w:rsidR="0005726D" w:rsidRPr="00B83CCA" w:rsidRDefault="0005726D" w:rsidP="006775CD">
      <w:pPr>
        <w:pStyle w:val="Akapitzlist"/>
        <w:numPr>
          <w:ilvl w:val="0"/>
          <w:numId w:val="35"/>
        </w:numPr>
        <w:autoSpaceDE w:val="0"/>
        <w:autoSpaceDN w:val="0"/>
        <w:adjustRightInd w:val="0"/>
        <w:spacing w:after="70"/>
        <w:jc w:val="both"/>
        <w:rPr>
          <w:rFonts w:ascii="Calibri" w:hAnsi="Calibri" w:cs="Calibri"/>
          <w:color w:val="000000"/>
          <w:sz w:val="22"/>
          <w:szCs w:val="22"/>
        </w:rPr>
      </w:pPr>
      <w:r w:rsidRPr="00B83CCA">
        <w:rPr>
          <w:rFonts w:ascii="Calibri" w:hAnsi="Calibri" w:cs="Calibri"/>
          <w:bCs/>
          <w:color w:val="000000"/>
          <w:sz w:val="22"/>
          <w:szCs w:val="22"/>
        </w:rPr>
        <w:t xml:space="preserve">efektywności i sprawności państwa. </w:t>
      </w:r>
    </w:p>
    <w:p w:rsidR="0005726D" w:rsidRPr="00BD0E0F" w:rsidRDefault="0005726D" w:rsidP="0005726D">
      <w:pPr>
        <w:pStyle w:val="Akapitzlist"/>
        <w:ind w:left="360"/>
        <w:jc w:val="both"/>
        <w:rPr>
          <w:rFonts w:ascii="Calibri" w:hAnsi="Calibri"/>
          <w:sz w:val="22"/>
          <w:szCs w:val="22"/>
        </w:rPr>
      </w:pPr>
    </w:p>
    <w:p w:rsidR="0005726D" w:rsidRPr="00BD0E0F" w:rsidRDefault="0005726D" w:rsidP="0005726D">
      <w:pPr>
        <w:pStyle w:val="Akapitzlist"/>
        <w:ind w:left="0"/>
        <w:jc w:val="both"/>
        <w:rPr>
          <w:rFonts w:ascii="Calibri" w:hAnsi="Calibri"/>
          <w:sz w:val="22"/>
          <w:szCs w:val="22"/>
        </w:rPr>
      </w:pPr>
      <w:r w:rsidRPr="00BD0E0F">
        <w:rPr>
          <w:rFonts w:ascii="Calibri" w:hAnsi="Calibri"/>
          <w:sz w:val="22"/>
          <w:szCs w:val="22"/>
        </w:rPr>
        <w:t>Obszarom strategicznym podporządkowane zostały cele strategiczne oraz kierunki interwencji w podziale tematycznym.</w:t>
      </w:r>
    </w:p>
    <w:p w:rsidR="0005726D" w:rsidRDefault="0005726D" w:rsidP="0005726D">
      <w:pPr>
        <w:jc w:val="both"/>
        <w:rPr>
          <w:rFonts w:ascii="Calibri" w:hAnsi="Calibri"/>
          <w:sz w:val="22"/>
          <w:szCs w:val="22"/>
        </w:rPr>
      </w:pPr>
    </w:p>
    <w:p w:rsidR="008A4527" w:rsidRDefault="001B6489" w:rsidP="0005726D">
      <w:pPr>
        <w:jc w:val="both"/>
        <w:rPr>
          <w:rFonts w:asciiTheme="minorHAnsi" w:hAnsiTheme="minorHAnsi"/>
          <w:sz w:val="22"/>
          <w:szCs w:val="22"/>
        </w:rPr>
      </w:pPr>
      <w:r w:rsidRPr="00E604D7">
        <w:rPr>
          <w:rFonts w:asciiTheme="minorHAnsi" w:hAnsiTheme="minorHAnsi"/>
          <w:sz w:val="22"/>
          <w:szCs w:val="22"/>
        </w:rPr>
        <w:t xml:space="preserve">Program ochrony środowiska dla gminy </w:t>
      </w:r>
      <w:r w:rsidR="00E604D7">
        <w:rPr>
          <w:rFonts w:asciiTheme="minorHAnsi" w:hAnsiTheme="minorHAnsi"/>
          <w:sz w:val="22"/>
          <w:szCs w:val="22"/>
        </w:rPr>
        <w:t>Zwoleń</w:t>
      </w:r>
      <w:r w:rsidRPr="00E604D7">
        <w:rPr>
          <w:rFonts w:asciiTheme="minorHAnsi" w:hAnsiTheme="minorHAnsi"/>
          <w:sz w:val="22"/>
          <w:szCs w:val="22"/>
        </w:rPr>
        <w:t xml:space="preserve"> na lata 2017 – 2020 z perspektywą do 2024 r.</w:t>
      </w:r>
      <w:r>
        <w:rPr>
          <w:rFonts w:asciiTheme="minorHAnsi" w:hAnsiTheme="minorHAnsi"/>
          <w:i/>
          <w:sz w:val="22"/>
          <w:szCs w:val="22"/>
        </w:rPr>
        <w:t xml:space="preserve"> </w:t>
      </w:r>
      <w:r w:rsidR="008A4527">
        <w:rPr>
          <w:rFonts w:asciiTheme="minorHAnsi" w:hAnsiTheme="minorHAnsi"/>
          <w:sz w:val="22"/>
          <w:szCs w:val="22"/>
        </w:rPr>
        <w:t xml:space="preserve">jest zbieżny z zapisami dokumentu w zakresie </w:t>
      </w:r>
      <w:r w:rsidR="00B83CCA">
        <w:rPr>
          <w:rFonts w:asciiTheme="minorHAnsi" w:hAnsiTheme="minorHAnsi"/>
          <w:sz w:val="22"/>
          <w:szCs w:val="22"/>
        </w:rPr>
        <w:t xml:space="preserve">ogółu </w:t>
      </w:r>
      <w:r w:rsidR="008A4527">
        <w:rPr>
          <w:rFonts w:asciiTheme="minorHAnsi" w:hAnsiTheme="minorHAnsi"/>
          <w:sz w:val="22"/>
          <w:szCs w:val="22"/>
        </w:rPr>
        <w:t>działań związanych ze zrównoważonym rozwojem.</w:t>
      </w:r>
    </w:p>
    <w:p w:rsidR="00E604D7" w:rsidRDefault="00E604D7" w:rsidP="007272BC">
      <w:pPr>
        <w:jc w:val="both"/>
        <w:rPr>
          <w:rFonts w:ascii="Calibri" w:hAnsi="Calibri"/>
          <w:b/>
          <w:sz w:val="22"/>
          <w:szCs w:val="22"/>
        </w:rPr>
      </w:pPr>
    </w:p>
    <w:p w:rsidR="0005726D" w:rsidRPr="006465CE" w:rsidRDefault="0005726D" w:rsidP="007272BC">
      <w:pPr>
        <w:jc w:val="both"/>
        <w:rPr>
          <w:rFonts w:ascii="Calibri" w:hAnsi="Calibri"/>
          <w:b/>
          <w:sz w:val="22"/>
          <w:szCs w:val="22"/>
        </w:rPr>
      </w:pPr>
      <w:r w:rsidRPr="006465CE">
        <w:rPr>
          <w:rFonts w:ascii="Calibri" w:hAnsi="Calibri"/>
          <w:b/>
          <w:sz w:val="22"/>
          <w:szCs w:val="22"/>
        </w:rPr>
        <w:t>Strategia Rozwoju Kraju 2020. Aktywne społeczeństwo, konkurencyjna gospodarka, sprawne państwo</w:t>
      </w:r>
    </w:p>
    <w:p w:rsidR="0005726D" w:rsidRPr="006465CE" w:rsidRDefault="0005726D" w:rsidP="0005726D">
      <w:pPr>
        <w:jc w:val="both"/>
        <w:rPr>
          <w:rFonts w:ascii="Calibri" w:hAnsi="Calibri"/>
          <w:sz w:val="22"/>
          <w:szCs w:val="22"/>
        </w:rPr>
      </w:pPr>
    </w:p>
    <w:p w:rsidR="0005726D" w:rsidRPr="006465CE" w:rsidRDefault="00E604D7" w:rsidP="0005726D">
      <w:pPr>
        <w:jc w:val="both"/>
        <w:rPr>
          <w:rFonts w:ascii="Calibri" w:hAnsi="Calibri"/>
          <w:sz w:val="22"/>
          <w:szCs w:val="22"/>
        </w:rPr>
      </w:pPr>
      <w:r w:rsidRPr="006465CE">
        <w:rPr>
          <w:rFonts w:ascii="Calibri" w:hAnsi="Calibri"/>
          <w:sz w:val="22"/>
          <w:szCs w:val="22"/>
        </w:rPr>
        <w:t xml:space="preserve">"Strategia Rozwoju </w:t>
      </w:r>
      <w:r>
        <w:rPr>
          <w:rFonts w:ascii="Calibri" w:hAnsi="Calibri"/>
          <w:sz w:val="22"/>
          <w:szCs w:val="22"/>
        </w:rPr>
        <w:t>Kraju 2020" została przyjęta 25 </w:t>
      </w:r>
      <w:r w:rsidRPr="006465CE">
        <w:rPr>
          <w:rFonts w:ascii="Calibri" w:hAnsi="Calibri"/>
          <w:sz w:val="22"/>
          <w:szCs w:val="22"/>
        </w:rPr>
        <w:t>września 2012 r. przez Radę Ministrów.</w:t>
      </w:r>
      <w:r>
        <w:rPr>
          <w:rFonts w:ascii="Calibri" w:hAnsi="Calibri"/>
          <w:sz w:val="22"/>
          <w:szCs w:val="22"/>
        </w:rPr>
        <w:t xml:space="preserve"> </w:t>
      </w:r>
      <w:r w:rsidR="0005726D" w:rsidRPr="006465CE">
        <w:rPr>
          <w:rFonts w:ascii="Calibri" w:hAnsi="Calibri"/>
          <w:sz w:val="22"/>
          <w:szCs w:val="22"/>
        </w:rPr>
        <w:t xml:space="preserve">Jest to główna strategia rozwojowa w średnim horyzoncie czasowym, wskazująca zadania państwa, niezbędne do wzmocnienia procesów rozwojowych (wraz z szacunkowymi wielkościami potrzebnych środków finansowych). Celem głównym </w:t>
      </w:r>
      <w:r w:rsidR="0005726D" w:rsidRPr="006465CE">
        <w:rPr>
          <w:rFonts w:ascii="Calibri" w:hAnsi="Calibri"/>
          <w:i/>
          <w:sz w:val="22"/>
          <w:szCs w:val="22"/>
        </w:rPr>
        <w:t>Strategii</w:t>
      </w:r>
      <w:r w:rsidR="0005726D" w:rsidRPr="006465CE">
        <w:rPr>
          <w:rFonts w:ascii="Calibri" w:hAnsi="Calibri"/>
          <w:sz w:val="22"/>
          <w:szCs w:val="22"/>
        </w:rPr>
        <w:t xml:space="preserve"> jest wzmocnienie i wykorzystanie gospodarczych, społecznych </w:t>
      </w:r>
      <w:r>
        <w:rPr>
          <w:rFonts w:ascii="Calibri" w:hAnsi="Calibri"/>
          <w:sz w:val="22"/>
          <w:szCs w:val="22"/>
        </w:rPr>
        <w:t>i </w:t>
      </w:r>
      <w:r w:rsidR="0005726D" w:rsidRPr="006465CE">
        <w:rPr>
          <w:rFonts w:ascii="Calibri" w:hAnsi="Calibri"/>
          <w:sz w:val="22"/>
          <w:szCs w:val="22"/>
        </w:rPr>
        <w:t>instytucjonalnych potencjałów zapewniających szybszy i zrównoważony rozwój kraju oraz poprawę jakości życia ludności.</w:t>
      </w:r>
      <w:r w:rsidR="00B83CCA">
        <w:rPr>
          <w:rFonts w:ascii="Calibri" w:hAnsi="Calibri"/>
          <w:sz w:val="22"/>
          <w:szCs w:val="22"/>
        </w:rPr>
        <w:t xml:space="preserve"> </w:t>
      </w:r>
      <w:r w:rsidR="0005726D" w:rsidRPr="006465CE">
        <w:rPr>
          <w:rFonts w:ascii="Calibri" w:hAnsi="Calibri"/>
          <w:sz w:val="22"/>
          <w:szCs w:val="22"/>
        </w:rPr>
        <w:t>W ramach każdego z obszarów strategicznych wyznaczono cele, dla których wyznaczono jeszcze następujące priorytetowe kierunki interwencji publicznej</w:t>
      </w:r>
      <w:r>
        <w:rPr>
          <w:rFonts w:ascii="Calibri" w:hAnsi="Calibri"/>
          <w:sz w:val="22"/>
          <w:szCs w:val="22"/>
        </w:rPr>
        <w:t>, zbieżne z tematyką Programu ochrony środowiska</w:t>
      </w:r>
      <w:r w:rsidR="0005726D" w:rsidRPr="006465CE">
        <w:rPr>
          <w:rFonts w:ascii="Calibri" w:hAnsi="Calibri"/>
          <w:sz w:val="22"/>
          <w:szCs w:val="22"/>
        </w:rPr>
        <w:t>:</w:t>
      </w:r>
    </w:p>
    <w:p w:rsidR="0005726D" w:rsidRPr="006465CE" w:rsidRDefault="0005726D" w:rsidP="0005726D">
      <w:pPr>
        <w:jc w:val="both"/>
        <w:rPr>
          <w:rFonts w:ascii="Calibri" w:hAnsi="Calibri"/>
          <w:sz w:val="22"/>
          <w:szCs w:val="22"/>
        </w:rPr>
      </w:pPr>
    </w:p>
    <w:p w:rsidR="0005726D" w:rsidRPr="00E604D7" w:rsidRDefault="0005726D" w:rsidP="006775CD">
      <w:pPr>
        <w:pStyle w:val="Akapitzlist"/>
        <w:numPr>
          <w:ilvl w:val="0"/>
          <w:numId w:val="17"/>
        </w:numPr>
        <w:jc w:val="both"/>
        <w:rPr>
          <w:rFonts w:ascii="Calibri" w:hAnsi="Calibri" w:cs="Arial"/>
          <w:sz w:val="22"/>
          <w:szCs w:val="22"/>
        </w:rPr>
      </w:pPr>
      <w:r w:rsidRPr="00E604D7">
        <w:rPr>
          <w:rFonts w:ascii="Calibri" w:hAnsi="Calibri" w:cs="Arial"/>
          <w:sz w:val="22"/>
          <w:szCs w:val="22"/>
        </w:rPr>
        <w:t>Bezpieczeństwo energetyczne i środowisko.</w:t>
      </w:r>
    </w:p>
    <w:p w:rsidR="0005726D" w:rsidRPr="00E604D7" w:rsidRDefault="0005726D" w:rsidP="006775CD">
      <w:pPr>
        <w:pStyle w:val="Akapitzlist"/>
        <w:numPr>
          <w:ilvl w:val="0"/>
          <w:numId w:val="17"/>
        </w:numPr>
        <w:jc w:val="both"/>
        <w:rPr>
          <w:rFonts w:ascii="Calibri" w:hAnsi="Calibri" w:cs="Arial"/>
          <w:sz w:val="22"/>
          <w:szCs w:val="22"/>
        </w:rPr>
      </w:pPr>
      <w:r w:rsidRPr="00E604D7">
        <w:rPr>
          <w:rFonts w:ascii="Calibri" w:hAnsi="Calibri" w:cs="Arial"/>
          <w:sz w:val="22"/>
          <w:szCs w:val="22"/>
        </w:rPr>
        <w:t>Wzmocnienie mechanizmów terytorialnego równoważenia rozwoju oraz integracja przestrzenna dla rozwijania i pełnego wykorzystania potencjałów regionalnych.</w:t>
      </w:r>
    </w:p>
    <w:p w:rsidR="0005726D" w:rsidRPr="006465CE" w:rsidRDefault="0005726D" w:rsidP="0005726D">
      <w:pPr>
        <w:pStyle w:val="Akapitzlist"/>
        <w:ind w:left="360"/>
        <w:jc w:val="both"/>
        <w:rPr>
          <w:rFonts w:ascii="Calibri" w:hAnsi="Calibri"/>
          <w:sz w:val="22"/>
          <w:szCs w:val="22"/>
        </w:rPr>
      </w:pPr>
    </w:p>
    <w:p w:rsidR="008A4527" w:rsidRPr="006465CE" w:rsidRDefault="003100B4" w:rsidP="0005726D">
      <w:pPr>
        <w:jc w:val="both"/>
        <w:rPr>
          <w:rFonts w:ascii="Calibri" w:hAnsi="Calibri"/>
          <w:sz w:val="22"/>
          <w:szCs w:val="22"/>
        </w:rPr>
      </w:pPr>
      <w:r w:rsidRPr="00E604D7">
        <w:rPr>
          <w:rFonts w:asciiTheme="minorHAnsi" w:hAnsiTheme="minorHAnsi"/>
          <w:sz w:val="22"/>
          <w:szCs w:val="22"/>
        </w:rPr>
        <w:t xml:space="preserve">Program ochrony środowiska dla gminy </w:t>
      </w:r>
      <w:r w:rsidR="00E604D7">
        <w:rPr>
          <w:rFonts w:asciiTheme="minorHAnsi" w:hAnsiTheme="minorHAnsi"/>
          <w:sz w:val="22"/>
          <w:szCs w:val="22"/>
        </w:rPr>
        <w:t>Zwoleń</w:t>
      </w:r>
      <w:r w:rsidRPr="00E604D7">
        <w:rPr>
          <w:rFonts w:asciiTheme="minorHAnsi" w:hAnsiTheme="minorHAnsi"/>
          <w:sz w:val="22"/>
          <w:szCs w:val="22"/>
        </w:rPr>
        <w:t xml:space="preserve"> na lata 2017 – 2020 z perspektywą do 2024 r.</w:t>
      </w:r>
      <w:r>
        <w:rPr>
          <w:rFonts w:asciiTheme="minorHAnsi" w:hAnsiTheme="minorHAnsi"/>
          <w:i/>
          <w:sz w:val="22"/>
          <w:szCs w:val="22"/>
        </w:rPr>
        <w:t xml:space="preserve"> </w:t>
      </w:r>
      <w:r w:rsidR="008A4527">
        <w:rPr>
          <w:rFonts w:asciiTheme="minorHAnsi" w:hAnsiTheme="minorHAnsi"/>
          <w:sz w:val="22"/>
          <w:szCs w:val="22"/>
        </w:rPr>
        <w:t>jest zbieżny z zapisami dokumentu w zakresie działań związanych z ochroną powietrza i klimatu, klimatem akustycznym, zasobami przyrody, zagospodarowaniem przestrzennym w kontekście ochrony środowiska.</w:t>
      </w:r>
    </w:p>
    <w:p w:rsidR="0005726D" w:rsidRPr="006465CE" w:rsidRDefault="0005726D" w:rsidP="0005726D">
      <w:pPr>
        <w:jc w:val="both"/>
        <w:rPr>
          <w:rFonts w:ascii="Calibri" w:hAnsi="Calibri"/>
          <w:sz w:val="22"/>
          <w:szCs w:val="22"/>
        </w:rPr>
      </w:pPr>
    </w:p>
    <w:p w:rsidR="0005726D" w:rsidRPr="006465CE" w:rsidRDefault="0005726D" w:rsidP="007272BC">
      <w:pPr>
        <w:jc w:val="both"/>
        <w:rPr>
          <w:rFonts w:ascii="Calibri" w:hAnsi="Calibri"/>
          <w:b/>
          <w:sz w:val="22"/>
          <w:szCs w:val="22"/>
        </w:rPr>
      </w:pPr>
      <w:bookmarkStart w:id="30" w:name="_Toc396916331"/>
      <w:r w:rsidRPr="006465CE">
        <w:rPr>
          <w:rFonts w:ascii="Calibri" w:hAnsi="Calibri"/>
          <w:b/>
          <w:sz w:val="22"/>
          <w:szCs w:val="22"/>
        </w:rPr>
        <w:t>Strategia Bezpieczeństwo Energetyczne i Środowisko. Perspektywa 2020</w:t>
      </w:r>
      <w:bookmarkEnd w:id="30"/>
    </w:p>
    <w:p w:rsidR="0005726D" w:rsidRPr="006465CE" w:rsidRDefault="0005726D" w:rsidP="0005726D">
      <w:pPr>
        <w:pStyle w:val="Default"/>
        <w:jc w:val="both"/>
        <w:rPr>
          <w:rFonts w:ascii="Calibri" w:hAnsi="Calibri"/>
          <w:b/>
          <w:bCs/>
          <w:sz w:val="22"/>
          <w:szCs w:val="22"/>
        </w:rPr>
      </w:pPr>
    </w:p>
    <w:p w:rsidR="0005726D" w:rsidRPr="006465CE" w:rsidRDefault="0061762E" w:rsidP="0061762E">
      <w:pPr>
        <w:pStyle w:val="Default"/>
        <w:widowControl/>
        <w:jc w:val="both"/>
        <w:rPr>
          <w:rFonts w:ascii="Calibri" w:hAnsi="Calibri"/>
          <w:sz w:val="22"/>
          <w:szCs w:val="22"/>
        </w:rPr>
      </w:pPr>
      <w:r w:rsidRPr="00BD0E0F">
        <w:rPr>
          <w:rFonts w:ascii="Calibri" w:hAnsi="Calibri"/>
          <w:sz w:val="22"/>
          <w:szCs w:val="22"/>
        </w:rPr>
        <w:t xml:space="preserve">„Strategia Bezpieczeństwo Energetyczne i Środowisko” (BEIŚ) została przyjęta przez Radę Ministrów </w:t>
      </w:r>
      <w:r w:rsidRPr="00BD0E0F">
        <w:rPr>
          <w:rFonts w:ascii="Calibri" w:hAnsi="Calibri"/>
          <w:sz w:val="22"/>
          <w:szCs w:val="22"/>
        </w:rPr>
        <w:br/>
      </w:r>
      <w:r w:rsidRPr="006465CE">
        <w:rPr>
          <w:rFonts w:ascii="Calibri" w:hAnsi="Calibri"/>
          <w:sz w:val="22"/>
          <w:szCs w:val="22"/>
        </w:rPr>
        <w:t>15 kwietnia 2014 r.</w:t>
      </w:r>
      <w:r>
        <w:rPr>
          <w:rFonts w:ascii="Calibri" w:hAnsi="Calibri"/>
          <w:sz w:val="22"/>
          <w:szCs w:val="22"/>
        </w:rPr>
        <w:t xml:space="preserve"> </w:t>
      </w:r>
      <w:r w:rsidR="0005726D" w:rsidRPr="006465CE">
        <w:rPr>
          <w:rFonts w:ascii="Calibri" w:hAnsi="Calibri"/>
          <w:sz w:val="22"/>
          <w:szCs w:val="22"/>
        </w:rPr>
        <w:t>W Strategii uwzględniono cel</w:t>
      </w:r>
      <w:r>
        <w:rPr>
          <w:rFonts w:ascii="Calibri" w:hAnsi="Calibri"/>
          <w:sz w:val="22"/>
          <w:szCs w:val="22"/>
        </w:rPr>
        <w:t>e</w:t>
      </w:r>
      <w:r w:rsidR="0005726D" w:rsidRPr="006465CE">
        <w:rPr>
          <w:rFonts w:ascii="Calibri" w:hAnsi="Calibri"/>
          <w:sz w:val="22"/>
          <w:szCs w:val="22"/>
        </w:rPr>
        <w:t xml:space="preserve"> szczegółow</w:t>
      </w:r>
      <w:r>
        <w:rPr>
          <w:rFonts w:ascii="Calibri" w:hAnsi="Calibri"/>
          <w:sz w:val="22"/>
          <w:szCs w:val="22"/>
        </w:rPr>
        <w:t>e</w:t>
      </w:r>
      <w:r w:rsidR="00E604D7">
        <w:rPr>
          <w:rFonts w:ascii="Calibri" w:hAnsi="Calibri"/>
          <w:sz w:val="22"/>
          <w:szCs w:val="22"/>
        </w:rPr>
        <w:t xml:space="preserve"> zgodny z tematyk</w:t>
      </w:r>
      <w:r>
        <w:rPr>
          <w:rFonts w:ascii="Calibri" w:hAnsi="Calibri"/>
          <w:sz w:val="22"/>
          <w:szCs w:val="22"/>
        </w:rPr>
        <w:t>ą</w:t>
      </w:r>
      <w:r w:rsidR="00E604D7">
        <w:rPr>
          <w:rFonts w:ascii="Calibri" w:hAnsi="Calibri"/>
          <w:sz w:val="22"/>
          <w:szCs w:val="22"/>
        </w:rPr>
        <w:t xml:space="preserve"> Programu ochrony środowiska</w:t>
      </w:r>
      <w:r w:rsidR="0005726D" w:rsidRPr="006465CE">
        <w:rPr>
          <w:rFonts w:ascii="Calibri" w:hAnsi="Calibri"/>
          <w:sz w:val="22"/>
          <w:szCs w:val="22"/>
        </w:rPr>
        <w:t xml:space="preserve">: </w:t>
      </w:r>
    </w:p>
    <w:p w:rsidR="0005726D" w:rsidRPr="006465CE" w:rsidRDefault="0005726D" w:rsidP="0005726D">
      <w:pPr>
        <w:pStyle w:val="Default"/>
        <w:jc w:val="both"/>
        <w:rPr>
          <w:rFonts w:ascii="Calibri" w:hAnsi="Calibri"/>
          <w:sz w:val="22"/>
          <w:szCs w:val="22"/>
        </w:rPr>
      </w:pPr>
    </w:p>
    <w:p w:rsidR="0005726D" w:rsidRPr="006F2EA6" w:rsidRDefault="0005726D" w:rsidP="006775CD">
      <w:pPr>
        <w:pStyle w:val="Default"/>
        <w:widowControl/>
        <w:numPr>
          <w:ilvl w:val="0"/>
          <w:numId w:val="13"/>
        </w:numPr>
        <w:jc w:val="both"/>
        <w:rPr>
          <w:rFonts w:ascii="Calibri" w:hAnsi="Calibri"/>
          <w:sz w:val="22"/>
          <w:szCs w:val="22"/>
        </w:rPr>
      </w:pPr>
      <w:r w:rsidRPr="006F2EA6">
        <w:rPr>
          <w:rFonts w:ascii="Calibri" w:hAnsi="Calibri"/>
          <w:sz w:val="22"/>
          <w:szCs w:val="22"/>
        </w:rPr>
        <w:t>Zrównoważone gospodarowanie zasobami środowiska.</w:t>
      </w:r>
    </w:p>
    <w:p w:rsidR="0005726D" w:rsidRPr="006F2EA6" w:rsidRDefault="0005726D" w:rsidP="006775CD">
      <w:pPr>
        <w:pStyle w:val="Default"/>
        <w:widowControl/>
        <w:numPr>
          <w:ilvl w:val="0"/>
          <w:numId w:val="13"/>
        </w:numPr>
        <w:jc w:val="both"/>
        <w:rPr>
          <w:rFonts w:ascii="Calibri" w:hAnsi="Calibri"/>
          <w:sz w:val="22"/>
          <w:szCs w:val="22"/>
        </w:rPr>
      </w:pPr>
      <w:r w:rsidRPr="006F2EA6">
        <w:rPr>
          <w:rFonts w:ascii="Calibri" w:hAnsi="Calibri"/>
          <w:sz w:val="22"/>
          <w:szCs w:val="22"/>
        </w:rPr>
        <w:t>Poprawa stanu środowiska.</w:t>
      </w:r>
    </w:p>
    <w:p w:rsidR="006F2EA6" w:rsidRDefault="006F2EA6" w:rsidP="0005726D">
      <w:pPr>
        <w:jc w:val="both"/>
        <w:rPr>
          <w:rFonts w:asciiTheme="minorHAnsi" w:hAnsiTheme="minorHAnsi"/>
          <w:i/>
          <w:sz w:val="22"/>
          <w:szCs w:val="22"/>
        </w:rPr>
      </w:pPr>
    </w:p>
    <w:p w:rsidR="008A4527" w:rsidRDefault="003100B4" w:rsidP="0005726D">
      <w:pPr>
        <w:jc w:val="both"/>
        <w:rPr>
          <w:rFonts w:asciiTheme="minorHAnsi" w:hAnsiTheme="minorHAnsi"/>
          <w:sz w:val="22"/>
          <w:szCs w:val="22"/>
        </w:rPr>
      </w:pPr>
      <w:r w:rsidRPr="006E5BFB">
        <w:rPr>
          <w:rFonts w:asciiTheme="minorHAnsi" w:hAnsiTheme="minorHAnsi"/>
          <w:i/>
          <w:sz w:val="22"/>
          <w:szCs w:val="22"/>
        </w:rPr>
        <w:t xml:space="preserve">Program ochrony środowiska </w:t>
      </w:r>
      <w:r>
        <w:rPr>
          <w:rFonts w:asciiTheme="minorHAnsi" w:hAnsiTheme="minorHAnsi"/>
          <w:i/>
          <w:sz w:val="22"/>
          <w:szCs w:val="22"/>
        </w:rPr>
        <w:t xml:space="preserve">dla gminy </w:t>
      </w:r>
      <w:r w:rsidR="006F2EA6">
        <w:rPr>
          <w:rFonts w:asciiTheme="minorHAnsi" w:hAnsiTheme="minorHAnsi"/>
          <w:i/>
          <w:sz w:val="22"/>
          <w:szCs w:val="22"/>
        </w:rPr>
        <w:t>Zwoleń</w:t>
      </w:r>
      <w:r>
        <w:rPr>
          <w:rFonts w:asciiTheme="minorHAnsi" w:hAnsiTheme="minorHAnsi"/>
          <w:i/>
          <w:sz w:val="22"/>
          <w:szCs w:val="22"/>
        </w:rPr>
        <w:t xml:space="preserve"> </w:t>
      </w:r>
      <w:r w:rsidRPr="006E5BFB">
        <w:rPr>
          <w:rFonts w:asciiTheme="minorHAnsi" w:hAnsiTheme="minorHAnsi"/>
          <w:i/>
          <w:sz w:val="22"/>
          <w:szCs w:val="22"/>
        </w:rPr>
        <w:t>na lata 201</w:t>
      </w:r>
      <w:r>
        <w:rPr>
          <w:rFonts w:asciiTheme="minorHAnsi" w:hAnsiTheme="minorHAnsi"/>
          <w:i/>
          <w:sz w:val="22"/>
          <w:szCs w:val="22"/>
        </w:rPr>
        <w:t>7</w:t>
      </w:r>
      <w:r w:rsidRPr="006E5BFB">
        <w:rPr>
          <w:rFonts w:asciiTheme="minorHAnsi" w:hAnsiTheme="minorHAnsi"/>
          <w:i/>
          <w:sz w:val="22"/>
          <w:szCs w:val="22"/>
        </w:rPr>
        <w:t xml:space="preserve"> – 202</w:t>
      </w:r>
      <w:r>
        <w:rPr>
          <w:rFonts w:asciiTheme="minorHAnsi" w:hAnsiTheme="minorHAnsi"/>
          <w:i/>
          <w:sz w:val="22"/>
          <w:szCs w:val="22"/>
        </w:rPr>
        <w:t xml:space="preserve">0 z perspektywą do 2024 r. </w:t>
      </w:r>
      <w:r w:rsidR="008A4527">
        <w:rPr>
          <w:rFonts w:asciiTheme="minorHAnsi" w:hAnsiTheme="minorHAnsi"/>
          <w:sz w:val="22"/>
          <w:szCs w:val="22"/>
        </w:rPr>
        <w:t>jest zbieżny z zapisami dokumentu w zakresie działań związanych z zasobami geologicznymi, ochroną powietrza atmosferycznego i klimatu, gospodarowaniem wodami, ochroną gleb i zasobami przyrody.</w:t>
      </w:r>
    </w:p>
    <w:p w:rsidR="008A4527" w:rsidRPr="006465CE" w:rsidRDefault="008A4527" w:rsidP="0005726D">
      <w:pPr>
        <w:jc w:val="both"/>
        <w:rPr>
          <w:rFonts w:ascii="Calibri" w:hAnsi="Calibri"/>
          <w:sz w:val="22"/>
          <w:szCs w:val="22"/>
        </w:rPr>
      </w:pPr>
    </w:p>
    <w:p w:rsidR="0005726D" w:rsidRPr="006465CE" w:rsidRDefault="0005726D" w:rsidP="007272BC">
      <w:pPr>
        <w:jc w:val="both"/>
        <w:rPr>
          <w:rFonts w:ascii="Calibri" w:hAnsi="Calibri"/>
          <w:b/>
          <w:sz w:val="22"/>
          <w:szCs w:val="22"/>
        </w:rPr>
      </w:pPr>
      <w:bookmarkStart w:id="31" w:name="_Toc396916325"/>
      <w:r w:rsidRPr="006465CE">
        <w:rPr>
          <w:rFonts w:ascii="Calibri" w:hAnsi="Calibri"/>
          <w:b/>
          <w:sz w:val="22"/>
          <w:szCs w:val="22"/>
        </w:rPr>
        <w:t>Krajowa Strategia Rozwoju Regionalnego 2010-2020:  Regiony, Miasta, Obszary Wiejskie</w:t>
      </w:r>
      <w:bookmarkEnd w:id="31"/>
      <w:r w:rsidRPr="006465CE">
        <w:rPr>
          <w:rFonts w:ascii="Calibri" w:hAnsi="Calibri"/>
          <w:b/>
          <w:sz w:val="22"/>
          <w:szCs w:val="22"/>
        </w:rPr>
        <w:t xml:space="preserve"> </w:t>
      </w:r>
    </w:p>
    <w:p w:rsidR="0005726D" w:rsidRPr="006465CE" w:rsidRDefault="0005726D" w:rsidP="0005726D">
      <w:pPr>
        <w:pStyle w:val="spisroboczy"/>
        <w:jc w:val="both"/>
        <w:rPr>
          <w:rFonts w:ascii="Calibri" w:hAnsi="Calibri"/>
        </w:rPr>
      </w:pPr>
    </w:p>
    <w:p w:rsidR="0005726D" w:rsidRPr="006465CE" w:rsidRDefault="006F2EA6" w:rsidP="0005726D">
      <w:pPr>
        <w:pStyle w:val="Default"/>
        <w:jc w:val="both"/>
        <w:rPr>
          <w:rFonts w:ascii="Calibri" w:hAnsi="Calibri"/>
          <w:sz w:val="22"/>
          <w:szCs w:val="22"/>
        </w:rPr>
      </w:pPr>
      <w:r w:rsidRPr="00BD0E0F">
        <w:rPr>
          <w:rFonts w:ascii="Calibri" w:hAnsi="Calibri"/>
          <w:sz w:val="22"/>
          <w:szCs w:val="22"/>
        </w:rPr>
        <w:t>„Krajowa Strategia Rozwoju Regionalnego 2010–2020: Regiony, Miasta, Obszary Wiejskie” (KSRR),</w:t>
      </w:r>
      <w:r w:rsidRPr="006465CE">
        <w:rPr>
          <w:rFonts w:ascii="Calibri" w:hAnsi="Calibri"/>
          <w:sz w:val="22"/>
          <w:szCs w:val="22"/>
        </w:rPr>
        <w:t xml:space="preserve"> została przyjęta przez Radę Ministrów 13 lipca 2010 r.</w:t>
      </w:r>
      <w:r>
        <w:rPr>
          <w:rFonts w:ascii="Calibri" w:hAnsi="Calibri"/>
          <w:sz w:val="22"/>
          <w:szCs w:val="22"/>
        </w:rPr>
        <w:t xml:space="preserve"> </w:t>
      </w:r>
      <w:r w:rsidR="0005726D" w:rsidRPr="006465CE">
        <w:rPr>
          <w:rFonts w:ascii="Calibri" w:hAnsi="Calibri"/>
          <w:sz w:val="22"/>
          <w:szCs w:val="22"/>
        </w:rPr>
        <w:t xml:space="preserve">Dokument określa cele i sposób działania podmiotów publicznych, a w szczególności rządu i samorządów województw, w odniesieniu do polskiej przestrzeni dla osiągnięcia strategicznych celów rozwoju kraju. </w:t>
      </w:r>
      <w:r>
        <w:rPr>
          <w:rFonts w:ascii="Calibri" w:hAnsi="Calibri"/>
          <w:sz w:val="22"/>
          <w:szCs w:val="22"/>
        </w:rPr>
        <w:t>Dokument</w:t>
      </w:r>
      <w:r w:rsidR="0005726D" w:rsidRPr="006465CE">
        <w:rPr>
          <w:rFonts w:ascii="Calibri" w:hAnsi="Calibri"/>
          <w:sz w:val="22"/>
          <w:szCs w:val="22"/>
        </w:rPr>
        <w:t xml:space="preserve"> ustala </w:t>
      </w:r>
      <w:r>
        <w:rPr>
          <w:rFonts w:ascii="Calibri" w:hAnsi="Calibri"/>
          <w:sz w:val="22"/>
          <w:szCs w:val="22"/>
        </w:rPr>
        <w:t>jeden cel</w:t>
      </w:r>
      <w:r w:rsidR="0005726D" w:rsidRPr="006465CE">
        <w:rPr>
          <w:rFonts w:ascii="Calibri" w:hAnsi="Calibri"/>
          <w:sz w:val="22"/>
          <w:szCs w:val="22"/>
        </w:rPr>
        <w:t xml:space="preserve"> szczegółow</w:t>
      </w:r>
      <w:r>
        <w:rPr>
          <w:rFonts w:ascii="Calibri" w:hAnsi="Calibri"/>
          <w:sz w:val="22"/>
          <w:szCs w:val="22"/>
        </w:rPr>
        <w:t>y</w:t>
      </w:r>
      <w:r w:rsidR="0005726D" w:rsidRPr="006465CE">
        <w:rPr>
          <w:rFonts w:ascii="Calibri" w:hAnsi="Calibri"/>
          <w:sz w:val="22"/>
          <w:szCs w:val="22"/>
        </w:rPr>
        <w:t xml:space="preserve"> </w:t>
      </w:r>
      <w:r>
        <w:rPr>
          <w:rFonts w:ascii="Calibri" w:hAnsi="Calibri"/>
          <w:sz w:val="22"/>
          <w:szCs w:val="22"/>
        </w:rPr>
        <w:t>zgodny z tematyką Programu ochrony środowiska</w:t>
      </w:r>
      <w:r w:rsidR="0005726D" w:rsidRPr="006465CE">
        <w:rPr>
          <w:rFonts w:ascii="Calibri" w:hAnsi="Calibri"/>
          <w:sz w:val="22"/>
          <w:szCs w:val="22"/>
        </w:rPr>
        <w:t xml:space="preserve">: </w:t>
      </w:r>
    </w:p>
    <w:p w:rsidR="0005726D" w:rsidRPr="006465CE" w:rsidRDefault="0005726D" w:rsidP="0005726D">
      <w:pPr>
        <w:pStyle w:val="Default"/>
        <w:jc w:val="both"/>
        <w:rPr>
          <w:rFonts w:ascii="Calibri" w:hAnsi="Calibri"/>
          <w:sz w:val="22"/>
          <w:szCs w:val="22"/>
        </w:rPr>
      </w:pPr>
    </w:p>
    <w:p w:rsidR="0005726D" w:rsidRPr="006465CE" w:rsidRDefault="0005726D" w:rsidP="006775CD">
      <w:pPr>
        <w:pStyle w:val="Default"/>
        <w:widowControl/>
        <w:numPr>
          <w:ilvl w:val="0"/>
          <w:numId w:val="18"/>
        </w:numPr>
        <w:jc w:val="both"/>
        <w:rPr>
          <w:rFonts w:ascii="Calibri" w:hAnsi="Calibri"/>
          <w:sz w:val="22"/>
          <w:szCs w:val="22"/>
        </w:rPr>
      </w:pPr>
      <w:r w:rsidRPr="00647C23">
        <w:rPr>
          <w:rFonts w:ascii="Calibri" w:hAnsi="Calibri"/>
          <w:b/>
          <w:sz w:val="22"/>
          <w:szCs w:val="22"/>
        </w:rPr>
        <w:t>Budowanie spójności terytorialnej</w:t>
      </w:r>
      <w:r w:rsidRPr="006465CE">
        <w:rPr>
          <w:rFonts w:ascii="Calibri" w:hAnsi="Calibri"/>
          <w:sz w:val="22"/>
          <w:szCs w:val="22"/>
        </w:rPr>
        <w:t xml:space="preserve"> i przeciwdziałanie procesom marginalizacji na obszarach problemowych.</w:t>
      </w:r>
    </w:p>
    <w:p w:rsidR="0005726D" w:rsidRDefault="0005726D" w:rsidP="0005726D">
      <w:pPr>
        <w:pStyle w:val="Default"/>
        <w:jc w:val="both"/>
        <w:rPr>
          <w:rFonts w:ascii="Calibri" w:hAnsi="Calibri"/>
          <w:sz w:val="22"/>
          <w:szCs w:val="22"/>
        </w:rPr>
      </w:pPr>
    </w:p>
    <w:p w:rsidR="004C2939" w:rsidRDefault="003100B4" w:rsidP="0005726D">
      <w:pPr>
        <w:pStyle w:val="Default"/>
        <w:jc w:val="both"/>
        <w:rPr>
          <w:rFonts w:asciiTheme="minorHAnsi" w:hAnsiTheme="minorHAnsi"/>
          <w:sz w:val="22"/>
          <w:szCs w:val="22"/>
        </w:rPr>
      </w:pPr>
      <w:r w:rsidRPr="006E5BFB">
        <w:rPr>
          <w:rFonts w:asciiTheme="minorHAnsi" w:hAnsiTheme="minorHAnsi"/>
          <w:i/>
          <w:sz w:val="22"/>
          <w:szCs w:val="22"/>
        </w:rPr>
        <w:t xml:space="preserve">Program ochrony środowiska </w:t>
      </w:r>
      <w:r>
        <w:rPr>
          <w:rFonts w:asciiTheme="minorHAnsi" w:hAnsiTheme="minorHAnsi"/>
          <w:i/>
          <w:sz w:val="22"/>
          <w:szCs w:val="22"/>
        </w:rPr>
        <w:t xml:space="preserve">dla gminy </w:t>
      </w:r>
      <w:r w:rsidR="006F2EA6">
        <w:rPr>
          <w:rFonts w:asciiTheme="minorHAnsi" w:hAnsiTheme="minorHAnsi"/>
          <w:i/>
          <w:sz w:val="22"/>
          <w:szCs w:val="22"/>
        </w:rPr>
        <w:t>Zwoleń</w:t>
      </w:r>
      <w:r>
        <w:rPr>
          <w:rFonts w:asciiTheme="minorHAnsi" w:hAnsiTheme="minorHAnsi"/>
          <w:i/>
          <w:sz w:val="22"/>
          <w:szCs w:val="22"/>
        </w:rPr>
        <w:t xml:space="preserve"> </w:t>
      </w:r>
      <w:r w:rsidRPr="006E5BFB">
        <w:rPr>
          <w:rFonts w:asciiTheme="minorHAnsi" w:hAnsiTheme="minorHAnsi"/>
          <w:i/>
          <w:sz w:val="22"/>
          <w:szCs w:val="22"/>
        </w:rPr>
        <w:t>na lata 201</w:t>
      </w:r>
      <w:r>
        <w:rPr>
          <w:rFonts w:asciiTheme="minorHAnsi" w:hAnsiTheme="minorHAnsi"/>
          <w:i/>
          <w:sz w:val="22"/>
          <w:szCs w:val="22"/>
        </w:rPr>
        <w:t>7</w:t>
      </w:r>
      <w:r w:rsidRPr="006E5BFB">
        <w:rPr>
          <w:rFonts w:asciiTheme="minorHAnsi" w:hAnsiTheme="minorHAnsi"/>
          <w:i/>
          <w:sz w:val="22"/>
          <w:szCs w:val="22"/>
        </w:rPr>
        <w:t xml:space="preserve"> – 202</w:t>
      </w:r>
      <w:r>
        <w:rPr>
          <w:rFonts w:asciiTheme="minorHAnsi" w:hAnsiTheme="minorHAnsi"/>
          <w:i/>
          <w:sz w:val="22"/>
          <w:szCs w:val="22"/>
        </w:rPr>
        <w:t xml:space="preserve">0 z perspektywą do 2024 r. </w:t>
      </w:r>
      <w:r w:rsidR="004C2939">
        <w:rPr>
          <w:rFonts w:asciiTheme="minorHAnsi" w:hAnsiTheme="minorHAnsi"/>
          <w:sz w:val="22"/>
          <w:szCs w:val="22"/>
        </w:rPr>
        <w:t>jest zbieżny z zapisami dokumentu w zakresie działań związanych z za</w:t>
      </w:r>
      <w:r w:rsidR="00647C23">
        <w:rPr>
          <w:rFonts w:asciiTheme="minorHAnsi" w:hAnsiTheme="minorHAnsi"/>
          <w:sz w:val="22"/>
          <w:szCs w:val="22"/>
        </w:rPr>
        <w:t xml:space="preserve">gospodarowaniem przestrzennym </w:t>
      </w:r>
      <w:r w:rsidR="006F2EA6">
        <w:rPr>
          <w:rFonts w:asciiTheme="minorHAnsi" w:hAnsiTheme="minorHAnsi"/>
          <w:sz w:val="22"/>
          <w:szCs w:val="22"/>
        </w:rPr>
        <w:t>(ochrona zasobów przyrody i krajobrazu)</w:t>
      </w:r>
      <w:r w:rsidR="004C2939">
        <w:rPr>
          <w:rFonts w:asciiTheme="minorHAnsi" w:hAnsiTheme="minorHAnsi"/>
          <w:sz w:val="22"/>
          <w:szCs w:val="22"/>
        </w:rPr>
        <w:t>.</w:t>
      </w:r>
    </w:p>
    <w:p w:rsidR="004C2939" w:rsidRPr="006465CE" w:rsidRDefault="004C2939" w:rsidP="0005726D">
      <w:pPr>
        <w:pStyle w:val="Default"/>
        <w:jc w:val="both"/>
        <w:rPr>
          <w:rFonts w:ascii="Calibri" w:hAnsi="Calibri"/>
          <w:sz w:val="22"/>
          <w:szCs w:val="22"/>
        </w:rPr>
      </w:pPr>
    </w:p>
    <w:p w:rsidR="0005726D" w:rsidRPr="006465CE" w:rsidRDefault="0005726D" w:rsidP="007272BC">
      <w:pPr>
        <w:jc w:val="both"/>
        <w:rPr>
          <w:rStyle w:val="Pogrubienie"/>
          <w:rFonts w:ascii="Calibri" w:hAnsi="Calibri"/>
          <w:b w:val="0"/>
          <w:i/>
          <w:sz w:val="22"/>
          <w:szCs w:val="22"/>
        </w:rPr>
      </w:pPr>
      <w:bookmarkStart w:id="32" w:name="_Toc396916326"/>
      <w:r w:rsidRPr="006465CE">
        <w:rPr>
          <w:rStyle w:val="Uwydatnienie"/>
          <w:rFonts w:ascii="Calibri" w:hAnsi="Calibri"/>
          <w:b/>
          <w:bCs/>
          <w:sz w:val="22"/>
          <w:szCs w:val="22"/>
        </w:rPr>
        <w:t>Strategia Innowacyjności i Efektywności Gospodarki „Dynamiczna Polska 2020”</w:t>
      </w:r>
      <w:r w:rsidRPr="006465CE">
        <w:rPr>
          <w:rStyle w:val="Pogrubienie"/>
          <w:rFonts w:ascii="Calibri" w:hAnsi="Calibri"/>
          <w:i/>
          <w:sz w:val="22"/>
          <w:szCs w:val="22"/>
        </w:rPr>
        <w:t xml:space="preserve"> (SIEG)</w:t>
      </w:r>
      <w:bookmarkEnd w:id="32"/>
    </w:p>
    <w:p w:rsidR="0005726D" w:rsidRPr="006465CE" w:rsidRDefault="0005726D" w:rsidP="0005726D">
      <w:pPr>
        <w:pStyle w:val="spisroboczy"/>
        <w:jc w:val="both"/>
        <w:rPr>
          <w:rStyle w:val="Pogrubienie"/>
          <w:rFonts w:ascii="Calibri" w:hAnsi="Calibri"/>
        </w:rPr>
      </w:pPr>
    </w:p>
    <w:p w:rsidR="0005726D" w:rsidRPr="006465CE" w:rsidRDefault="006F2EA6" w:rsidP="0005726D">
      <w:pPr>
        <w:pStyle w:val="Default"/>
        <w:jc w:val="both"/>
        <w:rPr>
          <w:rFonts w:ascii="Calibri" w:hAnsi="Calibri"/>
          <w:sz w:val="22"/>
          <w:szCs w:val="22"/>
        </w:rPr>
      </w:pPr>
      <w:r>
        <w:rPr>
          <w:rFonts w:ascii="Calibri" w:hAnsi="Calibri"/>
          <w:sz w:val="22"/>
          <w:szCs w:val="22"/>
        </w:rPr>
        <w:t>"Strategia Innowacyjności i </w:t>
      </w:r>
      <w:r w:rsidRPr="00BD0E0F">
        <w:rPr>
          <w:rFonts w:ascii="Calibri" w:hAnsi="Calibri"/>
          <w:sz w:val="22"/>
          <w:szCs w:val="22"/>
        </w:rPr>
        <w:t>Efektywności Gospodarki" (SIEG) została</w:t>
      </w:r>
      <w:r>
        <w:rPr>
          <w:rFonts w:ascii="Calibri" w:hAnsi="Calibri"/>
          <w:sz w:val="22"/>
          <w:szCs w:val="22"/>
        </w:rPr>
        <w:t xml:space="preserve"> przyjęta przez Radę Ministrów 15 </w:t>
      </w:r>
      <w:r w:rsidRPr="006465CE">
        <w:rPr>
          <w:rFonts w:ascii="Calibri" w:hAnsi="Calibri"/>
          <w:sz w:val="22"/>
          <w:szCs w:val="22"/>
        </w:rPr>
        <w:t>stycznia 2013 r.</w:t>
      </w:r>
      <w:r>
        <w:rPr>
          <w:rFonts w:ascii="Calibri" w:hAnsi="Calibri"/>
          <w:sz w:val="22"/>
          <w:szCs w:val="22"/>
        </w:rPr>
        <w:t xml:space="preserve"> </w:t>
      </w:r>
      <w:r w:rsidR="0005726D" w:rsidRPr="006465CE">
        <w:rPr>
          <w:rFonts w:ascii="Calibri" w:hAnsi="Calibri"/>
          <w:sz w:val="22"/>
          <w:szCs w:val="22"/>
        </w:rPr>
        <w:t xml:space="preserve">Dokument zakłada główny cel, jakim jest wysoce konkurencyjna gospodarka (innowacyjna i efektywna) oparta na wiedzy i współpracy. Strategia wyznacza </w:t>
      </w:r>
      <w:r>
        <w:rPr>
          <w:rFonts w:ascii="Calibri" w:hAnsi="Calibri"/>
          <w:sz w:val="22"/>
          <w:szCs w:val="22"/>
        </w:rPr>
        <w:t>jeden</w:t>
      </w:r>
      <w:r w:rsidR="0005726D" w:rsidRPr="006465CE">
        <w:rPr>
          <w:rFonts w:ascii="Calibri" w:hAnsi="Calibri"/>
          <w:sz w:val="22"/>
          <w:szCs w:val="22"/>
        </w:rPr>
        <w:t xml:space="preserve"> cel szczegółow</w:t>
      </w:r>
      <w:r>
        <w:rPr>
          <w:rFonts w:ascii="Calibri" w:hAnsi="Calibri"/>
          <w:sz w:val="22"/>
          <w:szCs w:val="22"/>
        </w:rPr>
        <w:t>y zgodny z tematyką Programu ochrony środowiska</w:t>
      </w:r>
      <w:r w:rsidR="0005726D" w:rsidRPr="006465CE">
        <w:rPr>
          <w:rFonts w:ascii="Calibri" w:hAnsi="Calibri"/>
          <w:sz w:val="22"/>
          <w:szCs w:val="22"/>
        </w:rPr>
        <w:t>:</w:t>
      </w:r>
    </w:p>
    <w:p w:rsidR="0005726D" w:rsidRPr="006465CE" w:rsidRDefault="0005726D" w:rsidP="0005726D">
      <w:pPr>
        <w:jc w:val="both"/>
        <w:rPr>
          <w:rFonts w:ascii="Calibri" w:hAnsi="Calibri"/>
          <w:sz w:val="22"/>
          <w:szCs w:val="22"/>
        </w:rPr>
      </w:pPr>
    </w:p>
    <w:p w:rsidR="0005726D" w:rsidRPr="00546879" w:rsidRDefault="0005726D" w:rsidP="006775CD">
      <w:pPr>
        <w:pStyle w:val="Akapitzlist"/>
        <w:numPr>
          <w:ilvl w:val="0"/>
          <w:numId w:val="19"/>
        </w:numPr>
        <w:jc w:val="both"/>
        <w:rPr>
          <w:rFonts w:ascii="Calibri" w:hAnsi="Calibri"/>
          <w:sz w:val="22"/>
          <w:szCs w:val="22"/>
        </w:rPr>
      </w:pPr>
      <w:r w:rsidRPr="00546879">
        <w:rPr>
          <w:rFonts w:ascii="Calibri" w:hAnsi="Calibri"/>
          <w:sz w:val="22"/>
          <w:szCs w:val="22"/>
        </w:rPr>
        <w:t xml:space="preserve">Wzrost efektywności wykorzystania zasobów naturalnych i surowców. </w:t>
      </w:r>
    </w:p>
    <w:p w:rsidR="00647C23" w:rsidRDefault="00647C23" w:rsidP="0005726D">
      <w:pPr>
        <w:pStyle w:val="Default"/>
        <w:jc w:val="both"/>
        <w:rPr>
          <w:rFonts w:ascii="Calibri" w:hAnsi="Calibri"/>
          <w:sz w:val="22"/>
          <w:szCs w:val="22"/>
        </w:rPr>
      </w:pPr>
    </w:p>
    <w:p w:rsidR="004C2939" w:rsidRPr="006465CE" w:rsidRDefault="003100B4" w:rsidP="0005726D">
      <w:pPr>
        <w:pStyle w:val="Default"/>
        <w:jc w:val="both"/>
        <w:rPr>
          <w:rFonts w:ascii="Calibri" w:hAnsi="Calibri"/>
          <w:sz w:val="22"/>
          <w:szCs w:val="22"/>
        </w:rPr>
      </w:pPr>
      <w:r w:rsidRPr="006E5BFB">
        <w:rPr>
          <w:rFonts w:asciiTheme="minorHAnsi" w:hAnsiTheme="minorHAnsi"/>
          <w:i/>
          <w:sz w:val="22"/>
          <w:szCs w:val="22"/>
        </w:rPr>
        <w:t xml:space="preserve">Program ochrony środowiska </w:t>
      </w:r>
      <w:r>
        <w:rPr>
          <w:rFonts w:asciiTheme="minorHAnsi" w:hAnsiTheme="minorHAnsi"/>
          <w:i/>
          <w:sz w:val="22"/>
          <w:szCs w:val="22"/>
        </w:rPr>
        <w:t xml:space="preserve">dla gminy </w:t>
      </w:r>
      <w:r w:rsidR="00546879">
        <w:rPr>
          <w:rFonts w:asciiTheme="minorHAnsi" w:hAnsiTheme="minorHAnsi"/>
          <w:i/>
          <w:sz w:val="22"/>
          <w:szCs w:val="22"/>
        </w:rPr>
        <w:t>Zwoleń</w:t>
      </w:r>
      <w:r>
        <w:rPr>
          <w:rFonts w:asciiTheme="minorHAnsi" w:hAnsiTheme="minorHAnsi"/>
          <w:i/>
          <w:sz w:val="22"/>
          <w:szCs w:val="22"/>
        </w:rPr>
        <w:t xml:space="preserve"> </w:t>
      </w:r>
      <w:r w:rsidRPr="006E5BFB">
        <w:rPr>
          <w:rFonts w:asciiTheme="minorHAnsi" w:hAnsiTheme="minorHAnsi"/>
          <w:i/>
          <w:sz w:val="22"/>
          <w:szCs w:val="22"/>
        </w:rPr>
        <w:t>na lata 201</w:t>
      </w:r>
      <w:r>
        <w:rPr>
          <w:rFonts w:asciiTheme="minorHAnsi" w:hAnsiTheme="minorHAnsi"/>
          <w:i/>
          <w:sz w:val="22"/>
          <w:szCs w:val="22"/>
        </w:rPr>
        <w:t>7</w:t>
      </w:r>
      <w:r w:rsidRPr="006E5BFB">
        <w:rPr>
          <w:rFonts w:asciiTheme="minorHAnsi" w:hAnsiTheme="minorHAnsi"/>
          <w:i/>
          <w:sz w:val="22"/>
          <w:szCs w:val="22"/>
        </w:rPr>
        <w:t xml:space="preserve"> – 202</w:t>
      </w:r>
      <w:r>
        <w:rPr>
          <w:rFonts w:asciiTheme="minorHAnsi" w:hAnsiTheme="minorHAnsi"/>
          <w:i/>
          <w:sz w:val="22"/>
          <w:szCs w:val="22"/>
        </w:rPr>
        <w:t xml:space="preserve">0 z perspektywą do 2024 r. </w:t>
      </w:r>
      <w:r w:rsidR="004C2939">
        <w:rPr>
          <w:rFonts w:asciiTheme="minorHAnsi" w:hAnsiTheme="minorHAnsi"/>
          <w:i/>
          <w:sz w:val="22"/>
          <w:szCs w:val="22"/>
        </w:rPr>
        <w:t xml:space="preserve"> </w:t>
      </w:r>
      <w:r w:rsidR="004C2939">
        <w:rPr>
          <w:rFonts w:asciiTheme="minorHAnsi" w:hAnsiTheme="minorHAnsi"/>
          <w:sz w:val="22"/>
          <w:szCs w:val="22"/>
        </w:rPr>
        <w:t>jest zbieżny z zapisami dokumentu w zakresie działań związanych z zasobami geologicznymi.</w:t>
      </w:r>
    </w:p>
    <w:p w:rsidR="0005726D" w:rsidRPr="006465CE" w:rsidRDefault="0005726D" w:rsidP="0005726D">
      <w:pPr>
        <w:pStyle w:val="Default"/>
        <w:jc w:val="both"/>
        <w:rPr>
          <w:rFonts w:ascii="Calibri" w:hAnsi="Calibri"/>
          <w:sz w:val="22"/>
          <w:szCs w:val="22"/>
        </w:rPr>
      </w:pPr>
    </w:p>
    <w:p w:rsidR="0005726D" w:rsidRDefault="0005726D" w:rsidP="007272BC">
      <w:pPr>
        <w:jc w:val="both"/>
        <w:rPr>
          <w:rFonts w:ascii="Calibri" w:hAnsi="Calibri"/>
          <w:b/>
          <w:sz w:val="22"/>
          <w:szCs w:val="22"/>
        </w:rPr>
      </w:pPr>
      <w:bookmarkStart w:id="33" w:name="_Toc396916327"/>
      <w:r w:rsidRPr="006465CE">
        <w:rPr>
          <w:rFonts w:ascii="Calibri" w:hAnsi="Calibri"/>
          <w:b/>
          <w:sz w:val="22"/>
          <w:szCs w:val="22"/>
        </w:rPr>
        <w:t>Strategia Rozwoju Kapitału Ludzkiego 2020 (SRKL)</w:t>
      </w:r>
      <w:bookmarkEnd w:id="33"/>
    </w:p>
    <w:p w:rsidR="008A3FCA" w:rsidRPr="006465CE" w:rsidRDefault="008A3FCA" w:rsidP="007272BC">
      <w:pPr>
        <w:jc w:val="both"/>
        <w:rPr>
          <w:rFonts w:ascii="Calibri" w:hAnsi="Calibri"/>
          <w:b/>
          <w:sz w:val="22"/>
          <w:szCs w:val="22"/>
        </w:rPr>
      </w:pPr>
    </w:p>
    <w:p w:rsidR="00546879" w:rsidRDefault="00546879" w:rsidP="00546879">
      <w:pPr>
        <w:jc w:val="both"/>
        <w:rPr>
          <w:rFonts w:ascii="Calibri" w:hAnsi="Calibri"/>
          <w:sz w:val="22"/>
          <w:szCs w:val="22"/>
        </w:rPr>
      </w:pPr>
      <w:r w:rsidRPr="00BD0E0F">
        <w:rPr>
          <w:rFonts w:ascii="Calibri" w:hAnsi="Calibri"/>
          <w:sz w:val="22"/>
          <w:szCs w:val="22"/>
        </w:rPr>
        <w:t>„Strategia Rozwoju Kapitału Ludzkiego” (SRKL) została przyjęta przez Radę Ministrów 18 czerwca 2013 r.</w:t>
      </w:r>
    </w:p>
    <w:p w:rsidR="0005726D" w:rsidRDefault="0005726D" w:rsidP="0005726D">
      <w:pPr>
        <w:pStyle w:val="Default"/>
        <w:jc w:val="both"/>
        <w:rPr>
          <w:rFonts w:ascii="Calibri" w:hAnsi="Calibri"/>
          <w:sz w:val="22"/>
          <w:szCs w:val="22"/>
        </w:rPr>
      </w:pPr>
      <w:r w:rsidRPr="006465CE">
        <w:rPr>
          <w:rFonts w:ascii="Calibri" w:hAnsi="Calibri"/>
          <w:sz w:val="22"/>
          <w:szCs w:val="22"/>
        </w:rPr>
        <w:lastRenderedPageBreak/>
        <w:t xml:space="preserve">W </w:t>
      </w:r>
      <w:r w:rsidRPr="006465CE">
        <w:rPr>
          <w:rFonts w:ascii="Calibri" w:hAnsi="Calibri"/>
          <w:i/>
          <w:sz w:val="22"/>
          <w:szCs w:val="22"/>
        </w:rPr>
        <w:t>Strategii</w:t>
      </w:r>
      <w:r w:rsidRPr="006465CE">
        <w:rPr>
          <w:rFonts w:ascii="Calibri" w:hAnsi="Calibri"/>
          <w:sz w:val="22"/>
          <w:szCs w:val="22"/>
        </w:rPr>
        <w:t xml:space="preserve"> wyznaczono </w:t>
      </w:r>
      <w:r w:rsidR="00546879">
        <w:rPr>
          <w:rFonts w:ascii="Calibri" w:hAnsi="Calibri"/>
          <w:sz w:val="22"/>
          <w:szCs w:val="22"/>
        </w:rPr>
        <w:t>jeden</w:t>
      </w:r>
      <w:r w:rsidRPr="006465CE">
        <w:rPr>
          <w:rFonts w:ascii="Calibri" w:hAnsi="Calibri"/>
          <w:sz w:val="22"/>
          <w:szCs w:val="22"/>
        </w:rPr>
        <w:t xml:space="preserve"> cel szczegółowy</w:t>
      </w:r>
      <w:r w:rsidR="00546879">
        <w:rPr>
          <w:rFonts w:ascii="Calibri" w:hAnsi="Calibri"/>
          <w:sz w:val="22"/>
          <w:szCs w:val="22"/>
        </w:rPr>
        <w:t xml:space="preserve"> zbieżny z tematyką Programu ochrony środowiska</w:t>
      </w:r>
      <w:r w:rsidRPr="006465CE">
        <w:rPr>
          <w:rFonts w:ascii="Calibri" w:hAnsi="Calibri"/>
          <w:sz w:val="22"/>
          <w:szCs w:val="22"/>
        </w:rPr>
        <w:t>:</w:t>
      </w:r>
    </w:p>
    <w:p w:rsidR="00CE3B61" w:rsidRPr="006465CE" w:rsidRDefault="00CE3B61" w:rsidP="0005726D">
      <w:pPr>
        <w:pStyle w:val="Default"/>
        <w:jc w:val="both"/>
        <w:rPr>
          <w:rFonts w:ascii="Calibri" w:hAnsi="Calibri"/>
          <w:sz w:val="22"/>
          <w:szCs w:val="22"/>
        </w:rPr>
      </w:pPr>
    </w:p>
    <w:p w:rsidR="0005726D" w:rsidRPr="00546879" w:rsidRDefault="0005726D" w:rsidP="006775CD">
      <w:pPr>
        <w:pStyle w:val="Akapitzlist"/>
        <w:numPr>
          <w:ilvl w:val="0"/>
          <w:numId w:val="20"/>
        </w:numPr>
        <w:jc w:val="both"/>
        <w:rPr>
          <w:rFonts w:ascii="Calibri" w:eastAsia="Calibri" w:hAnsi="Calibri"/>
          <w:sz w:val="22"/>
          <w:szCs w:val="22"/>
        </w:rPr>
      </w:pPr>
      <w:r w:rsidRPr="00546879">
        <w:rPr>
          <w:rFonts w:ascii="Calibri" w:eastAsia="Calibri" w:hAnsi="Calibri"/>
          <w:sz w:val="22"/>
          <w:szCs w:val="22"/>
        </w:rPr>
        <w:t xml:space="preserve">Poprawa zdrowia obywateli oraz efektywności systemu opieki zdrowotnej. </w:t>
      </w:r>
    </w:p>
    <w:p w:rsidR="0005726D" w:rsidRDefault="0005726D" w:rsidP="0005726D">
      <w:pPr>
        <w:jc w:val="both"/>
        <w:rPr>
          <w:rFonts w:ascii="Calibri" w:hAnsi="Calibri"/>
          <w:sz w:val="22"/>
          <w:szCs w:val="22"/>
        </w:rPr>
      </w:pPr>
    </w:p>
    <w:p w:rsidR="004C2939" w:rsidRDefault="003100B4" w:rsidP="0005726D">
      <w:pPr>
        <w:jc w:val="both"/>
        <w:rPr>
          <w:rFonts w:asciiTheme="minorHAnsi" w:hAnsiTheme="minorHAnsi"/>
          <w:sz w:val="22"/>
          <w:szCs w:val="22"/>
        </w:rPr>
      </w:pPr>
      <w:r w:rsidRPr="006E5BFB">
        <w:rPr>
          <w:rFonts w:asciiTheme="minorHAnsi" w:hAnsiTheme="minorHAnsi"/>
          <w:i/>
          <w:sz w:val="22"/>
          <w:szCs w:val="22"/>
        </w:rPr>
        <w:t xml:space="preserve">Program ochrony środowiska </w:t>
      </w:r>
      <w:r>
        <w:rPr>
          <w:rFonts w:asciiTheme="minorHAnsi" w:hAnsiTheme="minorHAnsi"/>
          <w:i/>
          <w:sz w:val="22"/>
          <w:szCs w:val="22"/>
        </w:rPr>
        <w:t xml:space="preserve">dla gminy </w:t>
      </w:r>
      <w:r w:rsidR="00546879">
        <w:rPr>
          <w:rFonts w:asciiTheme="minorHAnsi" w:hAnsiTheme="minorHAnsi"/>
          <w:i/>
          <w:sz w:val="22"/>
          <w:szCs w:val="22"/>
        </w:rPr>
        <w:t>Zwoleń</w:t>
      </w:r>
      <w:r>
        <w:rPr>
          <w:rFonts w:asciiTheme="minorHAnsi" w:hAnsiTheme="minorHAnsi"/>
          <w:i/>
          <w:sz w:val="22"/>
          <w:szCs w:val="22"/>
        </w:rPr>
        <w:t xml:space="preserve"> </w:t>
      </w:r>
      <w:r w:rsidRPr="006E5BFB">
        <w:rPr>
          <w:rFonts w:asciiTheme="minorHAnsi" w:hAnsiTheme="minorHAnsi"/>
          <w:i/>
          <w:sz w:val="22"/>
          <w:szCs w:val="22"/>
        </w:rPr>
        <w:t>na lata 201</w:t>
      </w:r>
      <w:r>
        <w:rPr>
          <w:rFonts w:asciiTheme="minorHAnsi" w:hAnsiTheme="minorHAnsi"/>
          <w:i/>
          <w:sz w:val="22"/>
          <w:szCs w:val="22"/>
        </w:rPr>
        <w:t>7</w:t>
      </w:r>
      <w:r w:rsidRPr="006E5BFB">
        <w:rPr>
          <w:rFonts w:asciiTheme="minorHAnsi" w:hAnsiTheme="minorHAnsi"/>
          <w:i/>
          <w:sz w:val="22"/>
          <w:szCs w:val="22"/>
        </w:rPr>
        <w:t xml:space="preserve"> – 202</w:t>
      </w:r>
      <w:r>
        <w:rPr>
          <w:rFonts w:asciiTheme="minorHAnsi" w:hAnsiTheme="minorHAnsi"/>
          <w:i/>
          <w:sz w:val="22"/>
          <w:szCs w:val="22"/>
        </w:rPr>
        <w:t xml:space="preserve">0 z perspektywą do 2024 r. </w:t>
      </w:r>
      <w:r w:rsidR="004C2939">
        <w:rPr>
          <w:rFonts w:asciiTheme="minorHAnsi" w:hAnsiTheme="minorHAnsi"/>
          <w:sz w:val="22"/>
          <w:szCs w:val="22"/>
        </w:rPr>
        <w:t>jest zbieżny z zapisami dokumentu w zakresie działań związanych z z</w:t>
      </w:r>
      <w:r w:rsidR="00723A0B">
        <w:rPr>
          <w:rFonts w:asciiTheme="minorHAnsi" w:hAnsiTheme="minorHAnsi"/>
          <w:sz w:val="22"/>
          <w:szCs w:val="22"/>
        </w:rPr>
        <w:t>agrożeniem poważnymi awariami i </w:t>
      </w:r>
      <w:r w:rsidR="004C2939">
        <w:rPr>
          <w:rFonts w:asciiTheme="minorHAnsi" w:hAnsiTheme="minorHAnsi"/>
          <w:sz w:val="22"/>
          <w:szCs w:val="22"/>
        </w:rPr>
        <w:t>nadzwyczajnymi zagrożeniami środowiska.</w:t>
      </w:r>
    </w:p>
    <w:p w:rsidR="004C2939" w:rsidRPr="006465CE" w:rsidRDefault="004C2939" w:rsidP="0005726D">
      <w:pPr>
        <w:jc w:val="both"/>
        <w:rPr>
          <w:rFonts w:ascii="Calibri" w:hAnsi="Calibri"/>
          <w:sz w:val="22"/>
          <w:szCs w:val="22"/>
        </w:rPr>
      </w:pPr>
    </w:p>
    <w:p w:rsidR="0005726D" w:rsidRPr="006465CE" w:rsidRDefault="0005726D" w:rsidP="007272BC">
      <w:pPr>
        <w:jc w:val="both"/>
        <w:rPr>
          <w:rFonts w:ascii="Calibri" w:hAnsi="Calibri"/>
          <w:b/>
          <w:sz w:val="22"/>
          <w:szCs w:val="22"/>
        </w:rPr>
      </w:pPr>
      <w:bookmarkStart w:id="34" w:name="_Toc396916329"/>
      <w:r w:rsidRPr="006465CE">
        <w:rPr>
          <w:rFonts w:ascii="Calibri" w:hAnsi="Calibri"/>
          <w:b/>
          <w:sz w:val="22"/>
          <w:szCs w:val="22"/>
        </w:rPr>
        <w:t>Strategia Rozwoju Transportu do 2020 roku (z perspektywą do 2030 roku)</w:t>
      </w:r>
      <w:bookmarkEnd w:id="34"/>
    </w:p>
    <w:p w:rsidR="0005726D" w:rsidRPr="006465CE" w:rsidRDefault="0005726D" w:rsidP="0005726D">
      <w:pPr>
        <w:jc w:val="both"/>
        <w:rPr>
          <w:rFonts w:ascii="Calibri" w:hAnsi="Calibri"/>
          <w:b/>
          <w:bCs/>
          <w:sz w:val="22"/>
          <w:szCs w:val="22"/>
        </w:rPr>
      </w:pPr>
    </w:p>
    <w:p w:rsidR="0005726D" w:rsidRPr="00BD0E0F" w:rsidRDefault="00A75468" w:rsidP="00A75468">
      <w:pPr>
        <w:pStyle w:val="Default"/>
        <w:jc w:val="both"/>
        <w:rPr>
          <w:rFonts w:ascii="Calibri" w:hAnsi="Calibri"/>
          <w:sz w:val="22"/>
          <w:szCs w:val="22"/>
        </w:rPr>
      </w:pPr>
      <w:r w:rsidRPr="00BD0E0F">
        <w:rPr>
          <w:rFonts w:ascii="Calibri" w:hAnsi="Calibri"/>
          <w:sz w:val="22"/>
          <w:szCs w:val="22"/>
        </w:rPr>
        <w:t>„Strategia Rozwoju Transportu do 2020 roku (z perspektywą do 2030 roku)” (SRT) została przyjęta przez Radę Ministrów 22 stycznia 2013 r.</w:t>
      </w:r>
      <w:r>
        <w:rPr>
          <w:rFonts w:ascii="Calibri" w:hAnsi="Calibri"/>
          <w:sz w:val="22"/>
          <w:szCs w:val="22"/>
        </w:rPr>
        <w:t xml:space="preserve"> </w:t>
      </w:r>
      <w:r w:rsidR="0005726D" w:rsidRPr="00BD0E0F">
        <w:rPr>
          <w:rFonts w:ascii="Calibri" w:hAnsi="Calibri"/>
          <w:sz w:val="22"/>
          <w:szCs w:val="22"/>
        </w:rPr>
        <w:t xml:space="preserve">Strategia zawiera </w:t>
      </w:r>
      <w:r>
        <w:rPr>
          <w:rFonts w:ascii="Calibri" w:hAnsi="Calibri"/>
          <w:sz w:val="22"/>
          <w:szCs w:val="22"/>
        </w:rPr>
        <w:t xml:space="preserve">jeden </w:t>
      </w:r>
      <w:r w:rsidR="0005726D" w:rsidRPr="00BD0E0F">
        <w:rPr>
          <w:rFonts w:ascii="Calibri" w:hAnsi="Calibri"/>
          <w:sz w:val="22"/>
          <w:szCs w:val="22"/>
        </w:rPr>
        <w:t>cel główny</w:t>
      </w:r>
      <w:r>
        <w:rPr>
          <w:rFonts w:ascii="Calibri" w:hAnsi="Calibri"/>
          <w:sz w:val="22"/>
          <w:szCs w:val="22"/>
        </w:rPr>
        <w:t xml:space="preserve"> zbieżny z tematyką Programu ochrony środowiska</w:t>
      </w:r>
      <w:r w:rsidR="0005726D" w:rsidRPr="00BD0E0F">
        <w:rPr>
          <w:rFonts w:ascii="Calibri" w:hAnsi="Calibri"/>
          <w:sz w:val="22"/>
          <w:szCs w:val="22"/>
        </w:rPr>
        <w:t xml:space="preserve">: </w:t>
      </w:r>
    </w:p>
    <w:p w:rsidR="0005726D" w:rsidRPr="006465CE" w:rsidRDefault="0005726D" w:rsidP="0005726D">
      <w:pPr>
        <w:jc w:val="both"/>
        <w:rPr>
          <w:rFonts w:ascii="Calibri" w:hAnsi="Calibri"/>
          <w:sz w:val="22"/>
          <w:szCs w:val="22"/>
        </w:rPr>
      </w:pPr>
    </w:p>
    <w:p w:rsidR="0005726D" w:rsidRPr="00A75468" w:rsidRDefault="0005726D" w:rsidP="006775CD">
      <w:pPr>
        <w:pStyle w:val="Akapitzlist"/>
        <w:numPr>
          <w:ilvl w:val="0"/>
          <w:numId w:val="11"/>
        </w:numPr>
        <w:jc w:val="both"/>
        <w:rPr>
          <w:rFonts w:ascii="Calibri" w:hAnsi="Calibri" w:cs="Arial"/>
          <w:sz w:val="22"/>
          <w:szCs w:val="22"/>
        </w:rPr>
      </w:pPr>
      <w:r w:rsidRPr="00A75468">
        <w:rPr>
          <w:rFonts w:ascii="Calibri" w:hAnsi="Calibri" w:cs="Arial"/>
          <w:sz w:val="22"/>
          <w:szCs w:val="22"/>
        </w:rPr>
        <w:t xml:space="preserve">Zwiększenie dostępności transportowej oraz poprawa bezpieczeństwa uczestników ruchu </w:t>
      </w:r>
      <w:r w:rsidRPr="00A75468">
        <w:rPr>
          <w:rFonts w:ascii="Calibri" w:hAnsi="Calibri" w:cs="Arial"/>
          <w:sz w:val="22"/>
          <w:szCs w:val="22"/>
        </w:rPr>
        <w:br/>
        <w:t>i efektywności sektora transportowego, przez tworzenie spójnego, zrównoważonego i przyjaznego użytkownikowi systemu transportowego w wymiarze krajowym, europejskim i globalnym.</w:t>
      </w:r>
    </w:p>
    <w:p w:rsidR="0005726D" w:rsidRPr="006465CE" w:rsidRDefault="0005726D" w:rsidP="0005726D">
      <w:pPr>
        <w:pStyle w:val="Akapitzlist"/>
        <w:ind w:left="360"/>
        <w:jc w:val="both"/>
        <w:rPr>
          <w:rFonts w:ascii="Calibri" w:hAnsi="Calibri"/>
          <w:sz w:val="22"/>
          <w:szCs w:val="22"/>
        </w:rPr>
      </w:pPr>
    </w:p>
    <w:p w:rsidR="0005726D" w:rsidRPr="006465CE" w:rsidRDefault="0005726D" w:rsidP="0005726D">
      <w:pPr>
        <w:pStyle w:val="Default"/>
        <w:jc w:val="both"/>
        <w:rPr>
          <w:rFonts w:ascii="Calibri" w:hAnsi="Calibri"/>
          <w:sz w:val="22"/>
          <w:szCs w:val="22"/>
        </w:rPr>
      </w:pPr>
      <w:r w:rsidRPr="006465CE">
        <w:rPr>
          <w:rFonts w:ascii="Calibri" w:hAnsi="Calibri"/>
          <w:sz w:val="22"/>
          <w:szCs w:val="22"/>
        </w:rPr>
        <w:t xml:space="preserve">Strategia zawiera </w:t>
      </w:r>
      <w:r w:rsidR="00A75468">
        <w:rPr>
          <w:rFonts w:ascii="Calibri" w:hAnsi="Calibri"/>
          <w:sz w:val="22"/>
          <w:szCs w:val="22"/>
        </w:rPr>
        <w:t>trzy</w:t>
      </w:r>
      <w:r w:rsidRPr="006465CE">
        <w:rPr>
          <w:rFonts w:ascii="Calibri" w:hAnsi="Calibri"/>
          <w:sz w:val="22"/>
          <w:szCs w:val="22"/>
        </w:rPr>
        <w:t xml:space="preserve"> cel</w:t>
      </w:r>
      <w:r w:rsidR="00A75468">
        <w:rPr>
          <w:rFonts w:ascii="Calibri" w:hAnsi="Calibri"/>
          <w:sz w:val="22"/>
          <w:szCs w:val="22"/>
        </w:rPr>
        <w:t>e</w:t>
      </w:r>
      <w:r w:rsidRPr="006465CE">
        <w:rPr>
          <w:rFonts w:ascii="Calibri" w:hAnsi="Calibri"/>
          <w:sz w:val="22"/>
          <w:szCs w:val="22"/>
        </w:rPr>
        <w:t xml:space="preserve"> szczegółow</w:t>
      </w:r>
      <w:r w:rsidR="00A75468">
        <w:rPr>
          <w:rFonts w:ascii="Calibri" w:hAnsi="Calibri"/>
          <w:sz w:val="22"/>
          <w:szCs w:val="22"/>
        </w:rPr>
        <w:t>e zbieżne z tematyką Programu ochrony środowiska</w:t>
      </w:r>
      <w:r w:rsidRPr="006465CE">
        <w:rPr>
          <w:rFonts w:ascii="Calibri" w:hAnsi="Calibri"/>
          <w:sz w:val="22"/>
          <w:szCs w:val="22"/>
        </w:rPr>
        <w:t>:</w:t>
      </w:r>
    </w:p>
    <w:p w:rsidR="0005726D" w:rsidRPr="006465CE" w:rsidRDefault="0005726D" w:rsidP="0005726D">
      <w:pPr>
        <w:pStyle w:val="Default"/>
        <w:jc w:val="both"/>
        <w:rPr>
          <w:rFonts w:ascii="Calibri" w:hAnsi="Calibri"/>
          <w:sz w:val="22"/>
          <w:szCs w:val="22"/>
        </w:rPr>
      </w:pPr>
    </w:p>
    <w:p w:rsidR="0005726D" w:rsidRPr="00A75468" w:rsidRDefault="0005726D" w:rsidP="006775CD">
      <w:pPr>
        <w:pStyle w:val="Akapitzlist"/>
        <w:numPr>
          <w:ilvl w:val="0"/>
          <w:numId w:val="12"/>
        </w:numPr>
        <w:jc w:val="both"/>
        <w:rPr>
          <w:rFonts w:ascii="Calibri" w:hAnsi="Calibri" w:cs="Arial"/>
          <w:sz w:val="22"/>
          <w:szCs w:val="22"/>
        </w:rPr>
      </w:pPr>
      <w:r w:rsidRPr="00A75468">
        <w:rPr>
          <w:rFonts w:ascii="Calibri" w:hAnsi="Calibri" w:cs="Arial"/>
          <w:sz w:val="22"/>
          <w:szCs w:val="22"/>
        </w:rPr>
        <w:t>Poprawa sposobu organizacji i zarządzania systemem transportowym.</w:t>
      </w:r>
    </w:p>
    <w:p w:rsidR="0005726D" w:rsidRPr="00A75468" w:rsidRDefault="0005726D" w:rsidP="006775CD">
      <w:pPr>
        <w:pStyle w:val="Default"/>
        <w:widowControl/>
        <w:numPr>
          <w:ilvl w:val="0"/>
          <w:numId w:val="12"/>
        </w:numPr>
        <w:jc w:val="both"/>
        <w:rPr>
          <w:rFonts w:ascii="Calibri" w:hAnsi="Calibri"/>
          <w:sz w:val="22"/>
          <w:szCs w:val="22"/>
        </w:rPr>
      </w:pPr>
      <w:r w:rsidRPr="00A75468">
        <w:rPr>
          <w:rFonts w:ascii="Calibri" w:hAnsi="Calibri"/>
          <w:sz w:val="22"/>
          <w:szCs w:val="22"/>
        </w:rPr>
        <w:t>Bezpieczeństwo i niezawodność.</w:t>
      </w:r>
    </w:p>
    <w:p w:rsidR="0005726D" w:rsidRPr="00A75468" w:rsidRDefault="0005726D" w:rsidP="006775CD">
      <w:pPr>
        <w:pStyle w:val="Akapitzlist"/>
        <w:numPr>
          <w:ilvl w:val="0"/>
          <w:numId w:val="12"/>
        </w:numPr>
        <w:jc w:val="both"/>
        <w:rPr>
          <w:rFonts w:ascii="Calibri" w:hAnsi="Calibri" w:cs="Arial"/>
          <w:sz w:val="22"/>
          <w:szCs w:val="22"/>
        </w:rPr>
      </w:pPr>
      <w:r w:rsidRPr="00A75468">
        <w:rPr>
          <w:rFonts w:ascii="Calibri" w:hAnsi="Calibri" w:cs="Arial"/>
          <w:sz w:val="22"/>
          <w:szCs w:val="22"/>
        </w:rPr>
        <w:t>Ograniczanie negatywnego wpływu transportu na środowisko.</w:t>
      </w:r>
    </w:p>
    <w:p w:rsidR="0005726D" w:rsidRDefault="0005726D" w:rsidP="0005726D">
      <w:pPr>
        <w:pStyle w:val="Default"/>
        <w:jc w:val="both"/>
        <w:rPr>
          <w:rFonts w:ascii="Calibri" w:hAnsi="Calibri"/>
          <w:sz w:val="22"/>
          <w:szCs w:val="22"/>
        </w:rPr>
      </w:pPr>
    </w:p>
    <w:p w:rsidR="004C2939" w:rsidRDefault="003100B4" w:rsidP="0005726D">
      <w:pPr>
        <w:pStyle w:val="Default"/>
        <w:jc w:val="both"/>
        <w:rPr>
          <w:rFonts w:asciiTheme="minorHAnsi" w:hAnsiTheme="minorHAnsi"/>
          <w:sz w:val="22"/>
          <w:szCs w:val="22"/>
        </w:rPr>
      </w:pPr>
      <w:r w:rsidRPr="00A75468">
        <w:rPr>
          <w:rFonts w:asciiTheme="minorHAnsi" w:hAnsiTheme="minorHAnsi"/>
          <w:sz w:val="22"/>
          <w:szCs w:val="22"/>
        </w:rPr>
        <w:t xml:space="preserve">Program ochrony środowiska dla gminy </w:t>
      </w:r>
      <w:r w:rsidR="00A75468" w:rsidRPr="00A75468">
        <w:rPr>
          <w:rFonts w:asciiTheme="minorHAnsi" w:hAnsiTheme="minorHAnsi"/>
          <w:sz w:val="22"/>
          <w:szCs w:val="22"/>
        </w:rPr>
        <w:t>Zwoleń</w:t>
      </w:r>
      <w:r w:rsidRPr="00A75468">
        <w:rPr>
          <w:rFonts w:asciiTheme="minorHAnsi" w:hAnsiTheme="minorHAnsi"/>
          <w:sz w:val="22"/>
          <w:szCs w:val="22"/>
        </w:rPr>
        <w:t xml:space="preserve"> na lata 2017 – 2020 z perspektywą do 2024 r. </w:t>
      </w:r>
      <w:r w:rsidR="004C2939" w:rsidRPr="00A75468">
        <w:rPr>
          <w:rFonts w:asciiTheme="minorHAnsi" w:hAnsiTheme="minorHAnsi"/>
          <w:sz w:val="22"/>
          <w:szCs w:val="22"/>
        </w:rPr>
        <w:t>jest</w:t>
      </w:r>
      <w:r w:rsidR="004C2939">
        <w:rPr>
          <w:rFonts w:asciiTheme="minorHAnsi" w:hAnsiTheme="minorHAnsi"/>
          <w:sz w:val="22"/>
          <w:szCs w:val="22"/>
        </w:rPr>
        <w:t xml:space="preserve"> zbieżny z zapisami dokumentu w zakresie działań związanych z ochr</w:t>
      </w:r>
      <w:r w:rsidR="00723A0B">
        <w:rPr>
          <w:rFonts w:asciiTheme="minorHAnsi" w:hAnsiTheme="minorHAnsi"/>
          <w:sz w:val="22"/>
          <w:szCs w:val="22"/>
        </w:rPr>
        <w:t>oną powietrza atmosferycznego i </w:t>
      </w:r>
      <w:r w:rsidR="004C2939">
        <w:rPr>
          <w:rFonts w:asciiTheme="minorHAnsi" w:hAnsiTheme="minorHAnsi"/>
          <w:sz w:val="22"/>
          <w:szCs w:val="22"/>
        </w:rPr>
        <w:t>poprawą klimatu akustycznego.</w:t>
      </w:r>
    </w:p>
    <w:p w:rsidR="004C2939" w:rsidRPr="006465CE" w:rsidRDefault="004C2939" w:rsidP="0005726D">
      <w:pPr>
        <w:pStyle w:val="Default"/>
        <w:jc w:val="both"/>
        <w:rPr>
          <w:rFonts w:ascii="Calibri" w:hAnsi="Calibri"/>
          <w:sz w:val="22"/>
          <w:szCs w:val="22"/>
        </w:rPr>
      </w:pPr>
    </w:p>
    <w:p w:rsidR="0005726D" w:rsidRPr="006465CE" w:rsidRDefault="0005726D" w:rsidP="007272BC">
      <w:pPr>
        <w:jc w:val="both"/>
        <w:rPr>
          <w:rFonts w:ascii="Calibri" w:hAnsi="Calibri"/>
          <w:b/>
          <w:sz w:val="22"/>
          <w:szCs w:val="22"/>
        </w:rPr>
      </w:pPr>
      <w:bookmarkStart w:id="35" w:name="_Toc396916330"/>
      <w:r w:rsidRPr="006465CE">
        <w:rPr>
          <w:rFonts w:ascii="Calibri" w:hAnsi="Calibri"/>
          <w:b/>
          <w:sz w:val="22"/>
          <w:szCs w:val="22"/>
        </w:rPr>
        <w:t>Strategia Zrównoważonego Rozwoju Wsi, Rolnictwa i Rybactwa na lata 2012–2020</w:t>
      </w:r>
      <w:bookmarkEnd w:id="35"/>
    </w:p>
    <w:p w:rsidR="0005726D" w:rsidRPr="006465CE" w:rsidRDefault="0005726D" w:rsidP="0005726D">
      <w:pPr>
        <w:jc w:val="both"/>
        <w:rPr>
          <w:rFonts w:ascii="Calibri" w:hAnsi="Calibri"/>
          <w:b/>
          <w:sz w:val="22"/>
          <w:szCs w:val="22"/>
        </w:rPr>
      </w:pPr>
    </w:p>
    <w:p w:rsidR="0005726D" w:rsidRPr="00BD0E0F" w:rsidRDefault="00A75468" w:rsidP="00A75468">
      <w:pPr>
        <w:pStyle w:val="Default"/>
        <w:jc w:val="both"/>
        <w:rPr>
          <w:rFonts w:ascii="Calibri" w:hAnsi="Calibri"/>
          <w:sz w:val="22"/>
          <w:szCs w:val="22"/>
        </w:rPr>
      </w:pPr>
      <w:r w:rsidRPr="00BD0E0F">
        <w:rPr>
          <w:rFonts w:ascii="Calibri" w:hAnsi="Calibri"/>
          <w:sz w:val="22"/>
          <w:szCs w:val="22"/>
        </w:rPr>
        <w:t>„Strategia Zrównoważonego Rozwoju Wsi, Rolnictwa i Rybactwa” została przyjęta przez Radę Ministrów 25 kwietnia 2012 r.</w:t>
      </w:r>
      <w:r>
        <w:rPr>
          <w:rFonts w:ascii="Calibri" w:hAnsi="Calibri"/>
          <w:sz w:val="22"/>
          <w:szCs w:val="22"/>
        </w:rPr>
        <w:t xml:space="preserve"> Strategia zawiera jeden cel zgodny z tematyką Programu ochrony środowiska</w:t>
      </w:r>
      <w:r w:rsidR="0005726D" w:rsidRPr="00BD0E0F">
        <w:rPr>
          <w:rFonts w:ascii="Calibri" w:hAnsi="Calibri"/>
          <w:sz w:val="22"/>
          <w:szCs w:val="22"/>
        </w:rPr>
        <w:t>:</w:t>
      </w:r>
    </w:p>
    <w:p w:rsidR="0005726D" w:rsidRPr="006465CE" w:rsidRDefault="0005726D" w:rsidP="0005726D">
      <w:pPr>
        <w:jc w:val="both"/>
        <w:rPr>
          <w:rFonts w:ascii="Calibri" w:hAnsi="Calibri"/>
          <w:sz w:val="22"/>
          <w:szCs w:val="22"/>
        </w:rPr>
      </w:pPr>
    </w:p>
    <w:p w:rsidR="0005726D" w:rsidRPr="00A75468" w:rsidRDefault="0005726D" w:rsidP="006775CD">
      <w:pPr>
        <w:pStyle w:val="Akapitzlist"/>
        <w:numPr>
          <w:ilvl w:val="0"/>
          <w:numId w:val="21"/>
        </w:numPr>
        <w:jc w:val="both"/>
        <w:rPr>
          <w:rFonts w:ascii="Calibri" w:hAnsi="Calibri"/>
          <w:sz w:val="22"/>
          <w:szCs w:val="22"/>
        </w:rPr>
      </w:pPr>
      <w:r w:rsidRPr="00A75468">
        <w:rPr>
          <w:rFonts w:ascii="Calibri" w:hAnsi="Calibri"/>
          <w:sz w:val="22"/>
          <w:szCs w:val="22"/>
        </w:rPr>
        <w:t>Ochrona środowiska i adaptacja do zmian klimatu na obszarach wiejskich.</w:t>
      </w:r>
    </w:p>
    <w:p w:rsidR="0005726D" w:rsidRPr="00A75468" w:rsidRDefault="0005726D" w:rsidP="0005726D">
      <w:pPr>
        <w:pStyle w:val="Default"/>
        <w:jc w:val="both"/>
        <w:rPr>
          <w:rFonts w:ascii="Calibri" w:hAnsi="Calibri"/>
          <w:sz w:val="22"/>
          <w:szCs w:val="22"/>
        </w:rPr>
      </w:pPr>
    </w:p>
    <w:p w:rsidR="004C2939" w:rsidRDefault="003100B4" w:rsidP="0005726D">
      <w:pPr>
        <w:pStyle w:val="Default"/>
        <w:jc w:val="both"/>
        <w:rPr>
          <w:rFonts w:asciiTheme="minorHAnsi" w:hAnsiTheme="minorHAnsi"/>
          <w:sz w:val="22"/>
          <w:szCs w:val="22"/>
        </w:rPr>
      </w:pPr>
      <w:r w:rsidRPr="00A75468">
        <w:rPr>
          <w:rFonts w:asciiTheme="minorHAnsi" w:hAnsiTheme="minorHAnsi"/>
          <w:sz w:val="22"/>
          <w:szCs w:val="22"/>
        </w:rPr>
        <w:t xml:space="preserve">Program ochrony środowiska dla gminy </w:t>
      </w:r>
      <w:r w:rsidR="00A75468" w:rsidRPr="00A75468">
        <w:rPr>
          <w:rFonts w:asciiTheme="minorHAnsi" w:hAnsiTheme="minorHAnsi"/>
          <w:sz w:val="22"/>
          <w:szCs w:val="22"/>
        </w:rPr>
        <w:t>Zwoleń</w:t>
      </w:r>
      <w:r w:rsidRPr="00A75468">
        <w:rPr>
          <w:rFonts w:asciiTheme="minorHAnsi" w:hAnsiTheme="minorHAnsi"/>
          <w:sz w:val="22"/>
          <w:szCs w:val="22"/>
        </w:rPr>
        <w:t xml:space="preserve"> na lata 2017 – 2020 z perspektywą do 2024 r.</w:t>
      </w:r>
      <w:r>
        <w:rPr>
          <w:rFonts w:asciiTheme="minorHAnsi" w:hAnsiTheme="minorHAnsi"/>
          <w:i/>
          <w:sz w:val="22"/>
          <w:szCs w:val="22"/>
        </w:rPr>
        <w:t xml:space="preserve"> </w:t>
      </w:r>
      <w:r w:rsidR="004C2939">
        <w:rPr>
          <w:rFonts w:asciiTheme="minorHAnsi" w:hAnsiTheme="minorHAnsi"/>
          <w:i/>
          <w:sz w:val="22"/>
          <w:szCs w:val="22"/>
        </w:rPr>
        <w:t xml:space="preserve"> </w:t>
      </w:r>
      <w:r w:rsidR="004C2939">
        <w:rPr>
          <w:rFonts w:asciiTheme="minorHAnsi" w:hAnsiTheme="minorHAnsi"/>
          <w:sz w:val="22"/>
          <w:szCs w:val="22"/>
        </w:rPr>
        <w:t xml:space="preserve">jest zbieżny z zapisami dokumentu w zakresie działań związanych z </w:t>
      </w:r>
      <w:r w:rsidR="00B01F8A">
        <w:rPr>
          <w:rFonts w:asciiTheme="minorHAnsi" w:hAnsiTheme="minorHAnsi"/>
          <w:sz w:val="22"/>
          <w:szCs w:val="22"/>
        </w:rPr>
        <w:t>ochroną klimatu, ochroną gleb i </w:t>
      </w:r>
      <w:r w:rsidR="004C2939">
        <w:rPr>
          <w:rFonts w:asciiTheme="minorHAnsi" w:hAnsiTheme="minorHAnsi"/>
          <w:sz w:val="22"/>
          <w:szCs w:val="22"/>
        </w:rPr>
        <w:t>gospodarowaniem wodami.</w:t>
      </w:r>
    </w:p>
    <w:p w:rsidR="004C2939" w:rsidRPr="006465CE" w:rsidRDefault="004C2939" w:rsidP="0005726D">
      <w:pPr>
        <w:pStyle w:val="Default"/>
        <w:jc w:val="both"/>
        <w:rPr>
          <w:rFonts w:ascii="Calibri" w:hAnsi="Calibri"/>
          <w:sz w:val="22"/>
          <w:szCs w:val="22"/>
        </w:rPr>
      </w:pPr>
    </w:p>
    <w:p w:rsidR="0005726D" w:rsidRPr="006465CE" w:rsidRDefault="0005726D" w:rsidP="007272BC">
      <w:pPr>
        <w:jc w:val="both"/>
        <w:rPr>
          <w:rFonts w:ascii="Calibri" w:hAnsi="Calibri"/>
          <w:b/>
          <w:sz w:val="22"/>
          <w:szCs w:val="22"/>
        </w:rPr>
      </w:pPr>
      <w:bookmarkStart w:id="36" w:name="_Toc396916332"/>
      <w:r w:rsidRPr="006465CE">
        <w:rPr>
          <w:rFonts w:ascii="Calibri" w:hAnsi="Calibri"/>
          <w:b/>
          <w:sz w:val="22"/>
          <w:szCs w:val="22"/>
        </w:rPr>
        <w:t>Polityka energetyczna Polski do 2030 roku</w:t>
      </w:r>
      <w:bookmarkEnd w:id="36"/>
      <w:r w:rsidRPr="006465CE">
        <w:rPr>
          <w:rFonts w:ascii="Calibri" w:hAnsi="Calibri"/>
          <w:b/>
          <w:sz w:val="22"/>
          <w:szCs w:val="22"/>
        </w:rPr>
        <w:t xml:space="preserve"> </w:t>
      </w:r>
    </w:p>
    <w:p w:rsidR="0005726D" w:rsidRPr="006465CE" w:rsidRDefault="0005726D" w:rsidP="0005726D">
      <w:pPr>
        <w:pStyle w:val="Default"/>
        <w:jc w:val="both"/>
        <w:rPr>
          <w:rFonts w:ascii="Calibri" w:hAnsi="Calibri"/>
          <w:b/>
          <w:bCs/>
          <w:sz w:val="22"/>
          <w:szCs w:val="22"/>
        </w:rPr>
      </w:pPr>
    </w:p>
    <w:p w:rsidR="00A75468" w:rsidRDefault="00A75468" w:rsidP="00A75468">
      <w:pPr>
        <w:pStyle w:val="Default"/>
        <w:widowControl/>
        <w:jc w:val="both"/>
        <w:rPr>
          <w:rFonts w:ascii="Calibri" w:hAnsi="Calibri"/>
          <w:sz w:val="22"/>
          <w:szCs w:val="22"/>
        </w:rPr>
      </w:pPr>
      <w:r w:rsidRPr="00BD0E0F">
        <w:rPr>
          <w:rFonts w:ascii="Calibri" w:hAnsi="Calibri"/>
          <w:sz w:val="22"/>
          <w:szCs w:val="22"/>
        </w:rPr>
        <w:t xml:space="preserve">„Polityka energetyczna Polski do 2030 roku” (PEP) została przyjęta przez Radę Ministrów w dniu </w:t>
      </w:r>
      <w:r w:rsidRPr="00BD0E0F">
        <w:rPr>
          <w:rFonts w:ascii="Calibri" w:hAnsi="Calibri"/>
          <w:sz w:val="22"/>
          <w:szCs w:val="22"/>
        </w:rPr>
        <w:br/>
        <w:t>10 listopada 2009 r.</w:t>
      </w:r>
      <w:r>
        <w:rPr>
          <w:rFonts w:ascii="Calibri" w:hAnsi="Calibri"/>
          <w:sz w:val="22"/>
          <w:szCs w:val="22"/>
        </w:rPr>
        <w:t xml:space="preserve"> Dokument zawiera trzy cele zbieżne z tematyką Programu ochrony środowiska:</w:t>
      </w:r>
    </w:p>
    <w:p w:rsidR="00A75468" w:rsidRDefault="00A75468" w:rsidP="00A75468">
      <w:pPr>
        <w:pStyle w:val="Default"/>
        <w:jc w:val="both"/>
        <w:rPr>
          <w:rFonts w:ascii="Calibri" w:hAnsi="Calibri"/>
          <w:b/>
          <w:sz w:val="22"/>
          <w:szCs w:val="22"/>
        </w:rPr>
      </w:pPr>
    </w:p>
    <w:p w:rsidR="0005726D" w:rsidRPr="00A75468" w:rsidRDefault="0005726D" w:rsidP="006775CD">
      <w:pPr>
        <w:pStyle w:val="Default"/>
        <w:numPr>
          <w:ilvl w:val="0"/>
          <w:numId w:val="21"/>
        </w:numPr>
        <w:jc w:val="both"/>
        <w:rPr>
          <w:rFonts w:ascii="Calibri" w:hAnsi="Calibri"/>
          <w:sz w:val="22"/>
          <w:szCs w:val="22"/>
        </w:rPr>
      </w:pPr>
      <w:r w:rsidRPr="00A75468">
        <w:rPr>
          <w:rFonts w:ascii="Calibri" w:hAnsi="Calibri"/>
          <w:sz w:val="22"/>
          <w:szCs w:val="22"/>
        </w:rPr>
        <w:t>Popraw</w:t>
      </w:r>
      <w:r w:rsidR="00A75468" w:rsidRPr="00A75468">
        <w:rPr>
          <w:rFonts w:ascii="Calibri" w:hAnsi="Calibri"/>
          <w:sz w:val="22"/>
          <w:szCs w:val="22"/>
        </w:rPr>
        <w:t>a</w:t>
      </w:r>
      <w:r w:rsidRPr="00A75468">
        <w:rPr>
          <w:rFonts w:ascii="Calibri" w:hAnsi="Calibri"/>
          <w:sz w:val="22"/>
          <w:szCs w:val="22"/>
        </w:rPr>
        <w:t xml:space="preserve"> efektywności energetycznej.</w:t>
      </w:r>
    </w:p>
    <w:p w:rsidR="0005726D" w:rsidRPr="00A75468" w:rsidRDefault="0005726D" w:rsidP="006775CD">
      <w:pPr>
        <w:pStyle w:val="Default"/>
        <w:widowControl/>
        <w:numPr>
          <w:ilvl w:val="0"/>
          <w:numId w:val="14"/>
        </w:numPr>
        <w:jc w:val="both"/>
        <w:rPr>
          <w:rFonts w:ascii="Calibri" w:hAnsi="Calibri"/>
          <w:sz w:val="22"/>
          <w:szCs w:val="22"/>
        </w:rPr>
      </w:pPr>
      <w:r w:rsidRPr="00A75468">
        <w:rPr>
          <w:rFonts w:ascii="Calibri" w:hAnsi="Calibri"/>
          <w:sz w:val="22"/>
          <w:szCs w:val="22"/>
        </w:rPr>
        <w:t>Rozwój wykorzystania odnawialnych źródeł energii, w tym biopaliw.</w:t>
      </w:r>
    </w:p>
    <w:p w:rsidR="0005726D" w:rsidRPr="00A75468" w:rsidRDefault="0005726D" w:rsidP="006775CD">
      <w:pPr>
        <w:pStyle w:val="Default"/>
        <w:widowControl/>
        <w:numPr>
          <w:ilvl w:val="0"/>
          <w:numId w:val="14"/>
        </w:numPr>
        <w:jc w:val="both"/>
        <w:rPr>
          <w:rFonts w:ascii="Calibri" w:hAnsi="Calibri"/>
          <w:sz w:val="22"/>
          <w:szCs w:val="22"/>
        </w:rPr>
      </w:pPr>
      <w:r w:rsidRPr="00A75468">
        <w:rPr>
          <w:rFonts w:ascii="Calibri" w:hAnsi="Calibri"/>
          <w:sz w:val="22"/>
          <w:szCs w:val="22"/>
        </w:rPr>
        <w:t>Ograniczenie oddziaływania energetyki na środowisko.</w:t>
      </w:r>
    </w:p>
    <w:p w:rsidR="004C2939" w:rsidRDefault="003100B4" w:rsidP="0005726D">
      <w:pPr>
        <w:pStyle w:val="Default"/>
        <w:widowControl/>
        <w:jc w:val="both"/>
        <w:rPr>
          <w:rFonts w:asciiTheme="minorHAnsi" w:hAnsiTheme="minorHAnsi"/>
          <w:sz w:val="22"/>
          <w:szCs w:val="22"/>
        </w:rPr>
      </w:pPr>
      <w:r w:rsidRPr="00A75468">
        <w:rPr>
          <w:rFonts w:asciiTheme="minorHAnsi" w:hAnsiTheme="minorHAnsi"/>
          <w:sz w:val="22"/>
          <w:szCs w:val="22"/>
        </w:rPr>
        <w:lastRenderedPageBreak/>
        <w:t xml:space="preserve">Program ochrony środowiska dla gminy </w:t>
      </w:r>
      <w:r w:rsidR="00A75468" w:rsidRPr="00A75468">
        <w:rPr>
          <w:rFonts w:asciiTheme="minorHAnsi" w:hAnsiTheme="minorHAnsi"/>
          <w:sz w:val="22"/>
          <w:szCs w:val="22"/>
        </w:rPr>
        <w:t>Zwoleń</w:t>
      </w:r>
      <w:r w:rsidRPr="00A75468">
        <w:rPr>
          <w:rFonts w:asciiTheme="minorHAnsi" w:hAnsiTheme="minorHAnsi"/>
          <w:sz w:val="22"/>
          <w:szCs w:val="22"/>
        </w:rPr>
        <w:t xml:space="preserve"> na lata 2017 – 2020 z perspektywą do 2024 r.</w:t>
      </w:r>
      <w:r>
        <w:rPr>
          <w:rFonts w:asciiTheme="minorHAnsi" w:hAnsiTheme="minorHAnsi"/>
          <w:i/>
          <w:sz w:val="22"/>
          <w:szCs w:val="22"/>
        </w:rPr>
        <w:t xml:space="preserve"> </w:t>
      </w:r>
      <w:r w:rsidR="004C2939">
        <w:rPr>
          <w:rFonts w:asciiTheme="minorHAnsi" w:hAnsiTheme="minorHAnsi"/>
          <w:sz w:val="22"/>
          <w:szCs w:val="22"/>
        </w:rPr>
        <w:t>jest zbieżny z zapisami dokumentu w zakresie działań związanych z zasobami geologicznymi i ochroną powietrza atmosferycznego i klimatu.</w:t>
      </w:r>
    </w:p>
    <w:p w:rsidR="004C2939" w:rsidRPr="006465CE" w:rsidRDefault="004C2939" w:rsidP="0005726D">
      <w:pPr>
        <w:pStyle w:val="Default"/>
        <w:widowControl/>
        <w:jc w:val="both"/>
        <w:rPr>
          <w:rFonts w:ascii="Calibri" w:hAnsi="Calibri"/>
          <w:sz w:val="22"/>
          <w:szCs w:val="22"/>
        </w:rPr>
      </w:pPr>
    </w:p>
    <w:p w:rsidR="0005726D" w:rsidRPr="006465CE" w:rsidRDefault="0005726D" w:rsidP="007272BC">
      <w:pPr>
        <w:jc w:val="both"/>
        <w:rPr>
          <w:rFonts w:ascii="Calibri" w:hAnsi="Calibri"/>
          <w:b/>
          <w:sz w:val="22"/>
          <w:szCs w:val="22"/>
        </w:rPr>
      </w:pPr>
      <w:bookmarkStart w:id="37" w:name="_Toc396916334"/>
      <w:r w:rsidRPr="006465CE">
        <w:rPr>
          <w:rFonts w:ascii="Calibri" w:hAnsi="Calibri"/>
          <w:b/>
          <w:sz w:val="22"/>
          <w:szCs w:val="22"/>
        </w:rPr>
        <w:t>Koncepcja Przestrzennego Zagospodarowania Kraju 2030 (KPZK)</w:t>
      </w:r>
      <w:bookmarkEnd w:id="37"/>
      <w:r w:rsidRPr="006465CE">
        <w:rPr>
          <w:rFonts w:ascii="Calibri" w:hAnsi="Calibri"/>
          <w:b/>
          <w:sz w:val="22"/>
          <w:szCs w:val="22"/>
        </w:rPr>
        <w:t xml:space="preserve"> </w:t>
      </w:r>
    </w:p>
    <w:p w:rsidR="0005726D" w:rsidRPr="006465CE" w:rsidRDefault="0005726D" w:rsidP="0005726D">
      <w:pPr>
        <w:pStyle w:val="Default"/>
        <w:jc w:val="both"/>
        <w:rPr>
          <w:rFonts w:ascii="Calibri" w:hAnsi="Calibri"/>
          <w:b/>
          <w:bCs/>
          <w:sz w:val="22"/>
          <w:szCs w:val="22"/>
        </w:rPr>
      </w:pPr>
    </w:p>
    <w:p w:rsidR="0005726D" w:rsidRPr="00BD0E0F" w:rsidRDefault="00A75468" w:rsidP="0005726D">
      <w:pPr>
        <w:jc w:val="both"/>
        <w:rPr>
          <w:rFonts w:ascii="Calibri" w:hAnsi="Calibri"/>
          <w:sz w:val="22"/>
          <w:szCs w:val="22"/>
        </w:rPr>
      </w:pPr>
      <w:r w:rsidRPr="00BD0E0F">
        <w:rPr>
          <w:rFonts w:ascii="Calibri" w:hAnsi="Calibri"/>
          <w:sz w:val="22"/>
          <w:szCs w:val="22"/>
        </w:rPr>
        <w:t>„Koncepcja Przestrzennego Zagospodarowania Kraju 2030” (KZPK) została przyjęta przez Radę Ministrów 13 grudnia 2011 r.</w:t>
      </w:r>
      <w:r>
        <w:rPr>
          <w:rFonts w:ascii="Calibri" w:hAnsi="Calibri"/>
          <w:sz w:val="22"/>
          <w:szCs w:val="22"/>
        </w:rPr>
        <w:t xml:space="preserve"> </w:t>
      </w:r>
      <w:r w:rsidR="0005726D" w:rsidRPr="00BD0E0F">
        <w:rPr>
          <w:rFonts w:ascii="Calibri" w:hAnsi="Calibri"/>
          <w:sz w:val="22"/>
          <w:szCs w:val="22"/>
        </w:rPr>
        <w:t xml:space="preserve">Koncepcja wyznacza </w:t>
      </w:r>
      <w:r>
        <w:rPr>
          <w:rFonts w:ascii="Calibri" w:hAnsi="Calibri"/>
          <w:sz w:val="22"/>
          <w:szCs w:val="22"/>
        </w:rPr>
        <w:t>trzy cele zbieżne z tematyką Programu ochrony środowiska</w:t>
      </w:r>
      <w:r w:rsidR="0005726D" w:rsidRPr="00BD0E0F">
        <w:rPr>
          <w:rFonts w:ascii="Calibri" w:hAnsi="Calibri"/>
          <w:sz w:val="22"/>
          <w:szCs w:val="22"/>
        </w:rPr>
        <w:t>:</w:t>
      </w:r>
    </w:p>
    <w:p w:rsidR="0005726D" w:rsidRPr="006465CE" w:rsidRDefault="0005726D" w:rsidP="0005726D">
      <w:pPr>
        <w:jc w:val="both"/>
        <w:rPr>
          <w:rFonts w:ascii="Calibri" w:hAnsi="Calibri"/>
          <w:sz w:val="22"/>
          <w:szCs w:val="22"/>
        </w:rPr>
      </w:pPr>
    </w:p>
    <w:p w:rsidR="0005726D" w:rsidRPr="00A268F9" w:rsidRDefault="0005726D" w:rsidP="006775CD">
      <w:pPr>
        <w:pStyle w:val="Akapitzlist"/>
        <w:numPr>
          <w:ilvl w:val="0"/>
          <w:numId w:val="15"/>
        </w:numPr>
        <w:ind w:left="360"/>
        <w:jc w:val="both"/>
        <w:rPr>
          <w:rFonts w:ascii="Calibri" w:hAnsi="Calibri"/>
          <w:sz w:val="22"/>
          <w:szCs w:val="22"/>
        </w:rPr>
      </w:pPr>
      <w:r w:rsidRPr="00A268F9">
        <w:rPr>
          <w:rFonts w:ascii="Calibri" w:hAnsi="Calibri"/>
          <w:sz w:val="22"/>
          <w:szCs w:val="22"/>
        </w:rPr>
        <w:t>Kształtowanie struktur przestrzennych wspierających osiągnięcie i utrzymanie wysokiej jakości środowiska przyrodniczego i walorów krajobrazowych Polski.</w:t>
      </w:r>
    </w:p>
    <w:p w:rsidR="0005726D" w:rsidRPr="00A268F9" w:rsidRDefault="0005726D" w:rsidP="006775CD">
      <w:pPr>
        <w:pStyle w:val="Akapitzlist"/>
        <w:numPr>
          <w:ilvl w:val="0"/>
          <w:numId w:val="15"/>
        </w:numPr>
        <w:ind w:left="360"/>
        <w:jc w:val="both"/>
        <w:rPr>
          <w:rFonts w:ascii="Calibri" w:hAnsi="Calibri"/>
          <w:sz w:val="22"/>
          <w:szCs w:val="22"/>
        </w:rPr>
      </w:pPr>
      <w:r w:rsidRPr="00A268F9">
        <w:rPr>
          <w:rFonts w:ascii="Calibri" w:hAnsi="Calibri"/>
          <w:sz w:val="22"/>
          <w:szCs w:val="22"/>
        </w:rPr>
        <w:t>Zwiększenie odporności struktury przestrzennej kraju na zagrożenia naturalne i utraty bezpieczeństwa energetycznego oraz kształtowanie struktur przestrzennych wspierających zdolności obronne państwa.</w:t>
      </w:r>
    </w:p>
    <w:p w:rsidR="0005726D" w:rsidRPr="00A268F9" w:rsidRDefault="0005726D" w:rsidP="006775CD">
      <w:pPr>
        <w:pStyle w:val="Akapitzlist"/>
        <w:numPr>
          <w:ilvl w:val="0"/>
          <w:numId w:val="15"/>
        </w:numPr>
        <w:ind w:left="360"/>
        <w:jc w:val="both"/>
        <w:rPr>
          <w:rFonts w:ascii="Calibri" w:hAnsi="Calibri"/>
          <w:sz w:val="22"/>
          <w:szCs w:val="22"/>
        </w:rPr>
      </w:pPr>
      <w:r w:rsidRPr="00A268F9">
        <w:rPr>
          <w:rFonts w:ascii="Calibri" w:hAnsi="Calibri"/>
          <w:sz w:val="22"/>
          <w:szCs w:val="22"/>
        </w:rPr>
        <w:t>Przywrócenie i utrwalenie ładu przestrzennego.</w:t>
      </w:r>
    </w:p>
    <w:p w:rsidR="004C2939" w:rsidRDefault="004C2939" w:rsidP="0005726D">
      <w:pPr>
        <w:jc w:val="both"/>
        <w:rPr>
          <w:rFonts w:asciiTheme="minorHAnsi" w:hAnsiTheme="minorHAnsi"/>
          <w:i/>
          <w:sz w:val="22"/>
          <w:szCs w:val="22"/>
        </w:rPr>
      </w:pPr>
    </w:p>
    <w:p w:rsidR="0005726D" w:rsidRDefault="003100B4" w:rsidP="0005726D">
      <w:pPr>
        <w:jc w:val="both"/>
        <w:rPr>
          <w:rFonts w:ascii="Calibri" w:hAnsi="Calibri"/>
          <w:sz w:val="22"/>
          <w:szCs w:val="22"/>
        </w:rPr>
      </w:pPr>
      <w:r w:rsidRPr="00A268F9">
        <w:rPr>
          <w:rFonts w:asciiTheme="minorHAnsi" w:hAnsiTheme="minorHAnsi"/>
          <w:sz w:val="22"/>
          <w:szCs w:val="22"/>
        </w:rPr>
        <w:t xml:space="preserve">Program ochrony środowiska dla gminy </w:t>
      </w:r>
      <w:r w:rsidR="00A268F9" w:rsidRPr="00A268F9">
        <w:rPr>
          <w:rFonts w:asciiTheme="minorHAnsi" w:hAnsiTheme="minorHAnsi"/>
          <w:sz w:val="22"/>
          <w:szCs w:val="22"/>
        </w:rPr>
        <w:t>Zwoleń</w:t>
      </w:r>
      <w:r w:rsidRPr="00A268F9">
        <w:rPr>
          <w:rFonts w:asciiTheme="minorHAnsi" w:hAnsiTheme="minorHAnsi"/>
          <w:sz w:val="22"/>
          <w:szCs w:val="22"/>
        </w:rPr>
        <w:t xml:space="preserve"> na lata 2017 – 2020 z perspektywą do 2024 r. </w:t>
      </w:r>
      <w:r w:rsidR="004C2939" w:rsidRPr="00A268F9">
        <w:rPr>
          <w:rFonts w:asciiTheme="minorHAnsi" w:hAnsiTheme="minorHAnsi"/>
          <w:sz w:val="22"/>
          <w:szCs w:val="22"/>
        </w:rPr>
        <w:t xml:space="preserve"> j</w:t>
      </w:r>
      <w:r w:rsidR="004C2939">
        <w:rPr>
          <w:rFonts w:asciiTheme="minorHAnsi" w:hAnsiTheme="minorHAnsi"/>
          <w:sz w:val="22"/>
          <w:szCs w:val="22"/>
        </w:rPr>
        <w:t>est zbieżny z zapisami dokumentu w zakresie działań związanych z zasobami przyrody i zagospodarowaniem przestrzennym w kontekście ochrony środowiska.</w:t>
      </w:r>
    </w:p>
    <w:p w:rsidR="004C2939" w:rsidRDefault="004C2939" w:rsidP="00955CC8">
      <w:pPr>
        <w:jc w:val="both"/>
        <w:rPr>
          <w:rFonts w:ascii="Calibri" w:hAnsi="Calibri"/>
          <w:b/>
          <w:sz w:val="22"/>
          <w:szCs w:val="22"/>
        </w:rPr>
      </w:pPr>
    </w:p>
    <w:p w:rsidR="00955CC8" w:rsidRPr="00955CC8" w:rsidRDefault="00955CC8" w:rsidP="00955CC8">
      <w:pPr>
        <w:jc w:val="both"/>
        <w:rPr>
          <w:rFonts w:ascii="Calibri" w:hAnsi="Calibri"/>
          <w:b/>
          <w:sz w:val="22"/>
          <w:szCs w:val="22"/>
        </w:rPr>
      </w:pPr>
      <w:r w:rsidRPr="00955CC8">
        <w:rPr>
          <w:rFonts w:ascii="Calibri" w:hAnsi="Calibri"/>
          <w:b/>
          <w:sz w:val="22"/>
          <w:szCs w:val="22"/>
        </w:rPr>
        <w:t>Program Operacyjny Infrastruktura i Środowisko 2014 - 2020</w:t>
      </w:r>
    </w:p>
    <w:p w:rsidR="00F50192" w:rsidRDefault="00F50192" w:rsidP="00955CC8">
      <w:pPr>
        <w:jc w:val="both"/>
        <w:rPr>
          <w:rFonts w:ascii="Calibri" w:hAnsi="Calibri"/>
          <w:sz w:val="22"/>
          <w:szCs w:val="22"/>
        </w:rPr>
      </w:pPr>
    </w:p>
    <w:p w:rsidR="00955CC8" w:rsidRPr="00955CC8" w:rsidRDefault="00955CC8" w:rsidP="00955CC8">
      <w:pPr>
        <w:jc w:val="both"/>
        <w:rPr>
          <w:rFonts w:ascii="Calibri" w:hAnsi="Calibri"/>
          <w:sz w:val="22"/>
          <w:szCs w:val="22"/>
        </w:rPr>
      </w:pPr>
      <w:proofErr w:type="spellStart"/>
      <w:r w:rsidRPr="00955CC8">
        <w:rPr>
          <w:rFonts w:ascii="Calibri" w:hAnsi="Calibri"/>
          <w:sz w:val="22"/>
          <w:szCs w:val="22"/>
        </w:rPr>
        <w:t>POIiŚ</w:t>
      </w:r>
      <w:proofErr w:type="spellEnd"/>
      <w:r w:rsidRPr="00955CC8">
        <w:rPr>
          <w:rFonts w:ascii="Calibri" w:hAnsi="Calibri"/>
          <w:sz w:val="22"/>
          <w:szCs w:val="22"/>
        </w:rPr>
        <w:t xml:space="preserve"> </w:t>
      </w:r>
      <w:r w:rsidR="00270DA5">
        <w:rPr>
          <w:rFonts w:ascii="Calibri" w:hAnsi="Calibri"/>
          <w:sz w:val="22"/>
          <w:szCs w:val="22"/>
        </w:rPr>
        <w:t>jest</w:t>
      </w:r>
      <w:r w:rsidRPr="00955CC8">
        <w:rPr>
          <w:rFonts w:ascii="Calibri" w:hAnsi="Calibri"/>
          <w:sz w:val="22"/>
          <w:szCs w:val="22"/>
        </w:rPr>
        <w:t xml:space="preserve"> kontynuacją Programu funkcjonującego w latach 2007 – 2013. Zgodność </w:t>
      </w:r>
      <w:r w:rsidRPr="00A268F9">
        <w:rPr>
          <w:rFonts w:ascii="Calibri" w:hAnsi="Calibri"/>
          <w:sz w:val="22"/>
          <w:szCs w:val="22"/>
        </w:rPr>
        <w:t>z Programem</w:t>
      </w:r>
      <w:r w:rsidR="00A268F9">
        <w:rPr>
          <w:rFonts w:ascii="Calibri" w:hAnsi="Calibri"/>
          <w:sz w:val="22"/>
          <w:szCs w:val="22"/>
        </w:rPr>
        <w:t xml:space="preserve"> ochrony środowiska</w:t>
      </w:r>
      <w:r w:rsidRPr="00955CC8">
        <w:rPr>
          <w:rFonts w:ascii="Calibri" w:hAnsi="Calibri"/>
          <w:sz w:val="22"/>
          <w:szCs w:val="22"/>
        </w:rPr>
        <w:t xml:space="preserve"> przejawia się w następujących obszarach:</w:t>
      </w:r>
    </w:p>
    <w:p w:rsidR="00955CC8" w:rsidRDefault="00955CC8" w:rsidP="00955CC8">
      <w:pPr>
        <w:jc w:val="both"/>
        <w:rPr>
          <w:rFonts w:ascii="Calibri" w:hAnsi="Calibri"/>
          <w:sz w:val="22"/>
          <w:szCs w:val="22"/>
        </w:rPr>
      </w:pPr>
    </w:p>
    <w:p w:rsidR="00955CC8" w:rsidRDefault="00955CC8" w:rsidP="00955CC8">
      <w:pPr>
        <w:jc w:val="both"/>
        <w:rPr>
          <w:rFonts w:ascii="Calibri" w:hAnsi="Calibri"/>
          <w:sz w:val="22"/>
          <w:szCs w:val="22"/>
        </w:rPr>
      </w:pPr>
      <w:r w:rsidRPr="00955CC8">
        <w:rPr>
          <w:rFonts w:ascii="Calibri" w:hAnsi="Calibri"/>
          <w:sz w:val="22"/>
          <w:szCs w:val="22"/>
        </w:rPr>
        <w:t>PRIORYTET I (FS)</w:t>
      </w:r>
      <w:r>
        <w:rPr>
          <w:rFonts w:ascii="Calibri" w:hAnsi="Calibri"/>
          <w:sz w:val="22"/>
          <w:szCs w:val="22"/>
        </w:rPr>
        <w:t xml:space="preserve">: </w:t>
      </w:r>
      <w:r w:rsidRPr="00955CC8">
        <w:rPr>
          <w:rFonts w:ascii="Calibri" w:hAnsi="Calibri"/>
          <w:sz w:val="22"/>
          <w:szCs w:val="22"/>
        </w:rPr>
        <w:t>Promocja odnawialnych źródeł energii i efektywności energetycznej:</w:t>
      </w:r>
    </w:p>
    <w:p w:rsidR="00830935" w:rsidRPr="00955CC8" w:rsidRDefault="00830935" w:rsidP="00955CC8">
      <w:pPr>
        <w:jc w:val="both"/>
        <w:rPr>
          <w:rFonts w:ascii="Calibri" w:hAnsi="Calibri"/>
          <w:sz w:val="22"/>
          <w:szCs w:val="22"/>
        </w:rPr>
      </w:pPr>
    </w:p>
    <w:p w:rsidR="00955CC8" w:rsidRPr="00A268F9" w:rsidRDefault="00955CC8" w:rsidP="006775CD">
      <w:pPr>
        <w:pStyle w:val="Akapitzlist"/>
        <w:numPr>
          <w:ilvl w:val="0"/>
          <w:numId w:val="11"/>
        </w:numPr>
        <w:jc w:val="both"/>
        <w:rPr>
          <w:rFonts w:ascii="Calibri" w:hAnsi="Calibri"/>
          <w:sz w:val="22"/>
          <w:szCs w:val="22"/>
        </w:rPr>
      </w:pPr>
      <w:r w:rsidRPr="00A268F9">
        <w:rPr>
          <w:rFonts w:ascii="Calibri" w:hAnsi="Calibri"/>
          <w:sz w:val="22"/>
          <w:szCs w:val="22"/>
        </w:rPr>
        <w:t>produkcja, dystrybucja oraz wykorzystanie odnawialnych źródeł energii (OZE),</w:t>
      </w:r>
    </w:p>
    <w:p w:rsidR="00955CC8" w:rsidRPr="00A268F9" w:rsidRDefault="00955CC8" w:rsidP="006775CD">
      <w:pPr>
        <w:pStyle w:val="Akapitzlist"/>
        <w:numPr>
          <w:ilvl w:val="0"/>
          <w:numId w:val="11"/>
        </w:numPr>
        <w:jc w:val="both"/>
        <w:rPr>
          <w:rFonts w:ascii="Calibri" w:hAnsi="Calibri"/>
          <w:sz w:val="22"/>
          <w:szCs w:val="22"/>
        </w:rPr>
      </w:pPr>
      <w:r w:rsidRPr="00A268F9">
        <w:rPr>
          <w:rFonts w:ascii="Calibri" w:hAnsi="Calibri"/>
          <w:sz w:val="22"/>
          <w:szCs w:val="22"/>
        </w:rPr>
        <w:t>poprawa efektywności energetycznej w sektorze publicznym i mieszkaniowym,</w:t>
      </w:r>
    </w:p>
    <w:p w:rsidR="00955CC8" w:rsidRPr="00A268F9" w:rsidRDefault="00955CC8" w:rsidP="006775CD">
      <w:pPr>
        <w:pStyle w:val="Akapitzlist"/>
        <w:numPr>
          <w:ilvl w:val="0"/>
          <w:numId w:val="11"/>
        </w:numPr>
        <w:jc w:val="both"/>
        <w:rPr>
          <w:rFonts w:ascii="Calibri" w:hAnsi="Calibri"/>
          <w:sz w:val="22"/>
          <w:szCs w:val="22"/>
        </w:rPr>
      </w:pPr>
      <w:r w:rsidRPr="00A268F9">
        <w:rPr>
          <w:rFonts w:ascii="Calibri" w:hAnsi="Calibri"/>
          <w:sz w:val="22"/>
          <w:szCs w:val="22"/>
        </w:rPr>
        <w:t>rozwój i wdrażanie inteligentnych systemów dystrybucji, np. budowa sieci dystrybucyjnych średniego i niskiego napięcia.</w:t>
      </w:r>
    </w:p>
    <w:p w:rsidR="00955CC8" w:rsidRDefault="00955CC8" w:rsidP="00955CC8">
      <w:pPr>
        <w:jc w:val="both"/>
        <w:rPr>
          <w:rFonts w:ascii="Calibri" w:hAnsi="Calibri"/>
          <w:sz w:val="22"/>
          <w:szCs w:val="22"/>
        </w:rPr>
      </w:pPr>
    </w:p>
    <w:p w:rsidR="00955CC8" w:rsidRDefault="00955CC8" w:rsidP="00955CC8">
      <w:pPr>
        <w:jc w:val="both"/>
        <w:rPr>
          <w:rFonts w:ascii="Calibri" w:hAnsi="Calibri"/>
          <w:sz w:val="22"/>
          <w:szCs w:val="22"/>
        </w:rPr>
      </w:pPr>
      <w:r w:rsidRPr="00955CC8">
        <w:rPr>
          <w:rFonts w:ascii="Calibri" w:hAnsi="Calibri"/>
          <w:sz w:val="22"/>
          <w:szCs w:val="22"/>
        </w:rPr>
        <w:t>PRIORYTET II (FS)</w:t>
      </w:r>
      <w:r>
        <w:rPr>
          <w:rFonts w:ascii="Calibri" w:hAnsi="Calibri"/>
          <w:sz w:val="22"/>
          <w:szCs w:val="22"/>
        </w:rPr>
        <w:t xml:space="preserve">: </w:t>
      </w:r>
      <w:r w:rsidRPr="00955CC8">
        <w:rPr>
          <w:rFonts w:ascii="Calibri" w:hAnsi="Calibri"/>
          <w:sz w:val="22"/>
          <w:szCs w:val="22"/>
        </w:rPr>
        <w:t>Ochrona środowiska, w tym adaptacja do zmian klimatu:</w:t>
      </w:r>
    </w:p>
    <w:p w:rsidR="00830935" w:rsidRPr="00955CC8" w:rsidRDefault="00830935" w:rsidP="00955CC8">
      <w:pPr>
        <w:jc w:val="both"/>
        <w:rPr>
          <w:rFonts w:ascii="Calibri" w:hAnsi="Calibri"/>
          <w:sz w:val="22"/>
          <w:szCs w:val="22"/>
        </w:rPr>
      </w:pPr>
    </w:p>
    <w:p w:rsidR="00955CC8" w:rsidRPr="00A268F9" w:rsidRDefault="00955CC8" w:rsidP="006775CD">
      <w:pPr>
        <w:pStyle w:val="Akapitzlist"/>
        <w:numPr>
          <w:ilvl w:val="0"/>
          <w:numId w:val="22"/>
        </w:numPr>
        <w:jc w:val="both"/>
        <w:rPr>
          <w:rFonts w:ascii="Calibri" w:hAnsi="Calibri"/>
          <w:sz w:val="22"/>
          <w:szCs w:val="22"/>
        </w:rPr>
      </w:pPr>
      <w:r w:rsidRPr="00A268F9">
        <w:rPr>
          <w:rFonts w:ascii="Calibri" w:hAnsi="Calibri"/>
          <w:sz w:val="22"/>
          <w:szCs w:val="22"/>
        </w:rPr>
        <w:t>rozwój infrastruktury środowiskowej (np. oczyszczalnie ścieków, sieć kanalizacyjna oraz wodociągowa, instalacje do zagospodarowania odpadów komunalnych, w tym do ich termicznego przetwarzania),</w:t>
      </w:r>
    </w:p>
    <w:p w:rsidR="00955CC8" w:rsidRPr="00A268F9" w:rsidRDefault="00955CC8" w:rsidP="006775CD">
      <w:pPr>
        <w:pStyle w:val="Akapitzlist"/>
        <w:numPr>
          <w:ilvl w:val="0"/>
          <w:numId w:val="22"/>
        </w:numPr>
        <w:jc w:val="both"/>
        <w:rPr>
          <w:rFonts w:ascii="Calibri" w:hAnsi="Calibri"/>
          <w:sz w:val="22"/>
          <w:szCs w:val="22"/>
        </w:rPr>
      </w:pPr>
      <w:r w:rsidRPr="00A268F9">
        <w:rPr>
          <w:rFonts w:ascii="Calibri" w:hAnsi="Calibri"/>
          <w:sz w:val="22"/>
          <w:szCs w:val="22"/>
        </w:rPr>
        <w:t>ochrona i przywrócenie różnorodności biologicznej, poprawa jakości środowiska miejskiego (np. redukcja zanieczyszczenia powietrza i rekultywacja terenów zdegradowanych),</w:t>
      </w:r>
    </w:p>
    <w:p w:rsidR="00955CC8" w:rsidRPr="00A268F9" w:rsidRDefault="00955CC8" w:rsidP="006775CD">
      <w:pPr>
        <w:pStyle w:val="Akapitzlist"/>
        <w:numPr>
          <w:ilvl w:val="0"/>
          <w:numId w:val="22"/>
        </w:numPr>
        <w:jc w:val="both"/>
        <w:rPr>
          <w:rFonts w:ascii="Calibri" w:hAnsi="Calibri"/>
          <w:sz w:val="22"/>
          <w:szCs w:val="22"/>
        </w:rPr>
      </w:pPr>
      <w:r w:rsidRPr="00A268F9">
        <w:rPr>
          <w:rFonts w:ascii="Calibri" w:hAnsi="Calibri"/>
          <w:sz w:val="22"/>
          <w:szCs w:val="22"/>
        </w:rPr>
        <w:t>dostosowanie do zmian klimatu, np. zabezpieczenie obszarów miejskich przed niekorzystnymi zjawiskami pogodowymi, zarządzanie wodami opadowymi, projekty z zakresu małej retencji oraz systemy zarządzania klęskami żywiołowymi.</w:t>
      </w:r>
    </w:p>
    <w:p w:rsidR="00955CC8" w:rsidRDefault="00955CC8" w:rsidP="00955CC8">
      <w:pPr>
        <w:jc w:val="both"/>
        <w:rPr>
          <w:rFonts w:ascii="Calibri" w:hAnsi="Calibri"/>
          <w:sz w:val="22"/>
          <w:szCs w:val="22"/>
        </w:rPr>
      </w:pPr>
    </w:p>
    <w:p w:rsidR="00955CC8" w:rsidRDefault="00955CC8" w:rsidP="00955CC8">
      <w:pPr>
        <w:jc w:val="both"/>
        <w:rPr>
          <w:rFonts w:ascii="Calibri" w:hAnsi="Calibri"/>
          <w:sz w:val="22"/>
          <w:szCs w:val="22"/>
        </w:rPr>
      </w:pPr>
      <w:r w:rsidRPr="00955CC8">
        <w:rPr>
          <w:rFonts w:ascii="Calibri" w:hAnsi="Calibri"/>
          <w:sz w:val="22"/>
          <w:szCs w:val="22"/>
        </w:rPr>
        <w:t>PRIORYTET III (FS)</w:t>
      </w:r>
      <w:r>
        <w:rPr>
          <w:rFonts w:ascii="Calibri" w:hAnsi="Calibri"/>
          <w:sz w:val="22"/>
          <w:szCs w:val="22"/>
        </w:rPr>
        <w:t xml:space="preserve">: </w:t>
      </w:r>
      <w:r w:rsidRPr="00955CC8">
        <w:rPr>
          <w:rFonts w:ascii="Calibri" w:hAnsi="Calibri"/>
          <w:sz w:val="22"/>
          <w:szCs w:val="22"/>
        </w:rPr>
        <w:t>Rozwój infrastruktury transportowej przyjaznej dla środowiska i ważnej w skali europejskiej:</w:t>
      </w:r>
    </w:p>
    <w:p w:rsidR="00830935" w:rsidRPr="00955CC8" w:rsidRDefault="00830935" w:rsidP="00955CC8">
      <w:pPr>
        <w:jc w:val="both"/>
        <w:rPr>
          <w:rFonts w:ascii="Calibri" w:hAnsi="Calibri"/>
          <w:sz w:val="22"/>
          <w:szCs w:val="22"/>
        </w:rPr>
      </w:pPr>
    </w:p>
    <w:p w:rsidR="00955CC8" w:rsidRPr="00A268F9" w:rsidRDefault="00955CC8" w:rsidP="006775CD">
      <w:pPr>
        <w:pStyle w:val="Akapitzlist"/>
        <w:numPr>
          <w:ilvl w:val="0"/>
          <w:numId w:val="23"/>
        </w:numPr>
        <w:jc w:val="both"/>
        <w:rPr>
          <w:rFonts w:ascii="Calibri" w:hAnsi="Calibri"/>
          <w:sz w:val="22"/>
          <w:szCs w:val="22"/>
        </w:rPr>
      </w:pPr>
      <w:r w:rsidRPr="00A268F9">
        <w:rPr>
          <w:rFonts w:ascii="Calibri" w:hAnsi="Calibri"/>
          <w:sz w:val="22"/>
          <w:szCs w:val="22"/>
        </w:rPr>
        <w:t>niskoemisyjny transport miejski, transport śr</w:t>
      </w:r>
      <w:r w:rsidR="00A268F9">
        <w:rPr>
          <w:rFonts w:ascii="Calibri" w:hAnsi="Calibri"/>
          <w:sz w:val="22"/>
          <w:szCs w:val="22"/>
        </w:rPr>
        <w:t>ódlądowy, morski i intermodalny.</w:t>
      </w:r>
    </w:p>
    <w:p w:rsidR="00955CC8" w:rsidRDefault="00955CC8" w:rsidP="00955CC8">
      <w:pPr>
        <w:jc w:val="both"/>
        <w:rPr>
          <w:rFonts w:ascii="Calibri" w:hAnsi="Calibri"/>
          <w:sz w:val="22"/>
          <w:szCs w:val="22"/>
        </w:rPr>
      </w:pPr>
    </w:p>
    <w:p w:rsidR="004C2939" w:rsidRDefault="004C2939" w:rsidP="00955CC8">
      <w:pPr>
        <w:jc w:val="both"/>
        <w:rPr>
          <w:rFonts w:asciiTheme="minorHAnsi" w:hAnsiTheme="minorHAnsi"/>
          <w:sz w:val="22"/>
          <w:szCs w:val="22"/>
        </w:rPr>
      </w:pPr>
      <w:r>
        <w:rPr>
          <w:rFonts w:asciiTheme="minorHAnsi" w:hAnsiTheme="minorHAnsi"/>
          <w:sz w:val="22"/>
          <w:szCs w:val="22"/>
        </w:rPr>
        <w:lastRenderedPageBreak/>
        <w:t xml:space="preserve">Cały </w:t>
      </w:r>
      <w:r w:rsidR="003100B4" w:rsidRPr="00A268F9">
        <w:rPr>
          <w:rFonts w:asciiTheme="minorHAnsi" w:hAnsiTheme="minorHAnsi"/>
          <w:sz w:val="22"/>
          <w:szCs w:val="22"/>
        </w:rPr>
        <w:t xml:space="preserve">Program ochrony środowiska dla gminy </w:t>
      </w:r>
      <w:r w:rsidR="00A268F9" w:rsidRPr="00A268F9">
        <w:rPr>
          <w:rFonts w:asciiTheme="minorHAnsi" w:hAnsiTheme="minorHAnsi"/>
          <w:sz w:val="22"/>
          <w:szCs w:val="22"/>
        </w:rPr>
        <w:t>Zwoleń</w:t>
      </w:r>
      <w:r w:rsidR="003100B4" w:rsidRPr="00A268F9">
        <w:rPr>
          <w:rFonts w:asciiTheme="minorHAnsi" w:hAnsiTheme="minorHAnsi"/>
          <w:sz w:val="22"/>
          <w:szCs w:val="22"/>
        </w:rPr>
        <w:t xml:space="preserve"> na lata 2017 – 2020 z perspektywą do 2024 r. </w:t>
      </w:r>
      <w:r w:rsidRPr="00A268F9">
        <w:rPr>
          <w:rFonts w:asciiTheme="minorHAnsi" w:hAnsiTheme="minorHAnsi"/>
          <w:sz w:val="22"/>
          <w:szCs w:val="22"/>
        </w:rPr>
        <w:t>j</w:t>
      </w:r>
      <w:r>
        <w:rPr>
          <w:rFonts w:asciiTheme="minorHAnsi" w:hAnsiTheme="minorHAnsi"/>
          <w:sz w:val="22"/>
          <w:szCs w:val="22"/>
        </w:rPr>
        <w:t>est zbieżny z zapisami dokumentu.</w:t>
      </w:r>
    </w:p>
    <w:p w:rsidR="004C2939" w:rsidRPr="006465CE" w:rsidRDefault="004C2939" w:rsidP="00955CC8">
      <w:pPr>
        <w:jc w:val="both"/>
        <w:rPr>
          <w:rFonts w:ascii="Calibri" w:hAnsi="Calibri"/>
          <w:sz w:val="22"/>
          <w:szCs w:val="22"/>
        </w:rPr>
      </w:pPr>
    </w:p>
    <w:p w:rsidR="0005726D" w:rsidRPr="006465CE" w:rsidRDefault="0005726D" w:rsidP="007272BC">
      <w:pPr>
        <w:jc w:val="both"/>
        <w:rPr>
          <w:rFonts w:ascii="Calibri" w:hAnsi="Calibri"/>
          <w:b/>
          <w:sz w:val="22"/>
          <w:szCs w:val="22"/>
        </w:rPr>
      </w:pPr>
      <w:bookmarkStart w:id="38" w:name="_Toc396916335"/>
      <w:r w:rsidRPr="006465CE">
        <w:rPr>
          <w:rFonts w:ascii="Calibri" w:hAnsi="Calibri"/>
          <w:b/>
          <w:sz w:val="22"/>
          <w:szCs w:val="22"/>
        </w:rPr>
        <w:t>Krajowy Program Zwiększania Lesistości</w:t>
      </w:r>
      <w:bookmarkEnd w:id="38"/>
    </w:p>
    <w:p w:rsidR="0005726D" w:rsidRPr="006465CE" w:rsidRDefault="0005726D" w:rsidP="0005726D">
      <w:pPr>
        <w:jc w:val="both"/>
        <w:rPr>
          <w:rFonts w:ascii="Calibri" w:hAnsi="Calibri"/>
          <w:b/>
          <w:sz w:val="22"/>
          <w:szCs w:val="22"/>
        </w:rPr>
      </w:pPr>
    </w:p>
    <w:p w:rsidR="004C2939" w:rsidRPr="0008532F" w:rsidRDefault="00A268F9" w:rsidP="0005726D">
      <w:pPr>
        <w:jc w:val="both"/>
        <w:rPr>
          <w:rFonts w:asciiTheme="minorHAnsi" w:hAnsiTheme="minorHAnsi"/>
          <w:color w:val="000000" w:themeColor="text1"/>
          <w:sz w:val="22"/>
          <w:szCs w:val="22"/>
        </w:rPr>
      </w:pPr>
      <w:r w:rsidRPr="00BD0E0F">
        <w:rPr>
          <w:rFonts w:ascii="Calibri" w:hAnsi="Calibri"/>
          <w:sz w:val="22"/>
          <w:szCs w:val="22"/>
        </w:rPr>
        <w:t>"Krajowy Program Zwiększania Lesistości" został przyjęty przez Radę Ministrów w dniu 23 czerwca 1995</w:t>
      </w:r>
      <w:r>
        <w:rPr>
          <w:rFonts w:ascii="Calibri" w:hAnsi="Calibri"/>
          <w:sz w:val="22"/>
          <w:szCs w:val="22"/>
        </w:rPr>
        <w:t xml:space="preserve"> r., a </w:t>
      </w:r>
      <w:r w:rsidRPr="006465CE">
        <w:rPr>
          <w:rFonts w:ascii="Calibri" w:hAnsi="Calibri"/>
          <w:sz w:val="22"/>
          <w:szCs w:val="22"/>
        </w:rPr>
        <w:t>następnie zmodyfikowany w 2002 r.</w:t>
      </w:r>
      <w:r>
        <w:rPr>
          <w:rFonts w:ascii="Calibri" w:hAnsi="Calibri"/>
          <w:sz w:val="22"/>
          <w:szCs w:val="22"/>
        </w:rPr>
        <w:t xml:space="preserve"> </w:t>
      </w:r>
      <w:r w:rsidR="0005726D" w:rsidRPr="006465CE">
        <w:rPr>
          <w:rFonts w:ascii="Calibri" w:hAnsi="Calibri"/>
          <w:sz w:val="22"/>
          <w:szCs w:val="22"/>
        </w:rPr>
        <w:t xml:space="preserve">Głównym celem </w:t>
      </w:r>
      <w:r w:rsidR="0005726D" w:rsidRPr="006465CE">
        <w:rPr>
          <w:rFonts w:ascii="Calibri" w:hAnsi="Calibri"/>
          <w:i/>
          <w:sz w:val="22"/>
          <w:szCs w:val="22"/>
        </w:rPr>
        <w:t xml:space="preserve">Programu </w:t>
      </w:r>
      <w:r w:rsidR="0005726D" w:rsidRPr="006465CE">
        <w:rPr>
          <w:rFonts w:ascii="Calibri" w:hAnsi="Calibri"/>
          <w:sz w:val="22"/>
          <w:szCs w:val="22"/>
        </w:rPr>
        <w:t>jest stworzenie warunków do zwiększenia lesis</w:t>
      </w:r>
      <w:r w:rsidR="005F73AC">
        <w:rPr>
          <w:rFonts w:ascii="Calibri" w:hAnsi="Calibri"/>
          <w:sz w:val="22"/>
          <w:szCs w:val="22"/>
        </w:rPr>
        <w:t>tości Polski do 30% w r. 2020 i </w:t>
      </w:r>
      <w:r w:rsidR="0005726D" w:rsidRPr="006465CE">
        <w:rPr>
          <w:rFonts w:ascii="Calibri" w:hAnsi="Calibri"/>
          <w:sz w:val="22"/>
          <w:szCs w:val="22"/>
        </w:rPr>
        <w:t>33% w 2050 r</w:t>
      </w:r>
      <w:r w:rsidR="0005726D" w:rsidRPr="00A268F9">
        <w:rPr>
          <w:rFonts w:ascii="Calibri" w:hAnsi="Calibri"/>
          <w:sz w:val="22"/>
          <w:szCs w:val="22"/>
        </w:rPr>
        <w:t>., zapewnienie optymalnego przestrzenno-czasowego rozmieszczenia zalesień oraz ustalenie priorytetów ekologicznych i gospodarczych oraz preferencji zalesieniowych gmin.</w:t>
      </w:r>
      <w:r w:rsidR="005F73AC" w:rsidRPr="00A268F9">
        <w:rPr>
          <w:rFonts w:ascii="Calibri" w:hAnsi="Calibri"/>
          <w:sz w:val="22"/>
          <w:szCs w:val="22"/>
        </w:rPr>
        <w:t xml:space="preserve"> </w:t>
      </w:r>
      <w:r>
        <w:rPr>
          <w:rFonts w:ascii="Calibri" w:hAnsi="Calibri"/>
          <w:sz w:val="22"/>
          <w:szCs w:val="22"/>
        </w:rPr>
        <w:t xml:space="preserve"> </w:t>
      </w:r>
      <w:r w:rsidR="003100B4" w:rsidRPr="00A268F9">
        <w:rPr>
          <w:rFonts w:asciiTheme="minorHAnsi" w:hAnsiTheme="minorHAnsi"/>
          <w:sz w:val="22"/>
          <w:szCs w:val="22"/>
        </w:rPr>
        <w:t xml:space="preserve">Program ochrony środowiska dla gminy </w:t>
      </w:r>
      <w:r w:rsidRPr="00A268F9">
        <w:rPr>
          <w:rFonts w:asciiTheme="minorHAnsi" w:hAnsiTheme="minorHAnsi"/>
          <w:sz w:val="22"/>
          <w:szCs w:val="22"/>
        </w:rPr>
        <w:t>Zw</w:t>
      </w:r>
      <w:r>
        <w:rPr>
          <w:rFonts w:asciiTheme="minorHAnsi" w:hAnsiTheme="minorHAnsi"/>
          <w:sz w:val="22"/>
          <w:szCs w:val="22"/>
        </w:rPr>
        <w:t>o</w:t>
      </w:r>
      <w:r w:rsidRPr="00A268F9">
        <w:rPr>
          <w:rFonts w:asciiTheme="minorHAnsi" w:hAnsiTheme="minorHAnsi"/>
          <w:sz w:val="22"/>
          <w:szCs w:val="22"/>
        </w:rPr>
        <w:t>leń</w:t>
      </w:r>
      <w:r w:rsidR="003100B4" w:rsidRPr="00A268F9">
        <w:rPr>
          <w:rFonts w:asciiTheme="minorHAnsi" w:hAnsiTheme="minorHAnsi"/>
          <w:sz w:val="22"/>
          <w:szCs w:val="22"/>
        </w:rPr>
        <w:t xml:space="preserve"> na lata 2017 – 202</w:t>
      </w:r>
      <w:r>
        <w:rPr>
          <w:rFonts w:asciiTheme="minorHAnsi" w:hAnsiTheme="minorHAnsi"/>
          <w:sz w:val="22"/>
          <w:szCs w:val="22"/>
        </w:rPr>
        <w:t>0 z </w:t>
      </w:r>
      <w:r w:rsidR="003100B4" w:rsidRPr="00A268F9">
        <w:rPr>
          <w:rFonts w:asciiTheme="minorHAnsi" w:hAnsiTheme="minorHAnsi"/>
          <w:sz w:val="22"/>
          <w:szCs w:val="22"/>
        </w:rPr>
        <w:t xml:space="preserve">perspektywą do 2024 r. </w:t>
      </w:r>
      <w:r w:rsidR="004C2939" w:rsidRPr="00A268F9">
        <w:rPr>
          <w:rFonts w:asciiTheme="minorHAnsi" w:hAnsiTheme="minorHAnsi"/>
          <w:sz w:val="22"/>
          <w:szCs w:val="22"/>
        </w:rPr>
        <w:t>jest</w:t>
      </w:r>
      <w:r w:rsidR="004C2939">
        <w:rPr>
          <w:rFonts w:asciiTheme="minorHAnsi" w:hAnsiTheme="minorHAnsi"/>
          <w:sz w:val="22"/>
          <w:szCs w:val="22"/>
        </w:rPr>
        <w:t xml:space="preserve"> zbieżny z zapisami dokumentu w zakresie działań związanych z zasobami przyrody</w:t>
      </w:r>
      <w:r w:rsidR="004C2939" w:rsidRPr="0008532F">
        <w:rPr>
          <w:rFonts w:asciiTheme="minorHAnsi" w:hAnsiTheme="minorHAnsi"/>
          <w:color w:val="000000" w:themeColor="text1"/>
          <w:sz w:val="22"/>
          <w:szCs w:val="22"/>
        </w:rPr>
        <w:t xml:space="preserve">, w tym </w:t>
      </w:r>
      <w:r w:rsidR="005F73AC">
        <w:rPr>
          <w:rFonts w:asciiTheme="minorHAnsi" w:hAnsiTheme="minorHAnsi"/>
          <w:color w:val="000000" w:themeColor="text1"/>
          <w:sz w:val="22"/>
          <w:szCs w:val="22"/>
        </w:rPr>
        <w:t>z zapisami o </w:t>
      </w:r>
      <w:r w:rsidR="00496310" w:rsidRPr="0008532F">
        <w:rPr>
          <w:rFonts w:asciiTheme="minorHAnsi" w:hAnsiTheme="minorHAnsi"/>
          <w:color w:val="000000" w:themeColor="text1"/>
          <w:sz w:val="22"/>
          <w:szCs w:val="22"/>
        </w:rPr>
        <w:t>lasach.</w:t>
      </w:r>
    </w:p>
    <w:p w:rsidR="004C2939" w:rsidRPr="0008532F" w:rsidRDefault="004C2939" w:rsidP="0005726D">
      <w:pPr>
        <w:jc w:val="both"/>
        <w:rPr>
          <w:rFonts w:ascii="Calibri" w:hAnsi="Calibri"/>
          <w:color w:val="000000" w:themeColor="text1"/>
          <w:sz w:val="22"/>
          <w:szCs w:val="22"/>
        </w:rPr>
      </w:pPr>
    </w:p>
    <w:p w:rsidR="00895D4B" w:rsidRPr="00895D4B" w:rsidRDefault="00895D4B" w:rsidP="007272BC">
      <w:pPr>
        <w:jc w:val="both"/>
        <w:rPr>
          <w:rFonts w:asciiTheme="minorHAnsi" w:hAnsiTheme="minorHAnsi"/>
          <w:b/>
          <w:iCs/>
          <w:color w:val="000000"/>
          <w:sz w:val="22"/>
          <w:szCs w:val="22"/>
        </w:rPr>
      </w:pPr>
      <w:r w:rsidRPr="00895D4B">
        <w:rPr>
          <w:rFonts w:asciiTheme="minorHAnsi" w:hAnsiTheme="minorHAnsi"/>
          <w:b/>
          <w:iCs/>
          <w:color w:val="000000"/>
          <w:sz w:val="22"/>
          <w:szCs w:val="22"/>
        </w:rPr>
        <w:t>Plan gospodarowania wodami w obszarze dorzecza Wisły</w:t>
      </w:r>
    </w:p>
    <w:p w:rsidR="00895D4B" w:rsidRDefault="00895D4B" w:rsidP="00153B65">
      <w:pPr>
        <w:jc w:val="both"/>
        <w:rPr>
          <w:rFonts w:asciiTheme="minorHAnsi" w:hAnsiTheme="minorHAnsi"/>
          <w:sz w:val="22"/>
          <w:szCs w:val="22"/>
        </w:rPr>
      </w:pPr>
    </w:p>
    <w:p w:rsidR="00895D4B" w:rsidRDefault="00895D4B" w:rsidP="00153B65">
      <w:pPr>
        <w:jc w:val="both"/>
        <w:rPr>
          <w:rFonts w:asciiTheme="minorHAnsi" w:hAnsiTheme="minorHAnsi"/>
          <w:iCs/>
          <w:color w:val="000000"/>
          <w:sz w:val="22"/>
          <w:szCs w:val="22"/>
        </w:rPr>
      </w:pPr>
      <w:r>
        <w:rPr>
          <w:rFonts w:asciiTheme="minorHAnsi" w:hAnsiTheme="minorHAnsi"/>
          <w:iCs/>
          <w:color w:val="000000"/>
          <w:sz w:val="22"/>
          <w:szCs w:val="22"/>
        </w:rPr>
        <w:t>Cele środowiskowe dla wód podziemnych przyjęto za Ramow</w:t>
      </w:r>
      <w:r w:rsidR="00E40561">
        <w:rPr>
          <w:rFonts w:asciiTheme="minorHAnsi" w:hAnsiTheme="minorHAnsi"/>
          <w:iCs/>
          <w:color w:val="000000"/>
          <w:sz w:val="22"/>
          <w:szCs w:val="22"/>
        </w:rPr>
        <w:t>ą</w:t>
      </w:r>
      <w:r>
        <w:rPr>
          <w:rFonts w:asciiTheme="minorHAnsi" w:hAnsiTheme="minorHAnsi"/>
          <w:iCs/>
          <w:color w:val="000000"/>
          <w:sz w:val="22"/>
          <w:szCs w:val="22"/>
        </w:rPr>
        <w:t xml:space="preserve"> Dyrektyw</w:t>
      </w:r>
      <w:r w:rsidR="00E40561">
        <w:rPr>
          <w:rFonts w:asciiTheme="minorHAnsi" w:hAnsiTheme="minorHAnsi"/>
          <w:iCs/>
          <w:color w:val="000000"/>
          <w:sz w:val="22"/>
          <w:szCs w:val="22"/>
        </w:rPr>
        <w:t>ą</w:t>
      </w:r>
      <w:r>
        <w:rPr>
          <w:rFonts w:asciiTheme="minorHAnsi" w:hAnsiTheme="minorHAnsi"/>
          <w:iCs/>
          <w:color w:val="000000"/>
          <w:sz w:val="22"/>
          <w:szCs w:val="22"/>
        </w:rPr>
        <w:t xml:space="preserve"> Wodną i są one następujące:</w:t>
      </w:r>
    </w:p>
    <w:p w:rsidR="00895D4B" w:rsidRDefault="00895D4B" w:rsidP="00153B65">
      <w:pPr>
        <w:jc w:val="both"/>
        <w:rPr>
          <w:rFonts w:asciiTheme="minorHAnsi" w:hAnsiTheme="minorHAnsi"/>
          <w:iCs/>
          <w:color w:val="000000"/>
          <w:sz w:val="22"/>
          <w:szCs w:val="22"/>
        </w:rPr>
      </w:pPr>
    </w:p>
    <w:p w:rsidR="00895D4B" w:rsidRPr="00A268F9" w:rsidRDefault="00895D4B" w:rsidP="006775CD">
      <w:pPr>
        <w:pStyle w:val="NormalnyWeb"/>
        <w:numPr>
          <w:ilvl w:val="0"/>
          <w:numId w:val="16"/>
        </w:numPr>
        <w:spacing w:before="0" w:beforeAutospacing="0" w:after="0" w:afterAutospacing="0"/>
        <w:jc w:val="both"/>
        <w:rPr>
          <w:rFonts w:asciiTheme="minorHAnsi" w:hAnsiTheme="minorHAnsi"/>
          <w:sz w:val="22"/>
          <w:szCs w:val="22"/>
        </w:rPr>
      </w:pPr>
      <w:r w:rsidRPr="00A268F9">
        <w:rPr>
          <w:rFonts w:asciiTheme="minorHAnsi" w:hAnsiTheme="minorHAnsi"/>
          <w:sz w:val="22"/>
          <w:szCs w:val="22"/>
        </w:rPr>
        <w:t>zapobieganie lub ograniczanie dopływu zanieczyszczeń do wód podziemnych,</w:t>
      </w:r>
    </w:p>
    <w:p w:rsidR="00895D4B" w:rsidRPr="00A268F9" w:rsidRDefault="00895D4B" w:rsidP="006775CD">
      <w:pPr>
        <w:pStyle w:val="NormalnyWeb"/>
        <w:numPr>
          <w:ilvl w:val="0"/>
          <w:numId w:val="16"/>
        </w:numPr>
        <w:spacing w:before="0" w:beforeAutospacing="0" w:after="0" w:afterAutospacing="0"/>
        <w:jc w:val="both"/>
        <w:rPr>
          <w:rFonts w:asciiTheme="minorHAnsi" w:hAnsiTheme="minorHAnsi"/>
          <w:sz w:val="22"/>
          <w:szCs w:val="22"/>
        </w:rPr>
      </w:pPr>
      <w:r w:rsidRPr="00A268F9">
        <w:rPr>
          <w:rFonts w:asciiTheme="minorHAnsi" w:hAnsiTheme="minorHAnsi"/>
          <w:sz w:val="22"/>
          <w:szCs w:val="22"/>
        </w:rPr>
        <w:t xml:space="preserve">zapobieganie pogarszaniu </w:t>
      </w:r>
      <w:r w:rsidR="00830935" w:rsidRPr="00A268F9">
        <w:rPr>
          <w:rFonts w:asciiTheme="minorHAnsi" w:hAnsiTheme="minorHAnsi"/>
          <w:sz w:val="22"/>
          <w:szCs w:val="22"/>
        </w:rPr>
        <w:t>się</w:t>
      </w:r>
      <w:r w:rsidRPr="00A268F9">
        <w:rPr>
          <w:rFonts w:asciiTheme="minorHAnsi" w:hAnsiTheme="minorHAnsi"/>
          <w:sz w:val="22"/>
          <w:szCs w:val="22"/>
        </w:rPr>
        <w:t xml:space="preserve"> stanu wszystkich części wód podziemnych,</w:t>
      </w:r>
    </w:p>
    <w:p w:rsidR="00895D4B" w:rsidRPr="00A268F9" w:rsidRDefault="00895D4B" w:rsidP="006775CD">
      <w:pPr>
        <w:pStyle w:val="NormalnyWeb"/>
        <w:numPr>
          <w:ilvl w:val="0"/>
          <w:numId w:val="16"/>
        </w:numPr>
        <w:spacing w:before="0" w:beforeAutospacing="0" w:after="0" w:afterAutospacing="0"/>
        <w:jc w:val="both"/>
        <w:rPr>
          <w:rFonts w:asciiTheme="minorHAnsi" w:hAnsiTheme="minorHAnsi"/>
          <w:sz w:val="22"/>
          <w:szCs w:val="22"/>
        </w:rPr>
      </w:pPr>
      <w:r w:rsidRPr="00A268F9">
        <w:rPr>
          <w:rFonts w:asciiTheme="minorHAnsi" w:hAnsiTheme="minorHAnsi"/>
          <w:sz w:val="22"/>
          <w:szCs w:val="22"/>
        </w:rPr>
        <w:t xml:space="preserve">zapewnienie równowagi między poborami a zasilaniem wód podziemnych, </w:t>
      </w:r>
    </w:p>
    <w:p w:rsidR="00895D4B" w:rsidRPr="00A268F9" w:rsidRDefault="00895D4B" w:rsidP="006775CD">
      <w:pPr>
        <w:pStyle w:val="NormalnyWeb"/>
        <w:numPr>
          <w:ilvl w:val="0"/>
          <w:numId w:val="16"/>
        </w:numPr>
        <w:spacing w:before="0" w:beforeAutospacing="0" w:after="0" w:afterAutospacing="0"/>
        <w:jc w:val="both"/>
        <w:rPr>
          <w:rFonts w:asciiTheme="minorHAnsi" w:hAnsiTheme="minorHAnsi"/>
          <w:sz w:val="22"/>
          <w:szCs w:val="22"/>
        </w:rPr>
      </w:pPr>
      <w:r w:rsidRPr="00A268F9">
        <w:rPr>
          <w:rFonts w:asciiTheme="minorHAnsi" w:hAnsiTheme="minorHAnsi"/>
          <w:sz w:val="22"/>
          <w:szCs w:val="22"/>
        </w:rPr>
        <w:t>wdrożenie działań niezbędnych dla odwrócenia znaczącego i utrzymującego się rosnącego trendu stężenia każdego zanieczyszczenia powstałego w skutek działalności człowieka,</w:t>
      </w:r>
    </w:p>
    <w:p w:rsidR="00895D4B" w:rsidRPr="00A268F9" w:rsidRDefault="00895D4B" w:rsidP="006775CD">
      <w:pPr>
        <w:pStyle w:val="NormalnyWeb"/>
        <w:numPr>
          <w:ilvl w:val="0"/>
          <w:numId w:val="16"/>
        </w:numPr>
        <w:spacing w:before="0" w:beforeAutospacing="0" w:after="0" w:afterAutospacing="0"/>
        <w:jc w:val="both"/>
        <w:rPr>
          <w:rFonts w:asciiTheme="minorHAnsi" w:hAnsiTheme="minorHAnsi"/>
          <w:sz w:val="22"/>
          <w:szCs w:val="22"/>
        </w:rPr>
      </w:pPr>
      <w:r w:rsidRPr="00A268F9">
        <w:rPr>
          <w:rFonts w:asciiTheme="minorHAnsi" w:hAnsiTheme="minorHAnsi"/>
          <w:sz w:val="22"/>
          <w:szCs w:val="22"/>
        </w:rPr>
        <w:t>promowanie zrównoważonego korzystania z wód.</w:t>
      </w:r>
    </w:p>
    <w:p w:rsidR="00895D4B" w:rsidRDefault="00895D4B" w:rsidP="00895D4B">
      <w:pPr>
        <w:pStyle w:val="NormalnyWeb"/>
        <w:spacing w:before="0" w:beforeAutospacing="0" w:after="0" w:afterAutospacing="0"/>
        <w:rPr>
          <w:rFonts w:asciiTheme="minorHAnsi" w:hAnsiTheme="minorHAnsi"/>
          <w:sz w:val="22"/>
          <w:szCs w:val="22"/>
        </w:rPr>
      </w:pPr>
    </w:p>
    <w:p w:rsidR="00895D4B" w:rsidRDefault="00895D4B" w:rsidP="00895D4B">
      <w:pPr>
        <w:pStyle w:val="NormalnyWeb"/>
        <w:spacing w:before="0" w:beforeAutospacing="0" w:after="0" w:afterAutospacing="0"/>
        <w:rPr>
          <w:rFonts w:asciiTheme="minorHAnsi" w:hAnsiTheme="minorHAnsi"/>
          <w:sz w:val="22"/>
          <w:szCs w:val="22"/>
        </w:rPr>
      </w:pPr>
      <w:r>
        <w:rPr>
          <w:rFonts w:asciiTheme="minorHAnsi" w:hAnsiTheme="minorHAnsi"/>
          <w:sz w:val="22"/>
          <w:szCs w:val="22"/>
        </w:rPr>
        <w:t>Dla spełnienia wymogu niepogarszania stanu części wód, dla części wód będących w co najmniej dobrym stanie chemicznym i ilościowym, celem środowiskowym będzie utrzymanie tego stanu.</w:t>
      </w:r>
      <w:r w:rsidR="00A268F9">
        <w:rPr>
          <w:rFonts w:asciiTheme="minorHAnsi" w:hAnsiTheme="minorHAnsi"/>
          <w:sz w:val="22"/>
          <w:szCs w:val="22"/>
        </w:rPr>
        <w:t xml:space="preserve"> </w:t>
      </w:r>
    </w:p>
    <w:p w:rsidR="00895D4B" w:rsidRDefault="00895D4B" w:rsidP="00895D4B">
      <w:pPr>
        <w:pStyle w:val="NormalnyWeb"/>
        <w:spacing w:before="0" w:beforeAutospacing="0" w:after="0" w:afterAutospacing="0"/>
        <w:rPr>
          <w:rFonts w:asciiTheme="minorHAnsi" w:hAnsiTheme="minorHAnsi"/>
          <w:sz w:val="22"/>
          <w:szCs w:val="22"/>
        </w:rPr>
      </w:pPr>
    </w:p>
    <w:p w:rsidR="004C2939" w:rsidRPr="00424092" w:rsidRDefault="003100B4" w:rsidP="00895D4B">
      <w:pPr>
        <w:jc w:val="both"/>
        <w:rPr>
          <w:rFonts w:asciiTheme="minorHAnsi" w:hAnsiTheme="minorHAnsi"/>
          <w:sz w:val="22"/>
          <w:szCs w:val="22"/>
        </w:rPr>
      </w:pPr>
      <w:r w:rsidRPr="00A268F9">
        <w:rPr>
          <w:rFonts w:asciiTheme="minorHAnsi" w:hAnsiTheme="minorHAnsi"/>
          <w:sz w:val="22"/>
          <w:szCs w:val="22"/>
        </w:rPr>
        <w:t xml:space="preserve">Program ochrony środowiska dla gminy </w:t>
      </w:r>
      <w:r w:rsidR="00A268F9" w:rsidRPr="00A268F9">
        <w:rPr>
          <w:rFonts w:asciiTheme="minorHAnsi" w:hAnsiTheme="minorHAnsi"/>
          <w:sz w:val="22"/>
          <w:szCs w:val="22"/>
        </w:rPr>
        <w:t>Zwoleń</w:t>
      </w:r>
      <w:r w:rsidRPr="00A268F9">
        <w:rPr>
          <w:rFonts w:asciiTheme="minorHAnsi" w:hAnsiTheme="minorHAnsi"/>
          <w:sz w:val="22"/>
          <w:szCs w:val="22"/>
        </w:rPr>
        <w:t xml:space="preserve"> na lata 2017 – 2020 z perspektywą do 2024 r.</w:t>
      </w:r>
      <w:r>
        <w:rPr>
          <w:rFonts w:asciiTheme="minorHAnsi" w:hAnsiTheme="minorHAnsi"/>
          <w:i/>
          <w:sz w:val="22"/>
          <w:szCs w:val="22"/>
        </w:rPr>
        <w:t xml:space="preserve"> </w:t>
      </w:r>
      <w:r w:rsidR="004C2939">
        <w:rPr>
          <w:rFonts w:asciiTheme="minorHAnsi" w:hAnsiTheme="minorHAnsi"/>
          <w:sz w:val="22"/>
          <w:szCs w:val="22"/>
        </w:rPr>
        <w:t xml:space="preserve">jest zbieżny z zapisami dokumentu w zakresie działań związanych z gospodarowaniem wodami i gospodarką </w:t>
      </w:r>
      <w:proofErr w:type="spellStart"/>
      <w:r w:rsidR="004C2939">
        <w:rPr>
          <w:rFonts w:asciiTheme="minorHAnsi" w:hAnsiTheme="minorHAnsi"/>
          <w:sz w:val="22"/>
          <w:szCs w:val="22"/>
        </w:rPr>
        <w:t>wodno</w:t>
      </w:r>
      <w:proofErr w:type="spellEnd"/>
      <w:r w:rsidR="004C2939">
        <w:rPr>
          <w:rFonts w:asciiTheme="minorHAnsi" w:hAnsiTheme="minorHAnsi"/>
          <w:sz w:val="22"/>
          <w:szCs w:val="22"/>
        </w:rPr>
        <w:t xml:space="preserve"> – ściekową.</w:t>
      </w:r>
    </w:p>
    <w:p w:rsidR="00ED6010" w:rsidRPr="00424092" w:rsidRDefault="00ED6010" w:rsidP="00153B65">
      <w:pPr>
        <w:jc w:val="both"/>
        <w:rPr>
          <w:rFonts w:asciiTheme="minorHAnsi" w:hAnsiTheme="minorHAnsi"/>
          <w:sz w:val="22"/>
          <w:szCs w:val="22"/>
        </w:rPr>
      </w:pPr>
    </w:p>
    <w:p w:rsidR="00CE4E2C" w:rsidRDefault="00CE4E2C" w:rsidP="00CE4E2C">
      <w:pPr>
        <w:jc w:val="both"/>
        <w:rPr>
          <w:rFonts w:asciiTheme="minorHAnsi" w:hAnsiTheme="minorHAnsi"/>
          <w:b/>
          <w:sz w:val="22"/>
          <w:szCs w:val="22"/>
        </w:rPr>
      </w:pPr>
      <w:r>
        <w:rPr>
          <w:rFonts w:asciiTheme="minorHAnsi" w:hAnsiTheme="minorHAnsi"/>
          <w:b/>
          <w:sz w:val="22"/>
          <w:szCs w:val="22"/>
        </w:rPr>
        <w:t xml:space="preserve">Program ochrony środowiska </w:t>
      </w:r>
      <w:r w:rsidR="009E5A0C">
        <w:rPr>
          <w:rFonts w:asciiTheme="minorHAnsi" w:hAnsiTheme="minorHAnsi"/>
          <w:b/>
          <w:sz w:val="22"/>
          <w:szCs w:val="22"/>
        </w:rPr>
        <w:t>dla W</w:t>
      </w:r>
      <w:r>
        <w:rPr>
          <w:rFonts w:asciiTheme="minorHAnsi" w:hAnsiTheme="minorHAnsi"/>
          <w:b/>
          <w:sz w:val="22"/>
          <w:szCs w:val="22"/>
        </w:rPr>
        <w:t xml:space="preserve">ojewództwa </w:t>
      </w:r>
      <w:r w:rsidR="009E5A0C">
        <w:rPr>
          <w:rFonts w:asciiTheme="minorHAnsi" w:hAnsiTheme="minorHAnsi"/>
          <w:b/>
          <w:sz w:val="22"/>
          <w:szCs w:val="22"/>
        </w:rPr>
        <w:t>M</w:t>
      </w:r>
      <w:r w:rsidR="007F4E9B">
        <w:rPr>
          <w:rFonts w:asciiTheme="minorHAnsi" w:hAnsiTheme="minorHAnsi"/>
          <w:b/>
          <w:sz w:val="22"/>
          <w:szCs w:val="22"/>
        </w:rPr>
        <w:t>azowieckiego</w:t>
      </w:r>
      <w:r>
        <w:rPr>
          <w:rFonts w:asciiTheme="minorHAnsi" w:hAnsiTheme="minorHAnsi"/>
          <w:b/>
          <w:sz w:val="22"/>
          <w:szCs w:val="22"/>
        </w:rPr>
        <w:t xml:space="preserve"> </w:t>
      </w:r>
      <w:r w:rsidR="009E5A0C">
        <w:rPr>
          <w:rFonts w:asciiTheme="minorHAnsi" w:hAnsiTheme="minorHAnsi"/>
          <w:b/>
          <w:sz w:val="22"/>
          <w:szCs w:val="22"/>
        </w:rPr>
        <w:t>2022</w:t>
      </w:r>
    </w:p>
    <w:p w:rsidR="00CE4E2C" w:rsidRDefault="00CE4E2C" w:rsidP="00CE4E2C">
      <w:pPr>
        <w:jc w:val="both"/>
        <w:rPr>
          <w:rFonts w:asciiTheme="minorHAnsi" w:hAnsiTheme="minorHAnsi"/>
          <w:b/>
          <w:sz w:val="22"/>
          <w:szCs w:val="22"/>
        </w:rPr>
      </w:pPr>
    </w:p>
    <w:p w:rsidR="00D31B5A" w:rsidRPr="00D31B5A" w:rsidRDefault="009E5A0C" w:rsidP="00D31B5A">
      <w:pPr>
        <w:jc w:val="both"/>
        <w:rPr>
          <w:rFonts w:asciiTheme="minorHAnsi" w:hAnsiTheme="minorHAnsi"/>
          <w:sz w:val="22"/>
          <w:szCs w:val="22"/>
        </w:rPr>
      </w:pPr>
      <w:r w:rsidRPr="009E5A0C">
        <w:rPr>
          <w:rFonts w:asciiTheme="minorHAnsi" w:hAnsiTheme="minorHAnsi"/>
          <w:sz w:val="22"/>
          <w:szCs w:val="22"/>
        </w:rPr>
        <w:t>Sejmik Województwa Mazowieckiego podjął uchwałę nr 3/17  w sprawie Programu ochrony środowiska dla Województwa Mazowieckiego do roku 2022</w:t>
      </w:r>
      <w:r>
        <w:rPr>
          <w:rFonts w:asciiTheme="minorHAnsi" w:hAnsiTheme="minorHAnsi"/>
          <w:sz w:val="22"/>
          <w:szCs w:val="22"/>
        </w:rPr>
        <w:t>.</w:t>
      </w:r>
      <w:r w:rsidR="00CE4E2C" w:rsidRPr="007708BE">
        <w:rPr>
          <w:rFonts w:asciiTheme="minorHAnsi" w:hAnsiTheme="minorHAnsi"/>
          <w:sz w:val="22"/>
          <w:szCs w:val="22"/>
        </w:rPr>
        <w:t xml:space="preserve"> </w:t>
      </w:r>
      <w:r>
        <w:rPr>
          <w:rFonts w:asciiTheme="minorHAnsi" w:hAnsiTheme="minorHAnsi"/>
          <w:sz w:val="22"/>
          <w:szCs w:val="22"/>
        </w:rPr>
        <w:t xml:space="preserve">Dokument </w:t>
      </w:r>
      <w:r w:rsidRPr="007708BE">
        <w:rPr>
          <w:rFonts w:asciiTheme="minorHAnsi" w:hAnsiTheme="minorHAnsi"/>
          <w:sz w:val="22"/>
          <w:szCs w:val="22"/>
        </w:rPr>
        <w:t xml:space="preserve"> </w:t>
      </w:r>
      <w:r>
        <w:rPr>
          <w:rFonts w:asciiTheme="minorHAnsi" w:hAnsiTheme="minorHAnsi"/>
          <w:sz w:val="22"/>
          <w:szCs w:val="22"/>
        </w:rPr>
        <w:t xml:space="preserve">został przyjęty </w:t>
      </w:r>
      <w:r w:rsidRPr="009E5A0C">
        <w:rPr>
          <w:rFonts w:asciiTheme="minorHAnsi" w:hAnsiTheme="minorHAnsi"/>
          <w:sz w:val="22"/>
          <w:szCs w:val="22"/>
        </w:rPr>
        <w:t xml:space="preserve">24 stycznia 2017 r. </w:t>
      </w:r>
      <w:r w:rsidR="00D31B5A">
        <w:rPr>
          <w:rFonts w:asciiTheme="minorHAnsi" w:hAnsiTheme="minorHAnsi"/>
          <w:sz w:val="22"/>
          <w:szCs w:val="22"/>
        </w:rPr>
        <w:t>Cele strategiczne o</w:t>
      </w:r>
      <w:r w:rsidR="00D31B5A" w:rsidRPr="00D31B5A">
        <w:rPr>
          <w:rFonts w:asciiTheme="minorHAnsi" w:hAnsiTheme="minorHAnsi"/>
          <w:sz w:val="22"/>
          <w:szCs w:val="22"/>
        </w:rPr>
        <w:t>kreślono</w:t>
      </w:r>
      <w:r w:rsidR="00D31B5A">
        <w:rPr>
          <w:rFonts w:asciiTheme="minorHAnsi" w:hAnsiTheme="minorHAnsi"/>
          <w:sz w:val="22"/>
          <w:szCs w:val="22"/>
        </w:rPr>
        <w:t xml:space="preserve"> </w:t>
      </w:r>
      <w:r w:rsidR="00D31B5A" w:rsidRPr="00D31B5A">
        <w:rPr>
          <w:rFonts w:asciiTheme="minorHAnsi" w:hAnsiTheme="minorHAnsi"/>
          <w:sz w:val="22"/>
          <w:szCs w:val="22"/>
        </w:rPr>
        <w:t>dla każdego obszaru interwencji. Łącznie realizowanych będzie 14 celów obejmujących: ochronę klimatu i jakości powietrza (OP),  zagrożenia hałasem (KA), gospodarowanie wodami (ZW), gospodarka wodno-ściekowa (GW), gleby (GL),  Gospodarka odpadami i zapobieganie powstawaniu odpadów (GO), Zasoby przyrodnicze (ZP), Zagrożenia poważnymi awariami (PAP).</w:t>
      </w:r>
    </w:p>
    <w:p w:rsidR="00D31B5A" w:rsidRDefault="00D31B5A" w:rsidP="00D31B5A">
      <w:pPr>
        <w:jc w:val="both"/>
        <w:rPr>
          <w:rFonts w:asciiTheme="minorHAnsi" w:hAnsiTheme="minorHAnsi"/>
          <w:sz w:val="22"/>
          <w:szCs w:val="22"/>
        </w:rPr>
      </w:pPr>
    </w:p>
    <w:p w:rsidR="00D31B5A" w:rsidRDefault="00D31B5A" w:rsidP="00D31B5A">
      <w:pPr>
        <w:jc w:val="both"/>
        <w:rPr>
          <w:rFonts w:asciiTheme="minorHAnsi" w:hAnsiTheme="minorHAnsi"/>
          <w:sz w:val="22"/>
          <w:szCs w:val="22"/>
        </w:rPr>
      </w:pPr>
      <w:r w:rsidRPr="00D31B5A">
        <w:rPr>
          <w:rFonts w:asciiTheme="minorHAnsi" w:hAnsiTheme="minorHAnsi"/>
          <w:sz w:val="22"/>
          <w:szCs w:val="22"/>
        </w:rPr>
        <w:t>Dla poszczególnych obszarów przyjęto zadania w ramach poniższych kierunków interwencji:</w:t>
      </w:r>
    </w:p>
    <w:p w:rsidR="00D31B5A" w:rsidRPr="00D31B5A" w:rsidRDefault="00D31B5A" w:rsidP="00D31B5A">
      <w:pPr>
        <w:jc w:val="both"/>
        <w:rPr>
          <w:rFonts w:asciiTheme="minorHAnsi" w:hAnsiTheme="minorHAnsi"/>
          <w:sz w:val="22"/>
          <w:szCs w:val="22"/>
        </w:rPr>
      </w:pPr>
    </w:p>
    <w:p w:rsidR="00D31B5A" w:rsidRPr="00A268F9" w:rsidRDefault="00D31B5A" w:rsidP="006775CD">
      <w:pPr>
        <w:pStyle w:val="Akapitzlist"/>
        <w:numPr>
          <w:ilvl w:val="0"/>
          <w:numId w:val="40"/>
        </w:numPr>
        <w:jc w:val="both"/>
        <w:rPr>
          <w:rFonts w:asciiTheme="minorHAnsi" w:hAnsiTheme="minorHAnsi"/>
          <w:sz w:val="22"/>
          <w:szCs w:val="22"/>
        </w:rPr>
      </w:pPr>
      <w:r w:rsidRPr="00A268F9">
        <w:rPr>
          <w:rFonts w:asciiTheme="minorHAnsi" w:hAnsiTheme="minorHAnsi"/>
          <w:sz w:val="22"/>
          <w:szCs w:val="22"/>
        </w:rPr>
        <w:t>Ochrona klimatu i jakości powietrza (OP): Poprawa efektywności energetycznej, Ograniczenie emisji powierzchniowej, Ograniczenie emisji zanieczyszczeń ze źródeł komunikacyjnych, Ograniczenie emisji zanieczyszczeń ze źródeł przemysłowych i energochłonności gospodarki, Zwiększenie wykorzystania odnawialnych źródeł energii, Zmniejszenie przekroczeń dopuszczalnych poziomów stężeń monitorowanych substancji, Dostosowanie sektora energetycznego do zmian klimatu, Zmniejszenie emisji prekursorów ozonu;</w:t>
      </w:r>
    </w:p>
    <w:p w:rsidR="00D31B5A" w:rsidRPr="00A268F9" w:rsidRDefault="00D31B5A" w:rsidP="006775CD">
      <w:pPr>
        <w:pStyle w:val="Akapitzlist"/>
        <w:numPr>
          <w:ilvl w:val="0"/>
          <w:numId w:val="40"/>
        </w:numPr>
        <w:jc w:val="both"/>
        <w:rPr>
          <w:rFonts w:asciiTheme="minorHAnsi" w:hAnsiTheme="minorHAnsi"/>
          <w:sz w:val="22"/>
          <w:szCs w:val="22"/>
        </w:rPr>
      </w:pPr>
      <w:r w:rsidRPr="00A268F9">
        <w:rPr>
          <w:rFonts w:asciiTheme="minorHAnsi" w:hAnsiTheme="minorHAnsi"/>
          <w:sz w:val="22"/>
          <w:szCs w:val="22"/>
        </w:rPr>
        <w:lastRenderedPageBreak/>
        <w:t>Zagrożenia hałasem (KA): Poprawa klimatu akustycznego, Ocena stanu akustycznego środowiska;</w:t>
      </w:r>
    </w:p>
    <w:p w:rsidR="00D31B5A" w:rsidRPr="00A268F9" w:rsidRDefault="00D31B5A" w:rsidP="006775CD">
      <w:pPr>
        <w:pStyle w:val="Akapitzlist"/>
        <w:numPr>
          <w:ilvl w:val="0"/>
          <w:numId w:val="40"/>
        </w:numPr>
        <w:jc w:val="both"/>
        <w:rPr>
          <w:rFonts w:asciiTheme="minorHAnsi" w:hAnsiTheme="minorHAnsi"/>
          <w:sz w:val="22"/>
          <w:szCs w:val="22"/>
        </w:rPr>
      </w:pPr>
      <w:r w:rsidRPr="00A268F9">
        <w:rPr>
          <w:rFonts w:asciiTheme="minorHAnsi" w:hAnsiTheme="minorHAnsi"/>
          <w:sz w:val="22"/>
          <w:szCs w:val="22"/>
        </w:rPr>
        <w:t>Pola elektromagnetyczne (PEM): Ochrona prze polami elektromagnetycznymi;</w:t>
      </w:r>
    </w:p>
    <w:p w:rsidR="00D31B5A" w:rsidRPr="00A268F9" w:rsidRDefault="00D31B5A" w:rsidP="006775CD">
      <w:pPr>
        <w:pStyle w:val="Akapitzlist"/>
        <w:numPr>
          <w:ilvl w:val="0"/>
          <w:numId w:val="40"/>
        </w:numPr>
        <w:jc w:val="both"/>
        <w:rPr>
          <w:rFonts w:asciiTheme="minorHAnsi" w:hAnsiTheme="minorHAnsi"/>
          <w:sz w:val="22"/>
          <w:szCs w:val="22"/>
        </w:rPr>
      </w:pPr>
      <w:r w:rsidRPr="00A268F9">
        <w:rPr>
          <w:rFonts w:asciiTheme="minorHAnsi" w:hAnsiTheme="minorHAnsi"/>
          <w:sz w:val="22"/>
          <w:szCs w:val="22"/>
        </w:rPr>
        <w:t>Gospodarowanie wodami (ZW): Poprawa stanu jakościowego i ilościowego wód powierzchniowych i podziemnych, Zapewnienie bezpieczeństwa powodziowego, Gospodarowanie wodami uwzględniające zmiany klimatyczne;</w:t>
      </w:r>
    </w:p>
    <w:p w:rsidR="00D31B5A" w:rsidRPr="00A268F9" w:rsidRDefault="00D31B5A" w:rsidP="006775CD">
      <w:pPr>
        <w:pStyle w:val="Akapitzlist"/>
        <w:numPr>
          <w:ilvl w:val="0"/>
          <w:numId w:val="40"/>
        </w:numPr>
        <w:jc w:val="both"/>
        <w:rPr>
          <w:rFonts w:asciiTheme="minorHAnsi" w:hAnsiTheme="minorHAnsi"/>
          <w:sz w:val="22"/>
          <w:szCs w:val="22"/>
        </w:rPr>
      </w:pPr>
      <w:r w:rsidRPr="00A268F9">
        <w:rPr>
          <w:rFonts w:asciiTheme="minorHAnsi" w:hAnsiTheme="minorHAnsi"/>
          <w:sz w:val="22"/>
          <w:szCs w:val="22"/>
        </w:rPr>
        <w:t>Gospodarka wodno-ściekowa (GW): Sprawny i funkcjonalny system wodociągowy, Rozwój i dostosowanie instalacji oraz urządzeń służących zrównoważonej i racjonalnej gospodarce wodno-ściekowej dla potrzeb ludności i przemysłu;</w:t>
      </w:r>
    </w:p>
    <w:p w:rsidR="00D31B5A" w:rsidRPr="00A268F9" w:rsidRDefault="00D31B5A" w:rsidP="006775CD">
      <w:pPr>
        <w:pStyle w:val="Akapitzlist"/>
        <w:numPr>
          <w:ilvl w:val="0"/>
          <w:numId w:val="40"/>
        </w:numPr>
        <w:jc w:val="both"/>
        <w:rPr>
          <w:rFonts w:asciiTheme="minorHAnsi" w:hAnsiTheme="minorHAnsi"/>
          <w:sz w:val="22"/>
          <w:szCs w:val="22"/>
        </w:rPr>
      </w:pPr>
      <w:r w:rsidRPr="00A268F9">
        <w:rPr>
          <w:rFonts w:asciiTheme="minorHAnsi" w:hAnsiTheme="minorHAnsi"/>
          <w:sz w:val="22"/>
          <w:szCs w:val="22"/>
        </w:rPr>
        <w:t>Zasoby geologiczne (ZG): Kontrola i monitoring eksploatacji kopalin;</w:t>
      </w:r>
    </w:p>
    <w:p w:rsidR="00D31B5A" w:rsidRPr="00A268F9" w:rsidRDefault="00D31B5A" w:rsidP="006775CD">
      <w:pPr>
        <w:pStyle w:val="Akapitzlist"/>
        <w:numPr>
          <w:ilvl w:val="0"/>
          <w:numId w:val="40"/>
        </w:numPr>
        <w:jc w:val="both"/>
        <w:rPr>
          <w:rFonts w:asciiTheme="minorHAnsi" w:hAnsiTheme="minorHAnsi"/>
          <w:sz w:val="22"/>
          <w:szCs w:val="22"/>
        </w:rPr>
      </w:pPr>
      <w:r w:rsidRPr="00A268F9">
        <w:rPr>
          <w:rFonts w:asciiTheme="minorHAnsi" w:hAnsiTheme="minorHAnsi"/>
          <w:sz w:val="22"/>
          <w:szCs w:val="22"/>
        </w:rPr>
        <w:t>Gleby (GL): Zachowanie funkcji środowiskowych i gospodarczych gleb, Rekultywacja gruntów zdegradowanych i zdewastowanych, Ochrona przed osuwiskami;</w:t>
      </w:r>
    </w:p>
    <w:p w:rsidR="00D31B5A" w:rsidRPr="00A268F9" w:rsidRDefault="00D31B5A" w:rsidP="006775CD">
      <w:pPr>
        <w:pStyle w:val="Akapitzlist"/>
        <w:numPr>
          <w:ilvl w:val="0"/>
          <w:numId w:val="40"/>
        </w:numPr>
        <w:jc w:val="both"/>
        <w:rPr>
          <w:rFonts w:asciiTheme="minorHAnsi" w:hAnsiTheme="minorHAnsi"/>
          <w:sz w:val="22"/>
          <w:szCs w:val="22"/>
        </w:rPr>
      </w:pPr>
      <w:r w:rsidRPr="00A268F9">
        <w:rPr>
          <w:rFonts w:asciiTheme="minorHAnsi" w:hAnsiTheme="minorHAnsi"/>
          <w:sz w:val="22"/>
          <w:szCs w:val="22"/>
        </w:rPr>
        <w:t>Gospodarka odpadami i zapobieganie powstawaniu odpadów (GO): Racjonalna gospodarka odpadami, Doskonalenie systemu gospodarowania odpadami;</w:t>
      </w:r>
    </w:p>
    <w:p w:rsidR="00D31B5A" w:rsidRPr="00A268F9" w:rsidRDefault="00D31B5A" w:rsidP="006775CD">
      <w:pPr>
        <w:pStyle w:val="Akapitzlist"/>
        <w:numPr>
          <w:ilvl w:val="0"/>
          <w:numId w:val="40"/>
        </w:numPr>
        <w:jc w:val="both"/>
        <w:rPr>
          <w:rFonts w:asciiTheme="minorHAnsi" w:hAnsiTheme="minorHAnsi"/>
          <w:sz w:val="22"/>
          <w:szCs w:val="22"/>
        </w:rPr>
      </w:pPr>
      <w:r w:rsidRPr="00A268F9">
        <w:rPr>
          <w:rFonts w:asciiTheme="minorHAnsi" w:hAnsiTheme="minorHAnsi"/>
          <w:sz w:val="22"/>
          <w:szCs w:val="22"/>
        </w:rPr>
        <w:t>Zasoby przyrodnicze (ZP): Zarządzanie zasobami przyrody i krajobrazem, Zachowanie lub przywrócenie właściwego stanu siedlisk i gatunków, Ochrona i rozwój zieleni na terenach zurbanizowanych, Działania z zakresu pogłębiania i udostępniania wiedzy o zasobach przyrodniczych i walorach krajobrazowych województwa, Racjonalne użytkowanie zasobów leśnych, Wsparcie działań edukacyjnych oraz infrastruktury turystycznej w lasach, Zwiększenie lesistości;</w:t>
      </w:r>
    </w:p>
    <w:p w:rsidR="00D31B5A" w:rsidRPr="00A268F9" w:rsidRDefault="00D31B5A" w:rsidP="006775CD">
      <w:pPr>
        <w:pStyle w:val="Akapitzlist"/>
        <w:numPr>
          <w:ilvl w:val="0"/>
          <w:numId w:val="40"/>
        </w:numPr>
        <w:jc w:val="both"/>
        <w:rPr>
          <w:rFonts w:asciiTheme="minorHAnsi" w:hAnsiTheme="minorHAnsi"/>
          <w:sz w:val="22"/>
          <w:szCs w:val="22"/>
        </w:rPr>
      </w:pPr>
      <w:r w:rsidRPr="00A268F9">
        <w:rPr>
          <w:rFonts w:asciiTheme="minorHAnsi" w:hAnsiTheme="minorHAnsi"/>
          <w:sz w:val="22"/>
          <w:szCs w:val="22"/>
        </w:rPr>
        <w:t>Zagrożenia poważnymi awariami (PAP): Zmniejszenie zagrożenia wystąpienia poważnej awarii oraz minimalizacja skutków w przypadku wystąpienia awarii.</w:t>
      </w:r>
    </w:p>
    <w:p w:rsidR="00D31B5A" w:rsidRDefault="00D31B5A" w:rsidP="00CE4E2C">
      <w:pPr>
        <w:jc w:val="both"/>
        <w:rPr>
          <w:rFonts w:asciiTheme="minorHAnsi" w:hAnsiTheme="minorHAnsi"/>
          <w:sz w:val="22"/>
          <w:szCs w:val="22"/>
        </w:rPr>
      </w:pPr>
    </w:p>
    <w:p w:rsidR="00CE4E2C" w:rsidRDefault="00CE4E2C" w:rsidP="00CE4E2C">
      <w:pPr>
        <w:jc w:val="both"/>
        <w:rPr>
          <w:rFonts w:asciiTheme="minorHAnsi" w:hAnsiTheme="minorHAnsi"/>
          <w:sz w:val="22"/>
          <w:szCs w:val="22"/>
        </w:rPr>
      </w:pPr>
      <w:r>
        <w:rPr>
          <w:rFonts w:asciiTheme="minorHAnsi" w:hAnsiTheme="minorHAnsi"/>
          <w:sz w:val="22"/>
          <w:szCs w:val="22"/>
        </w:rPr>
        <w:t xml:space="preserve">Cały </w:t>
      </w:r>
      <w:r w:rsidR="003100B4" w:rsidRPr="00B52DFF">
        <w:rPr>
          <w:rFonts w:asciiTheme="minorHAnsi" w:hAnsiTheme="minorHAnsi"/>
          <w:sz w:val="22"/>
          <w:szCs w:val="22"/>
        </w:rPr>
        <w:t xml:space="preserve">Program ochrony środowiska dla gminy </w:t>
      </w:r>
      <w:r w:rsidR="00B52DFF" w:rsidRPr="00B52DFF">
        <w:rPr>
          <w:rFonts w:asciiTheme="minorHAnsi" w:hAnsiTheme="minorHAnsi"/>
          <w:sz w:val="22"/>
          <w:szCs w:val="22"/>
        </w:rPr>
        <w:t>Zwoleń</w:t>
      </w:r>
      <w:r w:rsidR="003100B4" w:rsidRPr="00B52DFF">
        <w:rPr>
          <w:rFonts w:asciiTheme="minorHAnsi" w:hAnsiTheme="minorHAnsi"/>
          <w:sz w:val="22"/>
          <w:szCs w:val="22"/>
        </w:rPr>
        <w:t xml:space="preserve"> na lata 2017 – 2020 z perspektywą do 2024 r</w:t>
      </w:r>
      <w:r w:rsidR="003100B4">
        <w:rPr>
          <w:rFonts w:asciiTheme="minorHAnsi" w:hAnsiTheme="minorHAnsi"/>
          <w:i/>
          <w:sz w:val="22"/>
          <w:szCs w:val="22"/>
        </w:rPr>
        <w:t xml:space="preserve">. </w:t>
      </w:r>
      <w:r>
        <w:rPr>
          <w:rFonts w:asciiTheme="minorHAnsi" w:hAnsiTheme="minorHAnsi"/>
          <w:sz w:val="22"/>
          <w:szCs w:val="22"/>
        </w:rPr>
        <w:t>jest zbieżny z zapisami dokumentu.</w:t>
      </w:r>
    </w:p>
    <w:p w:rsidR="00CE4E2C" w:rsidRDefault="00CE4E2C" w:rsidP="00153B65">
      <w:pPr>
        <w:jc w:val="both"/>
        <w:rPr>
          <w:rFonts w:asciiTheme="minorHAnsi" w:hAnsiTheme="minorHAnsi"/>
          <w:b/>
          <w:sz w:val="22"/>
          <w:szCs w:val="22"/>
        </w:rPr>
      </w:pPr>
    </w:p>
    <w:p w:rsidR="007F4E9B" w:rsidRPr="006465CE" w:rsidRDefault="007F4E9B" w:rsidP="007F4E9B">
      <w:pPr>
        <w:jc w:val="both"/>
        <w:rPr>
          <w:rFonts w:ascii="Calibri" w:hAnsi="Calibri" w:cs="Calibri"/>
          <w:b/>
          <w:bCs/>
          <w:sz w:val="22"/>
          <w:szCs w:val="22"/>
        </w:rPr>
      </w:pPr>
      <w:bookmarkStart w:id="39" w:name="_Toc396916336"/>
      <w:r w:rsidRPr="006465CE">
        <w:rPr>
          <w:rFonts w:ascii="Calibri" w:hAnsi="Calibri" w:cs="Calibri"/>
          <w:b/>
          <w:bCs/>
          <w:sz w:val="22"/>
          <w:szCs w:val="22"/>
        </w:rPr>
        <w:t>Strategia Rozwoju Województwa Mazowieckiego do 2030 roku</w:t>
      </w:r>
      <w:bookmarkEnd w:id="39"/>
      <w:r w:rsidRPr="006465CE">
        <w:rPr>
          <w:rFonts w:ascii="Calibri" w:hAnsi="Calibri" w:cs="Calibri"/>
          <w:b/>
          <w:bCs/>
          <w:sz w:val="22"/>
          <w:szCs w:val="22"/>
        </w:rPr>
        <w:t>. Innowacyjne Mazowsze</w:t>
      </w:r>
    </w:p>
    <w:p w:rsidR="007F4E9B" w:rsidRPr="006465CE" w:rsidRDefault="007F4E9B" w:rsidP="007F4E9B">
      <w:pPr>
        <w:jc w:val="both"/>
        <w:rPr>
          <w:rFonts w:ascii="Calibri" w:hAnsi="Calibri" w:cs="Calibri"/>
          <w:sz w:val="22"/>
          <w:szCs w:val="22"/>
        </w:rPr>
      </w:pPr>
    </w:p>
    <w:p w:rsidR="007F4E9B" w:rsidRPr="006465CE" w:rsidRDefault="007F4E9B" w:rsidP="007F4E9B">
      <w:pPr>
        <w:autoSpaceDE w:val="0"/>
        <w:autoSpaceDN w:val="0"/>
        <w:adjustRightInd w:val="0"/>
        <w:jc w:val="both"/>
        <w:rPr>
          <w:rFonts w:ascii="Calibri" w:eastAsia="BookAntiqua" w:hAnsi="Calibri" w:cs="Calibri"/>
          <w:sz w:val="22"/>
          <w:szCs w:val="22"/>
          <w:lang w:eastAsia="en-US"/>
        </w:rPr>
      </w:pPr>
      <w:r w:rsidRPr="006465CE">
        <w:rPr>
          <w:rFonts w:ascii="Calibri" w:eastAsia="BookAntiqua" w:hAnsi="Calibri" w:cs="Calibri"/>
          <w:sz w:val="22"/>
          <w:szCs w:val="22"/>
          <w:lang w:eastAsia="en-US"/>
        </w:rPr>
        <w:t xml:space="preserve">Cel główny zdefiniowano jako: </w:t>
      </w:r>
      <w:r w:rsidRPr="006465CE">
        <w:rPr>
          <w:rFonts w:ascii="Calibri" w:eastAsia="BookAntiqua" w:hAnsi="Calibri" w:cs="Calibri"/>
          <w:i/>
          <w:iCs/>
          <w:sz w:val="22"/>
          <w:szCs w:val="22"/>
          <w:lang w:eastAsia="en-US"/>
        </w:rPr>
        <w:t>"Zmniejszenie dysproporcji rozwoju w województwie mazowieckim, wzrost znaczenia obszaru metropolitalnego Warszawy w Europie".</w:t>
      </w:r>
      <w:r w:rsidR="00B52DFF">
        <w:rPr>
          <w:rFonts w:ascii="Calibri" w:eastAsia="BookAntiqua" w:hAnsi="Calibri" w:cs="Calibri"/>
          <w:i/>
          <w:iCs/>
          <w:sz w:val="22"/>
          <w:szCs w:val="22"/>
          <w:lang w:eastAsia="en-US"/>
        </w:rPr>
        <w:t xml:space="preserve"> </w:t>
      </w:r>
      <w:r w:rsidR="00B52DFF">
        <w:rPr>
          <w:rFonts w:ascii="Calibri" w:eastAsia="BookAntiqua" w:hAnsi="Calibri" w:cs="Calibri"/>
          <w:sz w:val="22"/>
          <w:szCs w:val="22"/>
          <w:lang w:eastAsia="en-US"/>
        </w:rPr>
        <w:t>O</w:t>
      </w:r>
      <w:r w:rsidRPr="006465CE">
        <w:rPr>
          <w:rFonts w:ascii="Calibri" w:eastAsia="BookAntiqua" w:hAnsi="Calibri" w:cs="Calibri"/>
          <w:sz w:val="22"/>
          <w:szCs w:val="22"/>
          <w:lang w:eastAsia="en-US"/>
        </w:rPr>
        <w:t>bszar</w:t>
      </w:r>
      <w:r w:rsidR="00B52DFF">
        <w:rPr>
          <w:rFonts w:ascii="Calibri" w:eastAsia="BookAntiqua" w:hAnsi="Calibri" w:cs="Calibri"/>
          <w:sz w:val="22"/>
          <w:szCs w:val="22"/>
          <w:lang w:eastAsia="en-US"/>
        </w:rPr>
        <w:t>y</w:t>
      </w:r>
      <w:r w:rsidRPr="006465CE">
        <w:rPr>
          <w:rFonts w:ascii="Calibri" w:eastAsia="BookAntiqua" w:hAnsi="Calibri" w:cs="Calibri"/>
          <w:sz w:val="22"/>
          <w:szCs w:val="22"/>
          <w:lang w:eastAsia="en-US"/>
        </w:rPr>
        <w:t xml:space="preserve"> działania</w:t>
      </w:r>
      <w:r w:rsidR="00B52DFF">
        <w:rPr>
          <w:rFonts w:ascii="Calibri" w:eastAsia="BookAntiqua" w:hAnsi="Calibri" w:cs="Calibri"/>
          <w:sz w:val="22"/>
          <w:szCs w:val="22"/>
          <w:lang w:eastAsia="en-US"/>
        </w:rPr>
        <w:t xml:space="preserve"> zbieżne z tematyką Programu ochrony środowiska to</w:t>
      </w:r>
      <w:r w:rsidRPr="006465CE">
        <w:rPr>
          <w:rFonts w:ascii="Calibri" w:eastAsia="BookAntiqua" w:hAnsi="Calibri" w:cs="Calibri"/>
          <w:sz w:val="22"/>
          <w:szCs w:val="22"/>
          <w:lang w:eastAsia="en-US"/>
        </w:rPr>
        <w:t>:</w:t>
      </w:r>
    </w:p>
    <w:p w:rsidR="007F4E9B" w:rsidRPr="006465CE" w:rsidRDefault="007F4E9B" w:rsidP="007F4E9B">
      <w:pPr>
        <w:autoSpaceDE w:val="0"/>
        <w:autoSpaceDN w:val="0"/>
        <w:adjustRightInd w:val="0"/>
        <w:jc w:val="both"/>
        <w:rPr>
          <w:rFonts w:ascii="Calibri" w:eastAsia="BookAntiqua" w:hAnsi="Calibri" w:cs="Calibri"/>
          <w:sz w:val="22"/>
          <w:szCs w:val="22"/>
          <w:lang w:eastAsia="en-US"/>
        </w:rPr>
      </w:pPr>
    </w:p>
    <w:p w:rsidR="007F4E9B" w:rsidRPr="00B52DFF" w:rsidRDefault="007F4E9B" w:rsidP="006775CD">
      <w:pPr>
        <w:pStyle w:val="Akapitzlist"/>
        <w:numPr>
          <w:ilvl w:val="0"/>
          <w:numId w:val="11"/>
        </w:numPr>
        <w:autoSpaceDE w:val="0"/>
        <w:autoSpaceDN w:val="0"/>
        <w:adjustRightInd w:val="0"/>
        <w:contextualSpacing w:val="0"/>
        <w:jc w:val="both"/>
        <w:rPr>
          <w:rFonts w:ascii="Calibri" w:eastAsia="BookAntiqua" w:hAnsi="Calibri"/>
          <w:sz w:val="22"/>
          <w:szCs w:val="22"/>
          <w:lang w:eastAsia="en-US"/>
        </w:rPr>
      </w:pPr>
      <w:r w:rsidRPr="00B52DFF">
        <w:rPr>
          <w:rFonts w:ascii="Calibri" w:eastAsia="BookAntiqua" w:hAnsi="Calibri" w:cs="Calibri"/>
          <w:sz w:val="22"/>
          <w:szCs w:val="22"/>
          <w:lang w:eastAsia="en-US"/>
        </w:rPr>
        <w:t>Przestrzeń i transport - "</w:t>
      </w:r>
      <w:r w:rsidRPr="00B52DFF">
        <w:rPr>
          <w:rFonts w:ascii="Calibri" w:hAnsi="Calibri" w:cs="Calibri"/>
          <w:sz w:val="22"/>
          <w:szCs w:val="22"/>
          <w:lang w:eastAsia="en-US"/>
        </w:rPr>
        <w:t>Poprawa dostępności i spójności terytorialnej regionu oraz kształtowanie ładu przestrzennego".</w:t>
      </w:r>
    </w:p>
    <w:p w:rsidR="007F4E9B" w:rsidRPr="00B52DFF" w:rsidRDefault="007F4E9B" w:rsidP="006775CD">
      <w:pPr>
        <w:pStyle w:val="Akapitzlist"/>
        <w:numPr>
          <w:ilvl w:val="0"/>
          <w:numId w:val="11"/>
        </w:numPr>
        <w:autoSpaceDE w:val="0"/>
        <w:autoSpaceDN w:val="0"/>
        <w:adjustRightInd w:val="0"/>
        <w:contextualSpacing w:val="0"/>
        <w:jc w:val="both"/>
        <w:rPr>
          <w:rFonts w:ascii="Calibri" w:eastAsia="BookAntiqua" w:hAnsi="Calibri"/>
          <w:sz w:val="22"/>
          <w:szCs w:val="22"/>
          <w:lang w:eastAsia="en-US"/>
        </w:rPr>
      </w:pPr>
      <w:r w:rsidRPr="00B52DFF">
        <w:rPr>
          <w:rFonts w:ascii="Calibri" w:eastAsia="BookAntiqua" w:hAnsi="Calibri" w:cs="Calibri"/>
          <w:sz w:val="22"/>
          <w:szCs w:val="22"/>
          <w:lang w:eastAsia="en-US"/>
        </w:rPr>
        <w:t>Środowisko i energetyka - "</w:t>
      </w:r>
      <w:r w:rsidRPr="00B52DFF">
        <w:rPr>
          <w:rFonts w:ascii="Calibri" w:hAnsi="Calibri" w:cs="Calibri"/>
          <w:sz w:val="22"/>
          <w:szCs w:val="22"/>
          <w:lang w:eastAsia="en-US"/>
        </w:rPr>
        <w:t>Zapewnienie gospodarce regionu zdywersyfikowanego zaopatrzenia</w:t>
      </w:r>
      <w:r w:rsidRPr="00B52DFF">
        <w:rPr>
          <w:rFonts w:ascii="Calibri" w:hAnsi="Calibri" w:cs="Calibri"/>
          <w:sz w:val="22"/>
          <w:szCs w:val="22"/>
          <w:lang w:eastAsia="en-US"/>
        </w:rPr>
        <w:br/>
        <w:t>w energię przy zrównoważonym gospodarowaniu zasobami środowiska".</w:t>
      </w:r>
    </w:p>
    <w:p w:rsidR="007F4E9B" w:rsidRDefault="007F4E9B" w:rsidP="007F4E9B">
      <w:pPr>
        <w:pStyle w:val="Akapitzlist"/>
        <w:autoSpaceDE w:val="0"/>
        <w:autoSpaceDN w:val="0"/>
        <w:adjustRightInd w:val="0"/>
        <w:ind w:left="360"/>
        <w:jc w:val="both"/>
        <w:rPr>
          <w:rFonts w:ascii="Calibri" w:hAnsi="Calibri" w:cs="Calibri"/>
          <w:sz w:val="22"/>
          <w:szCs w:val="22"/>
        </w:rPr>
      </w:pPr>
    </w:p>
    <w:p w:rsidR="00C27B53" w:rsidRPr="00424092" w:rsidRDefault="00C27B53" w:rsidP="00C27B53">
      <w:pPr>
        <w:jc w:val="both"/>
        <w:rPr>
          <w:rFonts w:asciiTheme="minorHAnsi" w:hAnsiTheme="minorHAnsi"/>
          <w:sz w:val="22"/>
          <w:szCs w:val="22"/>
        </w:rPr>
      </w:pPr>
      <w:r w:rsidRPr="00B52DFF">
        <w:rPr>
          <w:rFonts w:asciiTheme="minorHAnsi" w:hAnsiTheme="minorHAnsi"/>
          <w:sz w:val="22"/>
          <w:szCs w:val="22"/>
        </w:rPr>
        <w:t xml:space="preserve">Program ochrony środowiska dla gminy </w:t>
      </w:r>
      <w:r w:rsidR="00B52DFF" w:rsidRPr="00B52DFF">
        <w:rPr>
          <w:rFonts w:asciiTheme="minorHAnsi" w:hAnsiTheme="minorHAnsi"/>
          <w:sz w:val="22"/>
          <w:szCs w:val="22"/>
        </w:rPr>
        <w:t>Zwoleń</w:t>
      </w:r>
      <w:r w:rsidRPr="00B52DFF">
        <w:rPr>
          <w:rFonts w:asciiTheme="minorHAnsi" w:hAnsiTheme="minorHAnsi"/>
          <w:sz w:val="22"/>
          <w:szCs w:val="22"/>
        </w:rPr>
        <w:t xml:space="preserve"> na lata 2017 – 2020 z perspektywą do 2024 r.</w:t>
      </w:r>
      <w:r>
        <w:rPr>
          <w:rFonts w:asciiTheme="minorHAnsi" w:hAnsiTheme="minorHAnsi"/>
          <w:i/>
          <w:sz w:val="22"/>
          <w:szCs w:val="22"/>
        </w:rPr>
        <w:t xml:space="preserve"> </w:t>
      </w:r>
      <w:r>
        <w:rPr>
          <w:rFonts w:asciiTheme="minorHAnsi" w:hAnsiTheme="minorHAnsi"/>
          <w:sz w:val="22"/>
          <w:szCs w:val="22"/>
        </w:rPr>
        <w:t>jest zbieżny z zapisami dokumentu w zakresie działań związanych z jakością powietrza, zagrożeniem hałasem, zasobami przyrody.</w:t>
      </w:r>
    </w:p>
    <w:p w:rsidR="00C27B53" w:rsidRPr="006465CE" w:rsidRDefault="00C27B53" w:rsidP="007F4E9B">
      <w:pPr>
        <w:pStyle w:val="Akapitzlist"/>
        <w:autoSpaceDE w:val="0"/>
        <w:autoSpaceDN w:val="0"/>
        <w:adjustRightInd w:val="0"/>
        <w:ind w:left="360"/>
        <w:jc w:val="both"/>
        <w:rPr>
          <w:rFonts w:ascii="Calibri" w:hAnsi="Calibri" w:cs="Calibri"/>
          <w:sz w:val="22"/>
          <w:szCs w:val="22"/>
        </w:rPr>
      </w:pPr>
    </w:p>
    <w:p w:rsidR="007F4E9B" w:rsidRPr="006465CE" w:rsidRDefault="007F4E9B" w:rsidP="007F4E9B">
      <w:pPr>
        <w:jc w:val="both"/>
        <w:rPr>
          <w:rFonts w:ascii="Calibri" w:hAnsi="Calibri" w:cs="Calibri"/>
          <w:b/>
          <w:bCs/>
          <w:sz w:val="22"/>
          <w:szCs w:val="22"/>
        </w:rPr>
      </w:pPr>
      <w:bookmarkStart w:id="40" w:name="_Toc396916337"/>
      <w:r w:rsidRPr="006465CE">
        <w:rPr>
          <w:rFonts w:ascii="Calibri" w:hAnsi="Calibri" w:cs="Calibri"/>
          <w:b/>
          <w:bCs/>
          <w:sz w:val="22"/>
          <w:szCs w:val="22"/>
        </w:rPr>
        <w:t>Plan Zagospodarowania Przestrzennego Województwa Mazowieckiego</w:t>
      </w:r>
      <w:bookmarkEnd w:id="40"/>
    </w:p>
    <w:p w:rsidR="007F4E9B" w:rsidRPr="006465CE" w:rsidRDefault="007F4E9B" w:rsidP="007F4E9B">
      <w:pPr>
        <w:jc w:val="both"/>
        <w:rPr>
          <w:rFonts w:ascii="Calibri" w:hAnsi="Calibri" w:cs="Calibri"/>
          <w:sz w:val="22"/>
          <w:szCs w:val="22"/>
        </w:rPr>
      </w:pPr>
    </w:p>
    <w:p w:rsidR="007F4E9B" w:rsidRPr="006465CE" w:rsidRDefault="00B52DFF" w:rsidP="007F4E9B">
      <w:pPr>
        <w:jc w:val="both"/>
        <w:rPr>
          <w:rFonts w:ascii="Calibri" w:hAnsi="Calibri" w:cs="Calibri"/>
          <w:sz w:val="22"/>
          <w:szCs w:val="22"/>
        </w:rPr>
      </w:pPr>
      <w:r w:rsidRPr="006465CE">
        <w:rPr>
          <w:rFonts w:ascii="Calibri" w:hAnsi="Calibri" w:cs="Calibri"/>
          <w:i/>
          <w:iCs/>
          <w:sz w:val="22"/>
          <w:szCs w:val="22"/>
        </w:rPr>
        <w:t>„Plan Zagospodarowania Przestrzennego Województwa Mazowieckiego”</w:t>
      </w:r>
      <w:r w:rsidRPr="006465CE">
        <w:rPr>
          <w:rFonts w:ascii="Calibri" w:hAnsi="Calibri" w:cs="Calibri"/>
          <w:sz w:val="22"/>
          <w:szCs w:val="22"/>
        </w:rPr>
        <w:t xml:space="preserve"> został przyjęty przez Sejmik Województwa Mazowieckiego dnia 7 lipca 2014 r.</w:t>
      </w:r>
      <w:r>
        <w:rPr>
          <w:rFonts w:ascii="Calibri" w:hAnsi="Calibri" w:cs="Calibri"/>
          <w:sz w:val="22"/>
          <w:szCs w:val="22"/>
        </w:rPr>
        <w:t xml:space="preserve"> </w:t>
      </w:r>
      <w:r w:rsidR="007F4E9B" w:rsidRPr="006465CE">
        <w:rPr>
          <w:rFonts w:ascii="Calibri" w:hAnsi="Calibri" w:cs="Calibri"/>
          <w:sz w:val="22"/>
          <w:szCs w:val="22"/>
        </w:rPr>
        <w:t xml:space="preserve">Dokument określa kierunki rozwoju regionu. </w:t>
      </w:r>
      <w:r>
        <w:rPr>
          <w:rFonts w:ascii="Calibri" w:hAnsi="Calibri" w:cs="Calibri"/>
          <w:sz w:val="22"/>
          <w:szCs w:val="22"/>
        </w:rPr>
        <w:t xml:space="preserve"> </w:t>
      </w:r>
      <w:r w:rsidRPr="00B52DFF">
        <w:rPr>
          <w:rFonts w:ascii="Calibri" w:hAnsi="Calibri" w:cs="Calibri"/>
          <w:iCs/>
          <w:sz w:val="22"/>
          <w:szCs w:val="22"/>
        </w:rPr>
        <w:t>Podstawowe</w:t>
      </w:r>
      <w:r w:rsidR="007F4E9B" w:rsidRPr="00B52DFF">
        <w:rPr>
          <w:rFonts w:ascii="Calibri" w:hAnsi="Calibri" w:cs="Calibri"/>
          <w:sz w:val="22"/>
          <w:szCs w:val="22"/>
        </w:rPr>
        <w:t xml:space="preserve"> założenia</w:t>
      </w:r>
      <w:r w:rsidR="007F4E9B" w:rsidRPr="006465CE">
        <w:rPr>
          <w:rFonts w:ascii="Calibri" w:hAnsi="Calibri" w:cs="Calibri"/>
          <w:sz w:val="22"/>
          <w:szCs w:val="22"/>
        </w:rPr>
        <w:t xml:space="preserve"> dokumentu</w:t>
      </w:r>
      <w:r>
        <w:rPr>
          <w:rFonts w:ascii="Calibri" w:hAnsi="Calibri" w:cs="Calibri"/>
          <w:sz w:val="22"/>
          <w:szCs w:val="22"/>
        </w:rPr>
        <w:t xml:space="preserve"> są następujące</w:t>
      </w:r>
      <w:r w:rsidR="007F4E9B" w:rsidRPr="006465CE">
        <w:rPr>
          <w:rFonts w:ascii="Calibri" w:hAnsi="Calibri" w:cs="Calibri"/>
          <w:sz w:val="22"/>
          <w:szCs w:val="22"/>
        </w:rPr>
        <w:t>:</w:t>
      </w:r>
    </w:p>
    <w:p w:rsidR="007F4E9B" w:rsidRPr="006465CE" w:rsidRDefault="007F4E9B" w:rsidP="007F4E9B">
      <w:pPr>
        <w:jc w:val="both"/>
        <w:rPr>
          <w:rFonts w:ascii="Calibri" w:hAnsi="Calibri" w:cs="Calibri"/>
          <w:sz w:val="22"/>
          <w:szCs w:val="22"/>
        </w:rPr>
      </w:pPr>
    </w:p>
    <w:p w:rsidR="007F4E9B" w:rsidRPr="00B52DFF" w:rsidRDefault="007F4E9B" w:rsidP="006775CD">
      <w:pPr>
        <w:pStyle w:val="Akapitzlist"/>
        <w:numPr>
          <w:ilvl w:val="0"/>
          <w:numId w:val="36"/>
        </w:numPr>
        <w:contextualSpacing w:val="0"/>
        <w:jc w:val="both"/>
        <w:rPr>
          <w:rFonts w:ascii="Calibri" w:hAnsi="Calibri" w:cs="Calibri"/>
          <w:sz w:val="22"/>
          <w:szCs w:val="22"/>
        </w:rPr>
      </w:pPr>
      <w:r w:rsidRPr="006465CE">
        <w:rPr>
          <w:rFonts w:ascii="Calibri" w:hAnsi="Calibri" w:cs="Calibri"/>
          <w:sz w:val="22"/>
          <w:szCs w:val="22"/>
        </w:rPr>
        <w:t xml:space="preserve">Rozmieszczenie w przestrzeni inwestycji celu publicznego o znaczeniu ponadlokalnym w oparciu </w:t>
      </w:r>
      <w:r w:rsidRPr="006465CE">
        <w:rPr>
          <w:rFonts w:ascii="Calibri" w:hAnsi="Calibri" w:cs="Calibri"/>
          <w:sz w:val="22"/>
          <w:szCs w:val="22"/>
        </w:rPr>
        <w:br/>
        <w:t xml:space="preserve">o cele i </w:t>
      </w:r>
      <w:r w:rsidRPr="00B52DFF">
        <w:rPr>
          <w:rFonts w:ascii="Calibri" w:hAnsi="Calibri" w:cs="Calibri"/>
          <w:sz w:val="22"/>
          <w:szCs w:val="22"/>
        </w:rPr>
        <w:t>zasady zagospodarowania przestrzennego województwa.</w:t>
      </w:r>
    </w:p>
    <w:p w:rsidR="007F4E9B" w:rsidRPr="00B52DFF" w:rsidRDefault="007F4E9B" w:rsidP="006775CD">
      <w:pPr>
        <w:pStyle w:val="Akapitzlist"/>
        <w:numPr>
          <w:ilvl w:val="0"/>
          <w:numId w:val="36"/>
        </w:numPr>
        <w:contextualSpacing w:val="0"/>
        <w:jc w:val="both"/>
        <w:rPr>
          <w:rFonts w:ascii="Calibri" w:hAnsi="Calibri" w:cs="Calibri"/>
          <w:sz w:val="22"/>
          <w:szCs w:val="22"/>
        </w:rPr>
      </w:pPr>
      <w:r w:rsidRPr="00B52DFF">
        <w:rPr>
          <w:rFonts w:ascii="Calibri" w:hAnsi="Calibri" w:cs="Calibri"/>
          <w:sz w:val="22"/>
          <w:szCs w:val="22"/>
        </w:rPr>
        <w:lastRenderedPageBreak/>
        <w:t>Ukierunkowanie działań dotyczących rozwoju gospodarczego, kultury i ochrony środowiska, poprzez uwzględnianie uwarunkowań, szans i zagrożeń wynikających ze zróżnicowanych cech przestrzeni województwa.</w:t>
      </w:r>
    </w:p>
    <w:p w:rsidR="007F4E9B" w:rsidRPr="00B52DFF" w:rsidRDefault="007F4E9B" w:rsidP="006775CD">
      <w:pPr>
        <w:pStyle w:val="Akapitzlist"/>
        <w:numPr>
          <w:ilvl w:val="0"/>
          <w:numId w:val="36"/>
        </w:numPr>
        <w:contextualSpacing w:val="0"/>
        <w:jc w:val="both"/>
        <w:rPr>
          <w:rFonts w:ascii="Calibri" w:hAnsi="Calibri" w:cs="Calibri"/>
          <w:sz w:val="22"/>
          <w:szCs w:val="22"/>
        </w:rPr>
      </w:pPr>
      <w:r w:rsidRPr="00B52DFF">
        <w:rPr>
          <w:rFonts w:ascii="Calibri" w:hAnsi="Calibri" w:cs="Calibri"/>
          <w:sz w:val="22"/>
          <w:szCs w:val="22"/>
        </w:rPr>
        <w:t>Oddziaływanie na zachowania przestrzenne podmiotów gospodarujących w przestrzeni, by były one zgodne z ogólnymi celami rozwoju województwa.</w:t>
      </w:r>
    </w:p>
    <w:p w:rsidR="007F4E9B" w:rsidRPr="006465CE" w:rsidRDefault="007F4E9B" w:rsidP="007F4E9B">
      <w:pPr>
        <w:jc w:val="both"/>
        <w:rPr>
          <w:rFonts w:ascii="Calibri" w:hAnsi="Calibri" w:cs="Calibri"/>
          <w:sz w:val="22"/>
          <w:szCs w:val="22"/>
        </w:rPr>
      </w:pPr>
    </w:p>
    <w:p w:rsidR="00C27B53" w:rsidRPr="00424092" w:rsidRDefault="00C27B53" w:rsidP="00C27B53">
      <w:pPr>
        <w:jc w:val="both"/>
        <w:rPr>
          <w:rFonts w:asciiTheme="minorHAnsi" w:hAnsiTheme="minorHAnsi"/>
          <w:sz w:val="22"/>
          <w:szCs w:val="22"/>
        </w:rPr>
      </w:pPr>
      <w:r w:rsidRPr="00B52DFF">
        <w:rPr>
          <w:rFonts w:asciiTheme="minorHAnsi" w:hAnsiTheme="minorHAnsi"/>
          <w:sz w:val="22"/>
          <w:szCs w:val="22"/>
        </w:rPr>
        <w:t xml:space="preserve">Program ochrony środowiska dla gminy </w:t>
      </w:r>
      <w:r w:rsidR="00B52DFF" w:rsidRPr="00B52DFF">
        <w:rPr>
          <w:rFonts w:asciiTheme="minorHAnsi" w:hAnsiTheme="minorHAnsi"/>
          <w:sz w:val="22"/>
          <w:szCs w:val="22"/>
        </w:rPr>
        <w:t>Zwoleń</w:t>
      </w:r>
      <w:r w:rsidRPr="00B52DFF">
        <w:rPr>
          <w:rFonts w:asciiTheme="minorHAnsi" w:hAnsiTheme="minorHAnsi"/>
          <w:sz w:val="22"/>
          <w:szCs w:val="22"/>
        </w:rPr>
        <w:t xml:space="preserve"> na lata 2017 – 2020 z perspektywą do 2024 r.</w:t>
      </w:r>
      <w:r>
        <w:rPr>
          <w:rFonts w:asciiTheme="minorHAnsi" w:hAnsiTheme="minorHAnsi"/>
          <w:i/>
          <w:sz w:val="22"/>
          <w:szCs w:val="22"/>
        </w:rPr>
        <w:t xml:space="preserve"> </w:t>
      </w:r>
      <w:r>
        <w:rPr>
          <w:rFonts w:asciiTheme="minorHAnsi" w:hAnsiTheme="minorHAnsi"/>
          <w:sz w:val="22"/>
          <w:szCs w:val="22"/>
        </w:rPr>
        <w:t>jest zbieżny z zapisami dokumentu w zakresie działań związanych z jakością powietrza, zagrożeniem hałasem, zasobami przyrody.</w:t>
      </w:r>
    </w:p>
    <w:p w:rsidR="00C27B53" w:rsidRDefault="00C27B53" w:rsidP="007F4E9B">
      <w:pPr>
        <w:jc w:val="both"/>
        <w:rPr>
          <w:rFonts w:ascii="Calibri" w:hAnsi="Calibri" w:cs="Calibri"/>
          <w:sz w:val="22"/>
          <w:szCs w:val="22"/>
        </w:rPr>
      </w:pPr>
    </w:p>
    <w:p w:rsidR="007F4E9B" w:rsidRPr="006465CE" w:rsidRDefault="007F4E9B" w:rsidP="007F4E9B">
      <w:pPr>
        <w:jc w:val="both"/>
        <w:rPr>
          <w:rFonts w:ascii="Calibri" w:hAnsi="Calibri" w:cs="Calibri"/>
          <w:b/>
          <w:bCs/>
          <w:sz w:val="22"/>
          <w:szCs w:val="22"/>
        </w:rPr>
      </w:pPr>
      <w:bookmarkStart w:id="41" w:name="_Toc396916342"/>
      <w:r w:rsidRPr="006465CE">
        <w:rPr>
          <w:rFonts w:ascii="Calibri" w:hAnsi="Calibri" w:cs="Calibri"/>
          <w:b/>
          <w:bCs/>
          <w:sz w:val="22"/>
          <w:szCs w:val="22"/>
        </w:rPr>
        <w:t>Program możliwości wykorzystania odnawialnych źródeł energii Województwa Mazowieckiego</w:t>
      </w:r>
      <w:bookmarkEnd w:id="41"/>
    </w:p>
    <w:p w:rsidR="007F4E9B" w:rsidRPr="006465CE" w:rsidRDefault="007F4E9B" w:rsidP="007F4E9B">
      <w:pPr>
        <w:jc w:val="both"/>
        <w:rPr>
          <w:rFonts w:ascii="Calibri" w:hAnsi="Calibri" w:cs="Calibri"/>
          <w:sz w:val="22"/>
          <w:szCs w:val="22"/>
        </w:rPr>
      </w:pPr>
    </w:p>
    <w:p w:rsidR="007F4E9B" w:rsidRPr="006465CE" w:rsidRDefault="007F4E9B" w:rsidP="007F4E9B">
      <w:pPr>
        <w:jc w:val="both"/>
        <w:rPr>
          <w:rFonts w:ascii="Calibri" w:hAnsi="Calibri" w:cs="Calibri"/>
          <w:sz w:val="22"/>
          <w:szCs w:val="22"/>
        </w:rPr>
      </w:pPr>
      <w:r w:rsidRPr="006465CE">
        <w:rPr>
          <w:rFonts w:ascii="Calibri" w:hAnsi="Calibri" w:cs="Calibri"/>
          <w:i/>
          <w:iCs/>
          <w:sz w:val="22"/>
          <w:szCs w:val="22"/>
        </w:rPr>
        <w:t xml:space="preserve">"Program możliwości wykorzystania odnawialnych źródeł energii Województwa Mazowieckiego"  </w:t>
      </w:r>
      <w:r w:rsidRPr="006465CE">
        <w:rPr>
          <w:rFonts w:ascii="Calibri" w:hAnsi="Calibri" w:cs="Calibri"/>
          <w:sz w:val="22"/>
          <w:szCs w:val="22"/>
        </w:rPr>
        <w:t xml:space="preserve"> został przyjęty przez Sejmik Województwa Mazowieckiego uchwałą nr 208/06 z dnia 9 października 2006 r. </w:t>
      </w:r>
      <w:r w:rsidRPr="006465CE">
        <w:rPr>
          <w:rFonts w:ascii="Calibri" w:hAnsi="Calibri" w:cs="Calibri"/>
          <w:i/>
          <w:iCs/>
          <w:sz w:val="22"/>
          <w:szCs w:val="22"/>
        </w:rPr>
        <w:t>Program</w:t>
      </w:r>
      <w:r w:rsidRPr="006465CE">
        <w:rPr>
          <w:rFonts w:ascii="Calibri" w:hAnsi="Calibri" w:cs="Calibri"/>
          <w:sz w:val="22"/>
          <w:szCs w:val="22"/>
        </w:rPr>
        <w:t xml:space="preserve"> ma na celu: </w:t>
      </w:r>
    </w:p>
    <w:p w:rsidR="007F4E9B" w:rsidRPr="006465CE" w:rsidRDefault="007F4E9B" w:rsidP="007F4E9B">
      <w:pPr>
        <w:jc w:val="both"/>
        <w:rPr>
          <w:rFonts w:ascii="Calibri" w:hAnsi="Calibri" w:cs="Calibri"/>
          <w:sz w:val="22"/>
          <w:szCs w:val="22"/>
        </w:rPr>
      </w:pPr>
    </w:p>
    <w:p w:rsidR="007F4E9B" w:rsidRPr="00B52DFF" w:rsidRDefault="007F4E9B" w:rsidP="006775CD">
      <w:pPr>
        <w:pStyle w:val="Akapitzlist"/>
        <w:numPr>
          <w:ilvl w:val="0"/>
          <w:numId w:val="38"/>
        </w:numPr>
        <w:ind w:left="360"/>
        <w:contextualSpacing w:val="0"/>
        <w:jc w:val="both"/>
        <w:rPr>
          <w:rFonts w:ascii="Calibri" w:hAnsi="Calibri" w:cs="Calibri"/>
          <w:sz w:val="22"/>
          <w:szCs w:val="22"/>
        </w:rPr>
      </w:pPr>
      <w:r w:rsidRPr="00B52DFF">
        <w:rPr>
          <w:rFonts w:ascii="Calibri" w:hAnsi="Calibri" w:cs="Calibri"/>
          <w:sz w:val="22"/>
          <w:szCs w:val="22"/>
        </w:rPr>
        <w:t>Identyfikację zasobów energii odnawialnej na terenie województwa.</w:t>
      </w:r>
    </w:p>
    <w:p w:rsidR="007F4E9B" w:rsidRPr="00B52DFF" w:rsidRDefault="007F4E9B" w:rsidP="006775CD">
      <w:pPr>
        <w:pStyle w:val="Akapitzlist"/>
        <w:numPr>
          <w:ilvl w:val="0"/>
          <w:numId w:val="38"/>
        </w:numPr>
        <w:ind w:left="360"/>
        <w:contextualSpacing w:val="0"/>
        <w:jc w:val="both"/>
        <w:rPr>
          <w:rFonts w:ascii="Calibri" w:hAnsi="Calibri" w:cs="Calibri"/>
          <w:sz w:val="22"/>
          <w:szCs w:val="22"/>
        </w:rPr>
      </w:pPr>
      <w:r w:rsidRPr="00B52DFF">
        <w:rPr>
          <w:rFonts w:ascii="Calibri" w:hAnsi="Calibri" w:cs="Calibri"/>
          <w:sz w:val="22"/>
          <w:szCs w:val="22"/>
        </w:rPr>
        <w:t>Identyfikację zakresu wykorzystania zasobów energii odnawialnej w chwili obecnej.</w:t>
      </w:r>
    </w:p>
    <w:p w:rsidR="007F4E9B" w:rsidRPr="00B52DFF" w:rsidRDefault="007F4E9B" w:rsidP="006775CD">
      <w:pPr>
        <w:pStyle w:val="Akapitzlist"/>
        <w:numPr>
          <w:ilvl w:val="0"/>
          <w:numId w:val="37"/>
        </w:numPr>
        <w:ind w:left="360"/>
        <w:contextualSpacing w:val="0"/>
        <w:jc w:val="both"/>
        <w:rPr>
          <w:rFonts w:ascii="Calibri" w:hAnsi="Calibri" w:cs="Calibri"/>
          <w:sz w:val="22"/>
          <w:szCs w:val="22"/>
        </w:rPr>
      </w:pPr>
      <w:r w:rsidRPr="00B52DFF">
        <w:rPr>
          <w:rFonts w:ascii="Calibri" w:hAnsi="Calibri" w:cs="Calibri"/>
          <w:sz w:val="22"/>
          <w:szCs w:val="22"/>
        </w:rPr>
        <w:t>Wskazanie obszarów szczególnie predestynowanych dla wykorzystania zasobów energii odnawialnej oraz obszarów wykluczenia dla inwestycji.</w:t>
      </w:r>
    </w:p>
    <w:p w:rsidR="007F4E9B" w:rsidRPr="00B52DFF" w:rsidRDefault="007F4E9B" w:rsidP="006775CD">
      <w:pPr>
        <w:pStyle w:val="Akapitzlist"/>
        <w:numPr>
          <w:ilvl w:val="0"/>
          <w:numId w:val="37"/>
        </w:numPr>
        <w:ind w:left="360"/>
        <w:contextualSpacing w:val="0"/>
        <w:jc w:val="both"/>
        <w:rPr>
          <w:rFonts w:ascii="Calibri" w:hAnsi="Calibri" w:cs="Calibri"/>
          <w:sz w:val="22"/>
          <w:szCs w:val="22"/>
        </w:rPr>
      </w:pPr>
      <w:r w:rsidRPr="00B52DFF">
        <w:rPr>
          <w:rFonts w:ascii="Calibri" w:hAnsi="Calibri" w:cs="Calibri"/>
          <w:sz w:val="22"/>
          <w:szCs w:val="22"/>
        </w:rPr>
        <w:t>Opracowanie zagadnień formalno-prawnych związanych z budową źródeł energii wykorzystujących energię odnawialną.</w:t>
      </w:r>
    </w:p>
    <w:p w:rsidR="007F4E9B" w:rsidRPr="00B52DFF" w:rsidRDefault="007F4E9B" w:rsidP="006775CD">
      <w:pPr>
        <w:pStyle w:val="Akapitzlist"/>
        <w:numPr>
          <w:ilvl w:val="0"/>
          <w:numId w:val="38"/>
        </w:numPr>
        <w:ind w:left="360"/>
        <w:contextualSpacing w:val="0"/>
        <w:jc w:val="both"/>
        <w:rPr>
          <w:rFonts w:ascii="Calibri" w:hAnsi="Calibri" w:cs="Calibri"/>
          <w:sz w:val="22"/>
          <w:szCs w:val="22"/>
        </w:rPr>
      </w:pPr>
      <w:r w:rsidRPr="00B52DFF">
        <w:rPr>
          <w:rFonts w:ascii="Calibri" w:hAnsi="Calibri" w:cs="Calibri"/>
          <w:sz w:val="22"/>
          <w:szCs w:val="22"/>
        </w:rPr>
        <w:t>Omówienie dostępnych źródeł finansowania projektów.</w:t>
      </w:r>
    </w:p>
    <w:p w:rsidR="007F4E9B" w:rsidRPr="00B52DFF" w:rsidRDefault="007F4E9B" w:rsidP="006775CD">
      <w:pPr>
        <w:pStyle w:val="Akapitzlist"/>
        <w:numPr>
          <w:ilvl w:val="0"/>
          <w:numId w:val="38"/>
        </w:numPr>
        <w:ind w:left="360"/>
        <w:contextualSpacing w:val="0"/>
        <w:jc w:val="both"/>
        <w:rPr>
          <w:rFonts w:ascii="Calibri" w:hAnsi="Calibri" w:cs="Calibri"/>
          <w:sz w:val="22"/>
          <w:szCs w:val="22"/>
        </w:rPr>
      </w:pPr>
      <w:r w:rsidRPr="00B52DFF">
        <w:rPr>
          <w:rFonts w:ascii="Calibri" w:hAnsi="Calibri" w:cs="Calibri"/>
          <w:sz w:val="22"/>
          <w:szCs w:val="22"/>
        </w:rPr>
        <w:t>Ocenę kosztów pozyskania energii z poszczególnych źródeł.</w:t>
      </w:r>
    </w:p>
    <w:p w:rsidR="007F4E9B" w:rsidRPr="006465CE" w:rsidRDefault="007F4E9B" w:rsidP="007F4E9B">
      <w:pPr>
        <w:jc w:val="both"/>
        <w:rPr>
          <w:rFonts w:ascii="Calibri" w:hAnsi="Calibri" w:cs="Calibri"/>
          <w:sz w:val="22"/>
          <w:szCs w:val="22"/>
        </w:rPr>
      </w:pPr>
    </w:p>
    <w:p w:rsidR="00A408F7" w:rsidRDefault="00A408F7" w:rsidP="007F4E9B">
      <w:pPr>
        <w:jc w:val="both"/>
        <w:rPr>
          <w:rFonts w:asciiTheme="minorHAnsi" w:hAnsiTheme="minorHAnsi"/>
          <w:sz w:val="22"/>
          <w:szCs w:val="22"/>
        </w:rPr>
      </w:pPr>
      <w:r w:rsidRPr="00B52DFF">
        <w:rPr>
          <w:rFonts w:asciiTheme="minorHAnsi" w:hAnsiTheme="minorHAnsi"/>
          <w:sz w:val="22"/>
          <w:szCs w:val="22"/>
        </w:rPr>
        <w:t xml:space="preserve">Program ochrony środowiska dla gminy </w:t>
      </w:r>
      <w:r w:rsidR="00B52DFF" w:rsidRPr="00B52DFF">
        <w:rPr>
          <w:rFonts w:asciiTheme="minorHAnsi" w:hAnsiTheme="minorHAnsi"/>
          <w:sz w:val="22"/>
          <w:szCs w:val="22"/>
        </w:rPr>
        <w:t>Zwoleń</w:t>
      </w:r>
      <w:r w:rsidRPr="00B52DFF">
        <w:rPr>
          <w:rFonts w:asciiTheme="minorHAnsi" w:hAnsiTheme="minorHAnsi"/>
          <w:sz w:val="22"/>
          <w:szCs w:val="22"/>
        </w:rPr>
        <w:t xml:space="preserve"> na lata 2017 – 2020 z perspektywą do 2024 r.</w:t>
      </w:r>
      <w:r>
        <w:rPr>
          <w:rFonts w:asciiTheme="minorHAnsi" w:hAnsiTheme="minorHAnsi"/>
          <w:i/>
          <w:sz w:val="22"/>
          <w:szCs w:val="22"/>
        </w:rPr>
        <w:t xml:space="preserve"> </w:t>
      </w:r>
      <w:r>
        <w:rPr>
          <w:rFonts w:asciiTheme="minorHAnsi" w:hAnsiTheme="minorHAnsi"/>
          <w:sz w:val="22"/>
          <w:szCs w:val="22"/>
        </w:rPr>
        <w:t>jest zbieżny z zapisami dokumentu w zakresie działań związanych z jakością powietrza atmosferycznego.</w:t>
      </w:r>
    </w:p>
    <w:p w:rsidR="00A408F7" w:rsidRPr="006465CE" w:rsidRDefault="00A408F7" w:rsidP="007F4E9B">
      <w:pPr>
        <w:jc w:val="both"/>
        <w:rPr>
          <w:rFonts w:ascii="Calibri" w:hAnsi="Calibri" w:cs="Calibri"/>
          <w:sz w:val="22"/>
          <w:szCs w:val="22"/>
        </w:rPr>
      </w:pPr>
    </w:p>
    <w:p w:rsidR="007F4E9B" w:rsidRPr="006465CE" w:rsidRDefault="007F4E9B" w:rsidP="007F4E9B">
      <w:pPr>
        <w:jc w:val="both"/>
        <w:rPr>
          <w:rFonts w:ascii="Calibri" w:hAnsi="Calibri" w:cs="Calibri"/>
          <w:b/>
          <w:bCs/>
          <w:sz w:val="22"/>
          <w:szCs w:val="22"/>
        </w:rPr>
      </w:pPr>
      <w:bookmarkStart w:id="42" w:name="_Toc396916345"/>
      <w:r w:rsidRPr="006465CE">
        <w:rPr>
          <w:rFonts w:ascii="Calibri" w:hAnsi="Calibri" w:cs="Calibri"/>
          <w:b/>
          <w:bCs/>
          <w:sz w:val="22"/>
          <w:szCs w:val="22"/>
        </w:rPr>
        <w:t>Program małej retencji dla Województwa Mazowieckiego</w:t>
      </w:r>
      <w:bookmarkEnd w:id="42"/>
    </w:p>
    <w:p w:rsidR="007F4E9B" w:rsidRPr="006465CE" w:rsidRDefault="007F4E9B" w:rsidP="007F4E9B">
      <w:pPr>
        <w:jc w:val="both"/>
        <w:rPr>
          <w:rFonts w:ascii="Calibri" w:hAnsi="Calibri" w:cs="Calibri"/>
          <w:sz w:val="22"/>
          <w:szCs w:val="22"/>
        </w:rPr>
      </w:pPr>
    </w:p>
    <w:p w:rsidR="007F4E9B" w:rsidRPr="006465CE" w:rsidRDefault="007F4E9B" w:rsidP="007F4E9B">
      <w:pPr>
        <w:jc w:val="both"/>
        <w:rPr>
          <w:rFonts w:ascii="Calibri" w:hAnsi="Calibri" w:cs="Calibri"/>
          <w:sz w:val="22"/>
          <w:szCs w:val="22"/>
        </w:rPr>
      </w:pPr>
      <w:r w:rsidRPr="006465CE">
        <w:rPr>
          <w:rFonts w:ascii="Calibri" w:hAnsi="Calibri" w:cs="Calibri"/>
          <w:sz w:val="22"/>
          <w:szCs w:val="22"/>
          <w:lang w:eastAsia="en-US"/>
        </w:rPr>
        <w:t xml:space="preserve">Celem </w:t>
      </w:r>
      <w:r w:rsidRPr="006465CE">
        <w:rPr>
          <w:rFonts w:ascii="Calibri" w:hAnsi="Calibri" w:cs="Calibri"/>
          <w:i/>
          <w:iCs/>
          <w:sz w:val="22"/>
          <w:szCs w:val="22"/>
          <w:lang w:eastAsia="en-US"/>
        </w:rPr>
        <w:t xml:space="preserve">Programu </w:t>
      </w:r>
      <w:r w:rsidRPr="006465CE">
        <w:rPr>
          <w:rFonts w:ascii="Calibri" w:hAnsi="Calibri" w:cs="Calibri"/>
          <w:sz w:val="22"/>
          <w:szCs w:val="22"/>
          <w:lang w:eastAsia="en-US"/>
        </w:rPr>
        <w:t>jest opracowanie spójnego dokumentu planistycznego, dającego podstawy do oceny propozycji i projektów przygotowywanych na poziomie lokalnym.</w:t>
      </w:r>
      <w:r w:rsidR="00B52DFF">
        <w:rPr>
          <w:rFonts w:ascii="Calibri" w:hAnsi="Calibri" w:cs="Calibri"/>
          <w:sz w:val="22"/>
          <w:szCs w:val="22"/>
          <w:lang w:eastAsia="en-US"/>
        </w:rPr>
        <w:t xml:space="preserve"> </w:t>
      </w:r>
      <w:bookmarkStart w:id="43" w:name="_Toc396916346"/>
      <w:r w:rsidRPr="006465CE">
        <w:rPr>
          <w:rFonts w:ascii="Calibri" w:hAnsi="Calibri" w:cs="Calibri"/>
          <w:i/>
          <w:iCs/>
          <w:sz w:val="22"/>
          <w:szCs w:val="22"/>
        </w:rPr>
        <w:t>Program</w:t>
      </w:r>
      <w:r w:rsidRPr="006465CE">
        <w:rPr>
          <w:rFonts w:ascii="Calibri" w:hAnsi="Calibri" w:cs="Calibri"/>
          <w:sz w:val="22"/>
          <w:szCs w:val="22"/>
        </w:rPr>
        <w:t xml:space="preserve"> nie formułuje celów ani kierunków działań o charakterze strategicznym.</w:t>
      </w:r>
    </w:p>
    <w:p w:rsidR="007F4E9B" w:rsidRDefault="007F4E9B" w:rsidP="007F4E9B">
      <w:pPr>
        <w:jc w:val="both"/>
        <w:rPr>
          <w:rFonts w:ascii="Calibri" w:hAnsi="Calibri" w:cs="Calibri"/>
          <w:b/>
          <w:bCs/>
          <w:sz w:val="22"/>
          <w:szCs w:val="22"/>
        </w:rPr>
      </w:pPr>
    </w:p>
    <w:p w:rsidR="00A408F7" w:rsidRDefault="00A408F7" w:rsidP="007F4E9B">
      <w:pPr>
        <w:jc w:val="both"/>
        <w:rPr>
          <w:rFonts w:asciiTheme="minorHAnsi" w:hAnsiTheme="minorHAnsi"/>
          <w:sz w:val="22"/>
          <w:szCs w:val="22"/>
        </w:rPr>
      </w:pPr>
      <w:r w:rsidRPr="00B52DFF">
        <w:rPr>
          <w:rFonts w:asciiTheme="minorHAnsi" w:hAnsiTheme="minorHAnsi"/>
          <w:sz w:val="22"/>
          <w:szCs w:val="22"/>
        </w:rPr>
        <w:t xml:space="preserve">Program ochrony środowiska dla gminy </w:t>
      </w:r>
      <w:r w:rsidR="00B52DFF" w:rsidRPr="00B52DFF">
        <w:rPr>
          <w:rFonts w:asciiTheme="minorHAnsi" w:hAnsiTheme="minorHAnsi"/>
          <w:sz w:val="22"/>
          <w:szCs w:val="22"/>
        </w:rPr>
        <w:t>Zwoleń</w:t>
      </w:r>
      <w:r w:rsidRPr="00B52DFF">
        <w:rPr>
          <w:rFonts w:asciiTheme="minorHAnsi" w:hAnsiTheme="minorHAnsi"/>
          <w:sz w:val="22"/>
          <w:szCs w:val="22"/>
        </w:rPr>
        <w:t xml:space="preserve"> na lata 2017 – 2020 z perspektywą do 2024 r.</w:t>
      </w:r>
      <w:r>
        <w:rPr>
          <w:rFonts w:asciiTheme="minorHAnsi" w:hAnsiTheme="minorHAnsi"/>
          <w:i/>
          <w:sz w:val="22"/>
          <w:szCs w:val="22"/>
        </w:rPr>
        <w:t xml:space="preserve"> </w:t>
      </w:r>
      <w:r>
        <w:rPr>
          <w:rFonts w:asciiTheme="minorHAnsi" w:hAnsiTheme="minorHAnsi"/>
          <w:sz w:val="22"/>
          <w:szCs w:val="22"/>
        </w:rPr>
        <w:t>jest zbieżny z zapisami dokumentu w zakresie działań związanych z gospodarowaniem wodami.</w:t>
      </w:r>
    </w:p>
    <w:p w:rsidR="00A408F7" w:rsidRPr="006465CE" w:rsidRDefault="00A408F7" w:rsidP="007F4E9B">
      <w:pPr>
        <w:jc w:val="both"/>
        <w:rPr>
          <w:rFonts w:ascii="Calibri" w:hAnsi="Calibri" w:cs="Calibri"/>
          <w:b/>
          <w:bCs/>
          <w:sz w:val="22"/>
          <w:szCs w:val="22"/>
        </w:rPr>
      </w:pPr>
    </w:p>
    <w:p w:rsidR="007F4E9B" w:rsidRPr="006465CE" w:rsidRDefault="007F4E9B" w:rsidP="007F4E9B">
      <w:pPr>
        <w:jc w:val="both"/>
        <w:rPr>
          <w:rFonts w:ascii="Calibri" w:hAnsi="Calibri" w:cs="Calibri"/>
          <w:b/>
          <w:bCs/>
          <w:sz w:val="22"/>
          <w:szCs w:val="22"/>
        </w:rPr>
      </w:pPr>
      <w:bookmarkStart w:id="44" w:name="_Toc396916347"/>
      <w:bookmarkEnd w:id="43"/>
      <w:r w:rsidRPr="006465CE">
        <w:rPr>
          <w:rFonts w:ascii="Calibri" w:hAnsi="Calibri" w:cs="Calibri"/>
          <w:b/>
          <w:bCs/>
          <w:sz w:val="22"/>
          <w:szCs w:val="22"/>
        </w:rPr>
        <w:t>Program zwiększania lesistości dla Województwa Mazowieckiego do roku 2020</w:t>
      </w:r>
      <w:bookmarkEnd w:id="44"/>
    </w:p>
    <w:p w:rsidR="007F4E9B" w:rsidRPr="006465CE" w:rsidRDefault="007F4E9B" w:rsidP="007F4E9B">
      <w:pPr>
        <w:jc w:val="both"/>
        <w:rPr>
          <w:rFonts w:ascii="Calibri" w:hAnsi="Calibri" w:cs="Calibri"/>
          <w:sz w:val="22"/>
          <w:szCs w:val="22"/>
        </w:rPr>
      </w:pPr>
    </w:p>
    <w:p w:rsidR="007F4E9B" w:rsidRPr="006465CE" w:rsidRDefault="007F4E9B" w:rsidP="007F4E9B">
      <w:pPr>
        <w:jc w:val="both"/>
        <w:rPr>
          <w:rFonts w:ascii="Calibri" w:hAnsi="Calibri" w:cs="Calibri"/>
          <w:sz w:val="22"/>
          <w:szCs w:val="22"/>
        </w:rPr>
      </w:pPr>
      <w:r w:rsidRPr="006465CE">
        <w:rPr>
          <w:rFonts w:ascii="Calibri" w:hAnsi="Calibri" w:cs="Calibri"/>
          <w:i/>
          <w:iCs/>
          <w:sz w:val="22"/>
          <w:szCs w:val="22"/>
        </w:rPr>
        <w:t xml:space="preserve">„Program zwiększania lesistości dla Województwa Mazowieckiego” został uchwalony  przez </w:t>
      </w:r>
      <w:r w:rsidRPr="006465CE">
        <w:rPr>
          <w:rFonts w:ascii="Calibri" w:hAnsi="Calibri" w:cs="Calibri"/>
          <w:sz w:val="22"/>
          <w:szCs w:val="22"/>
        </w:rPr>
        <w:t>Sejmik Województwa Mazowieckiego w dniu 19 lutego 2007 r. (Uchwała Nr 18/07). Głównym celem Programu jest osiągnięcia wskaźnika lesistości Mazowsza około 25% w 2020 r.</w:t>
      </w:r>
    </w:p>
    <w:p w:rsidR="007F4E9B" w:rsidRPr="006465CE" w:rsidRDefault="007F4E9B" w:rsidP="007F4E9B">
      <w:pPr>
        <w:jc w:val="both"/>
        <w:rPr>
          <w:rFonts w:ascii="Calibri" w:hAnsi="Calibri" w:cs="Calibri"/>
          <w:sz w:val="22"/>
          <w:szCs w:val="22"/>
        </w:rPr>
      </w:pPr>
    </w:p>
    <w:p w:rsidR="00A408F7" w:rsidRDefault="00A408F7" w:rsidP="00CC5572">
      <w:pPr>
        <w:jc w:val="both"/>
        <w:rPr>
          <w:rFonts w:asciiTheme="minorHAnsi" w:hAnsiTheme="minorHAnsi"/>
          <w:sz w:val="22"/>
          <w:szCs w:val="22"/>
        </w:rPr>
      </w:pPr>
      <w:r w:rsidRPr="00B52DFF">
        <w:rPr>
          <w:rFonts w:asciiTheme="minorHAnsi" w:hAnsiTheme="minorHAnsi"/>
          <w:sz w:val="22"/>
          <w:szCs w:val="22"/>
        </w:rPr>
        <w:t xml:space="preserve">Program ochrony środowiska dla gminy </w:t>
      </w:r>
      <w:r w:rsidR="00B52DFF" w:rsidRPr="00B52DFF">
        <w:rPr>
          <w:rFonts w:asciiTheme="minorHAnsi" w:hAnsiTheme="minorHAnsi"/>
          <w:sz w:val="22"/>
          <w:szCs w:val="22"/>
        </w:rPr>
        <w:t>Zwoleń</w:t>
      </w:r>
      <w:r w:rsidRPr="00B52DFF">
        <w:rPr>
          <w:rFonts w:asciiTheme="minorHAnsi" w:hAnsiTheme="minorHAnsi"/>
          <w:sz w:val="22"/>
          <w:szCs w:val="22"/>
        </w:rPr>
        <w:t xml:space="preserve"> na lata 2017 – 2020 z perspektywą do 2024 r.</w:t>
      </w:r>
      <w:r>
        <w:rPr>
          <w:rFonts w:asciiTheme="minorHAnsi" w:hAnsiTheme="minorHAnsi"/>
          <w:i/>
          <w:sz w:val="22"/>
          <w:szCs w:val="22"/>
        </w:rPr>
        <w:t xml:space="preserve"> </w:t>
      </w:r>
      <w:r>
        <w:rPr>
          <w:rFonts w:asciiTheme="minorHAnsi" w:hAnsiTheme="minorHAnsi"/>
          <w:sz w:val="22"/>
          <w:szCs w:val="22"/>
        </w:rPr>
        <w:t>jest zbieżny z zapisami dokumentu w zakresie działań związanych z zasobami przyrody.</w:t>
      </w:r>
    </w:p>
    <w:p w:rsidR="00A408F7" w:rsidRDefault="00A408F7" w:rsidP="00CC5572">
      <w:pPr>
        <w:jc w:val="both"/>
        <w:rPr>
          <w:rFonts w:asciiTheme="minorHAnsi" w:hAnsiTheme="minorHAnsi"/>
          <w:sz w:val="22"/>
          <w:szCs w:val="22"/>
        </w:rPr>
      </w:pPr>
    </w:p>
    <w:p w:rsidR="008A3FCA" w:rsidRDefault="008A3FCA">
      <w:pPr>
        <w:rPr>
          <w:rFonts w:asciiTheme="minorHAnsi" w:hAnsiTheme="minorHAnsi" w:cs="Calibri"/>
          <w:b/>
          <w:sz w:val="22"/>
          <w:szCs w:val="22"/>
        </w:rPr>
      </w:pPr>
      <w:r>
        <w:rPr>
          <w:rFonts w:asciiTheme="minorHAnsi" w:hAnsiTheme="minorHAnsi" w:cs="Calibri"/>
          <w:b/>
          <w:sz w:val="22"/>
          <w:szCs w:val="22"/>
        </w:rPr>
        <w:br w:type="page"/>
      </w:r>
    </w:p>
    <w:p w:rsidR="00D166B4" w:rsidRPr="00D166B4" w:rsidRDefault="00D166B4" w:rsidP="00CC5572">
      <w:pPr>
        <w:jc w:val="both"/>
        <w:rPr>
          <w:rFonts w:asciiTheme="minorHAnsi" w:hAnsiTheme="minorHAnsi"/>
          <w:b/>
          <w:sz w:val="22"/>
          <w:szCs w:val="22"/>
        </w:rPr>
      </w:pPr>
      <w:r w:rsidRPr="00D166B4">
        <w:rPr>
          <w:rFonts w:asciiTheme="minorHAnsi" w:hAnsiTheme="minorHAnsi" w:cs="Calibri"/>
          <w:b/>
          <w:sz w:val="22"/>
          <w:szCs w:val="22"/>
        </w:rPr>
        <w:lastRenderedPageBreak/>
        <w:t xml:space="preserve">Plan gospodarki odpadami dla województwa </w:t>
      </w:r>
      <w:r w:rsidR="007F4E9B">
        <w:rPr>
          <w:rFonts w:asciiTheme="minorHAnsi" w:hAnsiTheme="minorHAnsi" w:cs="Calibri"/>
          <w:b/>
          <w:sz w:val="22"/>
          <w:szCs w:val="22"/>
        </w:rPr>
        <w:t>mazowieckiego</w:t>
      </w:r>
      <w:r w:rsidRPr="00D166B4">
        <w:rPr>
          <w:rFonts w:asciiTheme="minorHAnsi" w:hAnsiTheme="minorHAnsi" w:cs="Calibri"/>
          <w:b/>
          <w:sz w:val="22"/>
          <w:szCs w:val="22"/>
        </w:rPr>
        <w:t xml:space="preserve"> 2022</w:t>
      </w:r>
    </w:p>
    <w:p w:rsidR="00CE4E2C" w:rsidRDefault="00CE4E2C" w:rsidP="00153B65">
      <w:pPr>
        <w:jc w:val="both"/>
        <w:rPr>
          <w:rFonts w:asciiTheme="minorHAnsi" w:hAnsiTheme="minorHAnsi"/>
          <w:b/>
          <w:sz w:val="22"/>
          <w:szCs w:val="22"/>
        </w:rPr>
      </w:pPr>
    </w:p>
    <w:p w:rsidR="00A408F7" w:rsidRDefault="00052172" w:rsidP="00153B65">
      <w:pPr>
        <w:jc w:val="both"/>
        <w:rPr>
          <w:rFonts w:asciiTheme="minorHAnsi" w:hAnsiTheme="minorHAnsi"/>
          <w:sz w:val="22"/>
          <w:szCs w:val="22"/>
        </w:rPr>
      </w:pPr>
      <w:r>
        <w:rPr>
          <w:rFonts w:asciiTheme="minorHAnsi" w:hAnsiTheme="minorHAnsi"/>
          <w:sz w:val="22"/>
          <w:szCs w:val="22"/>
        </w:rPr>
        <w:t xml:space="preserve">Dnia </w:t>
      </w:r>
      <w:r w:rsidRPr="00052172">
        <w:rPr>
          <w:rFonts w:asciiTheme="minorHAnsi" w:hAnsiTheme="minorHAnsi"/>
          <w:sz w:val="22"/>
          <w:szCs w:val="22"/>
        </w:rPr>
        <w:t>19 grudnia 2016 r. Sejmik Województwa Mazowieckiego podjął uchwałę Nr 209/16  w sprawie uchwalenia Planu gospodarki odpadami dla województwa mazowieckiego 2022 (</w:t>
      </w:r>
      <w:r>
        <w:rPr>
          <w:rFonts w:asciiTheme="minorHAnsi" w:hAnsiTheme="minorHAnsi"/>
          <w:sz w:val="22"/>
          <w:szCs w:val="22"/>
        </w:rPr>
        <w:t>PGO WM 2022) wraz z </w:t>
      </w:r>
      <w:r w:rsidRPr="00052172">
        <w:rPr>
          <w:rFonts w:asciiTheme="minorHAnsi" w:hAnsiTheme="minorHAnsi"/>
          <w:sz w:val="22"/>
          <w:szCs w:val="22"/>
        </w:rPr>
        <w:t>załącznikami oraz uchwałę nr 210/16  w sprawie wykonania Planu gospodarki odpadami dla województwa mazowieckiego 2022.  Integralną częścią uchwalonego PGO WM 2022 są załączniki: Plan inwestycyjny dla województwa mazowieckiego, Program zapobiegania powstawaniu odpadów, Program usuwania wyrobów zawierających azbest z terenu województwa mazowieckiego.</w:t>
      </w:r>
    </w:p>
    <w:p w:rsidR="00052172" w:rsidRDefault="00052172" w:rsidP="00153B65">
      <w:pPr>
        <w:jc w:val="both"/>
        <w:rPr>
          <w:rFonts w:asciiTheme="minorHAnsi" w:hAnsiTheme="minorHAnsi"/>
          <w:b/>
          <w:sz w:val="22"/>
          <w:szCs w:val="22"/>
        </w:rPr>
      </w:pPr>
    </w:p>
    <w:p w:rsidR="0024548B" w:rsidRPr="0024548B" w:rsidRDefault="0024548B" w:rsidP="0024548B">
      <w:pPr>
        <w:jc w:val="both"/>
        <w:rPr>
          <w:rFonts w:asciiTheme="minorHAnsi" w:hAnsiTheme="minorHAnsi"/>
          <w:sz w:val="22"/>
          <w:szCs w:val="22"/>
        </w:rPr>
      </w:pPr>
      <w:r w:rsidRPr="0024548B">
        <w:rPr>
          <w:rFonts w:asciiTheme="minorHAnsi" w:hAnsiTheme="minorHAnsi"/>
          <w:sz w:val="22"/>
          <w:szCs w:val="22"/>
        </w:rPr>
        <w:t xml:space="preserve">Głównym celem opracowania jest wskazanie kierunków rozwoju polityki zarządzania gospodarką odpadami oraz osiągnięcie celów i wymagań założonych w polityce ochrony środowiska, w tym wynikających z prawa Unii Europejskiej. Na podstawie prognozowanej ilości wytwarzanych odpadów </w:t>
      </w:r>
      <w:r>
        <w:rPr>
          <w:rFonts w:asciiTheme="minorHAnsi" w:hAnsiTheme="minorHAnsi"/>
          <w:sz w:val="22"/>
          <w:szCs w:val="22"/>
        </w:rPr>
        <w:t>oraz problemów zdefiniowanych w </w:t>
      </w:r>
      <w:r w:rsidRPr="0024548B">
        <w:rPr>
          <w:rFonts w:asciiTheme="minorHAnsi" w:hAnsiTheme="minorHAnsi"/>
          <w:sz w:val="22"/>
          <w:szCs w:val="22"/>
        </w:rPr>
        <w:t>dokumencie wyznaczone zostały cele</w:t>
      </w:r>
      <w:r w:rsidR="00B52DFF">
        <w:rPr>
          <w:rFonts w:asciiTheme="minorHAnsi" w:hAnsiTheme="minorHAnsi"/>
          <w:sz w:val="22"/>
          <w:szCs w:val="22"/>
        </w:rPr>
        <w:t>:</w:t>
      </w:r>
      <w:r w:rsidRPr="0024548B">
        <w:rPr>
          <w:rFonts w:asciiTheme="minorHAnsi" w:hAnsiTheme="minorHAnsi"/>
          <w:sz w:val="22"/>
          <w:szCs w:val="22"/>
        </w:rPr>
        <w:t xml:space="preserve"> ograniczenie problemów oraz stworzenie zintegrowanego systemu gospodarki odpadami. System</w:t>
      </w:r>
      <w:r>
        <w:rPr>
          <w:rFonts w:asciiTheme="minorHAnsi" w:hAnsiTheme="minorHAnsi"/>
          <w:sz w:val="22"/>
          <w:szCs w:val="22"/>
        </w:rPr>
        <w:t xml:space="preserve"> </w:t>
      </w:r>
      <w:r w:rsidRPr="0024548B">
        <w:rPr>
          <w:rFonts w:asciiTheme="minorHAnsi" w:hAnsiTheme="minorHAnsi"/>
          <w:sz w:val="22"/>
          <w:szCs w:val="22"/>
        </w:rPr>
        <w:t>oparty na gospodarce cyrkulacyjnej dąży do zwiększenia udziału odzysku, w szczególności recyklingu</w:t>
      </w:r>
      <w:r>
        <w:rPr>
          <w:rFonts w:asciiTheme="minorHAnsi" w:hAnsiTheme="minorHAnsi"/>
          <w:sz w:val="22"/>
          <w:szCs w:val="22"/>
        </w:rPr>
        <w:t xml:space="preserve"> </w:t>
      </w:r>
      <w:r w:rsidRPr="0024548B">
        <w:rPr>
          <w:rFonts w:asciiTheme="minorHAnsi" w:hAnsiTheme="minorHAnsi"/>
          <w:sz w:val="22"/>
          <w:szCs w:val="22"/>
        </w:rPr>
        <w:t>w odniesieniu do odpadów komunalnych, takich frakcji jak: szkło, metale, tworzywa sztuczne, papier i tektura,</w:t>
      </w:r>
      <w:r>
        <w:rPr>
          <w:rFonts w:asciiTheme="minorHAnsi" w:hAnsiTheme="minorHAnsi"/>
          <w:sz w:val="22"/>
          <w:szCs w:val="22"/>
        </w:rPr>
        <w:t xml:space="preserve"> </w:t>
      </w:r>
      <w:r w:rsidR="00B52DFF">
        <w:rPr>
          <w:rFonts w:asciiTheme="minorHAnsi" w:hAnsiTheme="minorHAnsi"/>
          <w:sz w:val="22"/>
          <w:szCs w:val="22"/>
        </w:rPr>
        <w:t>odpady budowlane i </w:t>
      </w:r>
      <w:r w:rsidRPr="0024548B">
        <w:rPr>
          <w:rFonts w:asciiTheme="minorHAnsi" w:hAnsiTheme="minorHAnsi"/>
          <w:sz w:val="22"/>
          <w:szCs w:val="22"/>
        </w:rPr>
        <w:t>rozbiórkowe. Należy również zmniejszyć ilości odpadów kierowanych na składowiska oraz</w:t>
      </w:r>
      <w:r>
        <w:rPr>
          <w:rFonts w:asciiTheme="minorHAnsi" w:hAnsiTheme="minorHAnsi"/>
          <w:sz w:val="22"/>
          <w:szCs w:val="22"/>
        </w:rPr>
        <w:t xml:space="preserve"> </w:t>
      </w:r>
      <w:r w:rsidRPr="0024548B">
        <w:rPr>
          <w:rFonts w:asciiTheme="minorHAnsi" w:hAnsiTheme="minorHAnsi"/>
          <w:sz w:val="22"/>
          <w:szCs w:val="22"/>
        </w:rPr>
        <w:t>wyeliminować praktyki nielegalnego składo</w:t>
      </w:r>
      <w:r>
        <w:rPr>
          <w:rFonts w:asciiTheme="minorHAnsi" w:hAnsiTheme="minorHAnsi"/>
          <w:sz w:val="22"/>
          <w:szCs w:val="22"/>
        </w:rPr>
        <w:t>wania odpadów. Dla </w:t>
      </w:r>
      <w:r w:rsidRPr="0024548B">
        <w:rPr>
          <w:rFonts w:asciiTheme="minorHAnsi" w:hAnsiTheme="minorHAnsi"/>
          <w:sz w:val="22"/>
          <w:szCs w:val="22"/>
        </w:rPr>
        <w:t>przyjętych celów zdefiniowane zostały działania mające wspomagać ich realizację.</w:t>
      </w:r>
    </w:p>
    <w:p w:rsidR="0024548B" w:rsidRPr="0024548B" w:rsidRDefault="0024548B" w:rsidP="00153B65">
      <w:pPr>
        <w:jc w:val="both"/>
        <w:rPr>
          <w:rFonts w:asciiTheme="minorHAnsi" w:hAnsiTheme="minorHAnsi"/>
          <w:sz w:val="22"/>
          <w:szCs w:val="22"/>
        </w:rPr>
      </w:pPr>
    </w:p>
    <w:p w:rsidR="00E2585C" w:rsidRPr="00557F01" w:rsidRDefault="003100B4" w:rsidP="00E2585C">
      <w:pPr>
        <w:jc w:val="both"/>
        <w:rPr>
          <w:rFonts w:asciiTheme="minorHAnsi" w:hAnsiTheme="minorHAnsi"/>
          <w:sz w:val="22"/>
          <w:szCs w:val="22"/>
        </w:rPr>
      </w:pPr>
      <w:r w:rsidRPr="00B52DFF">
        <w:rPr>
          <w:rFonts w:asciiTheme="minorHAnsi" w:hAnsiTheme="minorHAnsi"/>
          <w:sz w:val="22"/>
          <w:szCs w:val="22"/>
        </w:rPr>
        <w:t xml:space="preserve">Program ochrony środowiska dla gminy </w:t>
      </w:r>
      <w:r w:rsidR="00B52DFF" w:rsidRPr="00B52DFF">
        <w:rPr>
          <w:rFonts w:asciiTheme="minorHAnsi" w:hAnsiTheme="minorHAnsi"/>
          <w:sz w:val="22"/>
          <w:szCs w:val="22"/>
        </w:rPr>
        <w:t>Zwoleń</w:t>
      </w:r>
      <w:r w:rsidRPr="00B52DFF">
        <w:rPr>
          <w:rFonts w:asciiTheme="minorHAnsi" w:hAnsiTheme="minorHAnsi"/>
          <w:sz w:val="22"/>
          <w:szCs w:val="22"/>
        </w:rPr>
        <w:t xml:space="preserve"> na lata 2017 – 2020 z perspektywą do 2024 r.</w:t>
      </w:r>
      <w:r>
        <w:rPr>
          <w:rFonts w:asciiTheme="minorHAnsi" w:hAnsiTheme="minorHAnsi"/>
          <w:i/>
          <w:sz w:val="22"/>
          <w:szCs w:val="22"/>
        </w:rPr>
        <w:t xml:space="preserve"> </w:t>
      </w:r>
      <w:r w:rsidR="00E2585C">
        <w:rPr>
          <w:rFonts w:asciiTheme="minorHAnsi" w:hAnsiTheme="minorHAnsi"/>
          <w:sz w:val="22"/>
          <w:szCs w:val="22"/>
        </w:rPr>
        <w:t>jest zbieżny z zapisami dokumentu w zakresie działań związanych z</w:t>
      </w:r>
      <w:r w:rsidR="005A3347">
        <w:rPr>
          <w:rFonts w:asciiTheme="minorHAnsi" w:hAnsiTheme="minorHAnsi"/>
          <w:sz w:val="22"/>
          <w:szCs w:val="22"/>
        </w:rPr>
        <w:t xml:space="preserve"> gospodarką</w:t>
      </w:r>
      <w:r w:rsidR="00E2585C">
        <w:rPr>
          <w:rFonts w:asciiTheme="minorHAnsi" w:hAnsiTheme="minorHAnsi"/>
          <w:sz w:val="22"/>
          <w:szCs w:val="22"/>
        </w:rPr>
        <w:t xml:space="preserve"> odpadami.</w:t>
      </w:r>
    </w:p>
    <w:p w:rsidR="00CE4E2C" w:rsidRDefault="00CE4E2C" w:rsidP="00CE4E2C">
      <w:pPr>
        <w:pStyle w:val="anitaprognoza"/>
      </w:pPr>
    </w:p>
    <w:p w:rsidR="00B6079D" w:rsidRDefault="00B6079D" w:rsidP="005A3347">
      <w:pPr>
        <w:pStyle w:val="anitaprognoza"/>
      </w:pPr>
    </w:p>
    <w:p w:rsidR="00C93B69" w:rsidRPr="006446A0" w:rsidRDefault="00AA5565" w:rsidP="005A5ED2">
      <w:pPr>
        <w:pStyle w:val="Prognozanagwek2"/>
        <w:rPr>
          <w:i/>
        </w:rPr>
      </w:pPr>
      <w:bookmarkStart w:id="45" w:name="_Toc469051392"/>
      <w:bookmarkStart w:id="46" w:name="_Toc488618521"/>
      <w:r>
        <w:t>2</w:t>
      </w:r>
      <w:r w:rsidR="00C93B69" w:rsidRPr="00660D7D">
        <w:t>.</w:t>
      </w:r>
      <w:r>
        <w:t>3</w:t>
      </w:r>
      <w:r w:rsidR="00C93B69" w:rsidRPr="00660D7D">
        <w:t xml:space="preserve">. Informacje zawarte w prognozach oddziaływania na środowisko sporządzonych dla innych, przyjętych już, dokumentów powiązanych z projektem </w:t>
      </w:r>
      <w:r w:rsidR="00E82D6C" w:rsidRPr="006446A0">
        <w:rPr>
          <w:i/>
        </w:rPr>
        <w:t>Programu</w:t>
      </w:r>
      <w:bookmarkEnd w:id="45"/>
      <w:bookmarkEnd w:id="46"/>
    </w:p>
    <w:p w:rsidR="00C93B69" w:rsidRPr="00424092" w:rsidRDefault="00C93B69" w:rsidP="00C93B69">
      <w:pPr>
        <w:pStyle w:val="krajow"/>
        <w:rPr>
          <w:rFonts w:asciiTheme="minorHAnsi" w:hAnsiTheme="minorHAnsi"/>
          <w:bCs/>
          <w:iCs/>
          <w:szCs w:val="22"/>
        </w:rPr>
      </w:pPr>
    </w:p>
    <w:p w:rsidR="00C93B69" w:rsidRPr="00424092" w:rsidRDefault="00C93B69" w:rsidP="00C93B69">
      <w:pPr>
        <w:pStyle w:val="krajow"/>
        <w:rPr>
          <w:rFonts w:asciiTheme="minorHAnsi" w:hAnsiTheme="minorHAnsi"/>
          <w:bCs/>
          <w:iCs/>
          <w:szCs w:val="22"/>
        </w:rPr>
      </w:pPr>
      <w:r w:rsidRPr="00424092">
        <w:rPr>
          <w:rFonts w:asciiTheme="minorHAnsi" w:hAnsiTheme="minorHAnsi"/>
          <w:bCs/>
          <w:iCs/>
          <w:szCs w:val="22"/>
        </w:rPr>
        <w:t xml:space="preserve">Dla </w:t>
      </w:r>
      <w:r w:rsidR="00A65DC8">
        <w:rPr>
          <w:rFonts w:asciiTheme="minorHAnsi" w:hAnsiTheme="minorHAnsi"/>
          <w:bCs/>
          <w:iCs/>
          <w:szCs w:val="22"/>
        </w:rPr>
        <w:t xml:space="preserve">części </w:t>
      </w:r>
      <w:r w:rsidRPr="00424092">
        <w:rPr>
          <w:rFonts w:asciiTheme="minorHAnsi" w:hAnsiTheme="minorHAnsi"/>
          <w:bCs/>
          <w:iCs/>
          <w:szCs w:val="22"/>
        </w:rPr>
        <w:t xml:space="preserve">dokumentów strategicznych, powiązanych z projektem </w:t>
      </w:r>
      <w:r w:rsidR="003100B4" w:rsidRPr="00494A5F">
        <w:rPr>
          <w:rFonts w:asciiTheme="minorHAnsi" w:hAnsiTheme="minorHAnsi"/>
          <w:szCs w:val="22"/>
        </w:rPr>
        <w:t xml:space="preserve">Program ochrony środowiska dla gminy </w:t>
      </w:r>
      <w:r w:rsidR="00494A5F" w:rsidRPr="00494A5F">
        <w:rPr>
          <w:rFonts w:asciiTheme="minorHAnsi" w:hAnsiTheme="minorHAnsi"/>
          <w:szCs w:val="22"/>
        </w:rPr>
        <w:t>Zwoleń</w:t>
      </w:r>
      <w:r w:rsidR="003100B4" w:rsidRPr="00494A5F">
        <w:rPr>
          <w:rFonts w:asciiTheme="minorHAnsi" w:hAnsiTheme="minorHAnsi"/>
          <w:szCs w:val="22"/>
        </w:rPr>
        <w:t xml:space="preserve"> na lata 2017 – 2020 z perspektywą do 2024 r.</w:t>
      </w:r>
      <w:r w:rsidR="003100B4">
        <w:rPr>
          <w:rFonts w:asciiTheme="minorHAnsi" w:hAnsiTheme="minorHAnsi"/>
          <w:i/>
          <w:szCs w:val="22"/>
        </w:rPr>
        <w:t xml:space="preserve"> </w:t>
      </w:r>
      <w:r w:rsidRPr="00424092">
        <w:rPr>
          <w:rFonts w:asciiTheme="minorHAnsi" w:hAnsiTheme="minorHAnsi"/>
          <w:bCs/>
          <w:iCs/>
          <w:szCs w:val="22"/>
        </w:rPr>
        <w:t xml:space="preserve">sporządzone zostały prognozy oddziaływania na środowisko. W tabeli </w:t>
      </w:r>
      <w:r w:rsidR="00E82D6C">
        <w:rPr>
          <w:rFonts w:asciiTheme="minorHAnsi" w:hAnsiTheme="minorHAnsi"/>
          <w:bCs/>
          <w:iCs/>
          <w:szCs w:val="22"/>
        </w:rPr>
        <w:t>poniżej</w:t>
      </w:r>
      <w:r w:rsidR="00E45B20" w:rsidRPr="00424092">
        <w:rPr>
          <w:rFonts w:asciiTheme="minorHAnsi" w:hAnsiTheme="minorHAnsi"/>
          <w:bCs/>
          <w:iCs/>
          <w:szCs w:val="22"/>
        </w:rPr>
        <w:t xml:space="preserve"> </w:t>
      </w:r>
      <w:r w:rsidRPr="00424092">
        <w:rPr>
          <w:rFonts w:asciiTheme="minorHAnsi" w:hAnsiTheme="minorHAnsi"/>
          <w:bCs/>
          <w:iCs/>
          <w:szCs w:val="22"/>
        </w:rPr>
        <w:t>przedstawiono sformułowania i główne wnioski zawarte w tych prognozach.</w:t>
      </w:r>
    </w:p>
    <w:p w:rsidR="00C93B69" w:rsidRPr="00424092" w:rsidRDefault="00C93B69">
      <w:pPr>
        <w:rPr>
          <w:rFonts w:asciiTheme="minorHAnsi" w:hAnsiTheme="minorHAnsi"/>
          <w:szCs w:val="22"/>
        </w:rPr>
        <w:sectPr w:rsidR="00C93B69" w:rsidRPr="00424092">
          <w:footerReference w:type="even" r:id="rId11"/>
          <w:footerReference w:type="default" r:id="rId12"/>
          <w:footerReference w:type="first" r:id="rId13"/>
          <w:type w:val="continuous"/>
          <w:pgSz w:w="12240" w:h="15840"/>
          <w:pgMar w:top="1417" w:right="1417" w:bottom="1417" w:left="1417" w:header="708" w:footer="708" w:gutter="0"/>
          <w:cols w:space="708"/>
          <w:noEndnote/>
          <w:titlePg/>
        </w:sectPr>
      </w:pPr>
    </w:p>
    <w:p w:rsidR="00A62947" w:rsidRPr="004C0746" w:rsidRDefault="00BB62DD" w:rsidP="00BB62DD">
      <w:pPr>
        <w:pStyle w:val="Legenda"/>
        <w:rPr>
          <w:iCs/>
        </w:rPr>
      </w:pPr>
      <w:bookmarkStart w:id="47" w:name="_Toc397374778"/>
      <w:bookmarkStart w:id="48" w:name="_Toc445462347"/>
      <w:bookmarkStart w:id="49" w:name="_Toc469047786"/>
      <w:bookmarkStart w:id="50" w:name="_Toc487402622"/>
      <w:bookmarkEnd w:id="28"/>
      <w:r>
        <w:lastRenderedPageBreak/>
        <w:t xml:space="preserve">Tabela </w:t>
      </w:r>
      <w:r w:rsidR="005B1000">
        <w:fldChar w:fldCharType="begin"/>
      </w:r>
      <w:r>
        <w:instrText xml:space="preserve"> SEQ Tabela \* ARABIC </w:instrText>
      </w:r>
      <w:r w:rsidR="005B1000">
        <w:fldChar w:fldCharType="separate"/>
      </w:r>
      <w:r w:rsidR="000B6A81">
        <w:rPr>
          <w:noProof/>
        </w:rPr>
        <w:t>2</w:t>
      </w:r>
      <w:r w:rsidR="005B1000">
        <w:fldChar w:fldCharType="end"/>
      </w:r>
      <w:r>
        <w:t xml:space="preserve">. </w:t>
      </w:r>
      <w:r w:rsidR="00E45B20" w:rsidRPr="004C0746">
        <w:t xml:space="preserve">Informacje zawarte w prognozach oddziaływania na środowisko sporządzonych dla innych, przyjętych już, dokumentów powiązanych z projektem </w:t>
      </w:r>
      <w:bookmarkEnd w:id="47"/>
      <w:bookmarkEnd w:id="48"/>
      <w:r w:rsidR="00A34BA3" w:rsidRPr="004C0746">
        <w:rPr>
          <w:i/>
        </w:rPr>
        <w:t xml:space="preserve">Programu ochrony środowiska </w:t>
      </w:r>
      <w:r w:rsidR="003100B4">
        <w:rPr>
          <w:i/>
        </w:rPr>
        <w:t xml:space="preserve">dla gminy </w:t>
      </w:r>
      <w:r w:rsidR="00B12684">
        <w:rPr>
          <w:i/>
        </w:rPr>
        <w:t>Zwoleń</w:t>
      </w:r>
      <w:r w:rsidR="003100B4">
        <w:rPr>
          <w:i/>
        </w:rPr>
        <w:t xml:space="preserve"> na lata 2017-2020</w:t>
      </w:r>
      <w:r w:rsidR="00A34BA3" w:rsidRPr="004C0746">
        <w:rPr>
          <w:i/>
        </w:rPr>
        <w:t xml:space="preserve"> z perspektywą do 2024 r</w:t>
      </w:r>
      <w:r w:rsidR="003100B4">
        <w:rPr>
          <w:i/>
        </w:rPr>
        <w:t>.</w:t>
      </w:r>
      <w:bookmarkEnd w:id="49"/>
      <w:bookmarkEnd w:id="50"/>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9143"/>
      </w:tblGrid>
      <w:tr w:rsidR="000F481D" w:rsidRPr="00BD073F" w:rsidTr="00E74845">
        <w:trPr>
          <w:tblHeader/>
        </w:trPr>
        <w:tc>
          <w:tcPr>
            <w:tcW w:w="0" w:type="auto"/>
          </w:tcPr>
          <w:p w:rsidR="000F481D" w:rsidRPr="00BD073F" w:rsidRDefault="008A3FCA" w:rsidP="00E74845">
            <w:pPr>
              <w:pStyle w:val="krajow"/>
              <w:jc w:val="center"/>
              <w:rPr>
                <w:rFonts w:ascii="Calibri" w:hAnsi="Calibri" w:cs="Calibri"/>
                <w:b/>
                <w:bCs/>
                <w:sz w:val="20"/>
              </w:rPr>
            </w:pPr>
            <w:r>
              <w:rPr>
                <w:rFonts w:ascii="Calibri" w:hAnsi="Calibri" w:cs="Calibri"/>
                <w:b/>
                <w:bCs/>
                <w:sz w:val="20"/>
              </w:rPr>
              <w:t>Dokument strategiczny</w:t>
            </w:r>
          </w:p>
        </w:tc>
        <w:tc>
          <w:tcPr>
            <w:tcW w:w="0" w:type="auto"/>
          </w:tcPr>
          <w:p w:rsidR="000F481D" w:rsidRPr="00BD073F" w:rsidRDefault="008A3FCA" w:rsidP="00E74845">
            <w:pPr>
              <w:pStyle w:val="krajow"/>
              <w:jc w:val="center"/>
              <w:rPr>
                <w:rFonts w:ascii="Calibri" w:hAnsi="Calibri" w:cs="Calibri"/>
                <w:b/>
                <w:bCs/>
                <w:sz w:val="20"/>
              </w:rPr>
            </w:pPr>
            <w:r>
              <w:rPr>
                <w:rFonts w:ascii="Calibri" w:hAnsi="Calibri" w:cs="Calibri"/>
                <w:b/>
                <w:bCs/>
                <w:sz w:val="20"/>
              </w:rPr>
              <w:t>Podstawowe ustalenia</w:t>
            </w:r>
          </w:p>
        </w:tc>
      </w:tr>
      <w:tr w:rsidR="000F481D" w:rsidRPr="00BD073F" w:rsidTr="00E74845">
        <w:tc>
          <w:tcPr>
            <w:tcW w:w="0" w:type="auto"/>
          </w:tcPr>
          <w:p w:rsidR="000F481D" w:rsidRPr="00BD073F" w:rsidRDefault="000F481D" w:rsidP="00E74845">
            <w:pPr>
              <w:pStyle w:val="krajow"/>
              <w:jc w:val="left"/>
              <w:rPr>
                <w:rFonts w:ascii="Calibri" w:hAnsi="Calibri" w:cs="Calibri"/>
                <w:sz w:val="20"/>
              </w:rPr>
            </w:pPr>
            <w:r w:rsidRPr="00BD073F">
              <w:rPr>
                <w:rFonts w:ascii="Calibri" w:hAnsi="Calibri" w:cs="Calibri"/>
                <w:sz w:val="20"/>
              </w:rPr>
              <w:t>Prognoza oddziaływania na środowisko Strategii Rozwoju Kraju 2020</w:t>
            </w:r>
          </w:p>
        </w:tc>
        <w:tc>
          <w:tcPr>
            <w:tcW w:w="0" w:type="auto"/>
          </w:tcPr>
          <w:p w:rsidR="000F481D" w:rsidRPr="00BD073F" w:rsidRDefault="000F481D" w:rsidP="00B12684">
            <w:pPr>
              <w:pStyle w:val="Default"/>
              <w:rPr>
                <w:rFonts w:ascii="Calibri" w:hAnsi="Calibri" w:cs="Calibri"/>
                <w:sz w:val="20"/>
              </w:rPr>
            </w:pPr>
            <w:r w:rsidRPr="00BD073F">
              <w:rPr>
                <w:rFonts w:ascii="Calibri" w:hAnsi="Calibri" w:cs="Calibri"/>
                <w:sz w:val="20"/>
              </w:rPr>
              <w:t>Założenia Średniookresowej Strategii Rozwoju Kraju (ŚSRK) będą miały w przeważającej mierze pozytywne oddziaływanie. Nie zidentyfikowano ani jednego celu ŚSRK, który oddziaływałby tylko negatywnie na wszystkie komponenty środowiska. Brak jednak bezpośredniego odni</w:t>
            </w:r>
            <w:r w:rsidR="00B12684">
              <w:rPr>
                <w:rFonts w:ascii="Calibri" w:hAnsi="Calibri" w:cs="Calibri"/>
                <w:sz w:val="20"/>
              </w:rPr>
              <w:t>esienia do kwestii środowiska i </w:t>
            </w:r>
            <w:r w:rsidRPr="00BD073F">
              <w:rPr>
                <w:rFonts w:ascii="Calibri" w:hAnsi="Calibri" w:cs="Calibri"/>
                <w:sz w:val="20"/>
              </w:rPr>
              <w:t xml:space="preserve">zrównoważonego rozwoju. </w:t>
            </w:r>
          </w:p>
        </w:tc>
      </w:tr>
      <w:tr w:rsidR="000F481D" w:rsidRPr="00BD073F" w:rsidTr="00E74845">
        <w:tc>
          <w:tcPr>
            <w:tcW w:w="0" w:type="auto"/>
          </w:tcPr>
          <w:p w:rsidR="000F481D" w:rsidRPr="00BD073F" w:rsidRDefault="000F481D" w:rsidP="00E74845">
            <w:pPr>
              <w:pStyle w:val="krajow"/>
              <w:jc w:val="left"/>
              <w:rPr>
                <w:rFonts w:ascii="Calibri" w:hAnsi="Calibri" w:cs="Calibri"/>
                <w:sz w:val="20"/>
              </w:rPr>
            </w:pPr>
            <w:r w:rsidRPr="00BD073F">
              <w:rPr>
                <w:rFonts w:ascii="Calibri" w:hAnsi="Calibri" w:cs="Calibri"/>
                <w:sz w:val="20"/>
              </w:rPr>
              <w:t>Prognoza oddziaływania na środowisko Krajowej Strategii Rozwoju Regionalnego 2010-2020: Regiony, Miasta, Obszary Wiejskie</w:t>
            </w:r>
          </w:p>
        </w:tc>
        <w:tc>
          <w:tcPr>
            <w:tcW w:w="0" w:type="auto"/>
          </w:tcPr>
          <w:p w:rsidR="000F481D" w:rsidRPr="00BD073F" w:rsidRDefault="000F481D" w:rsidP="00B12684">
            <w:pPr>
              <w:pStyle w:val="Default"/>
              <w:rPr>
                <w:rFonts w:ascii="Calibri" w:hAnsi="Calibri" w:cs="Calibri"/>
                <w:sz w:val="20"/>
              </w:rPr>
            </w:pPr>
            <w:r w:rsidRPr="00BD073F">
              <w:rPr>
                <w:rFonts w:ascii="Calibri" w:hAnsi="Calibri" w:cs="Calibri"/>
                <w:sz w:val="20"/>
              </w:rPr>
              <w:t>Największe znaczenie w zakresie oddziaływań środowiskowych, będą miały stymulowane zmiany populacyjne. Wzrost wskaźnika zagęszczenia populacji w ośrodkach rozwoju pociągał będzie za sobą konsekwencje w postaci lokalnego wzrostu presji skierowanych w głównej mierze na środowisko przyrodnicze, związanych ze wzrostem strumienia odpadów wymagających unieszkodliwienia, wz</w:t>
            </w:r>
            <w:r>
              <w:rPr>
                <w:rFonts w:ascii="Calibri" w:hAnsi="Calibri" w:cs="Calibri"/>
                <w:sz w:val="20"/>
              </w:rPr>
              <w:t>rostem ładunku zanieczyszczeń w </w:t>
            </w:r>
            <w:r w:rsidRPr="00BD073F">
              <w:rPr>
                <w:rFonts w:ascii="Calibri" w:hAnsi="Calibri" w:cs="Calibri"/>
                <w:sz w:val="20"/>
              </w:rPr>
              <w:t xml:space="preserve">ściekach oraz ilości ścieków kierowanych do oczyszczenia, wzrostem </w:t>
            </w:r>
            <w:r>
              <w:rPr>
                <w:rFonts w:ascii="Calibri" w:hAnsi="Calibri" w:cs="Calibri"/>
                <w:sz w:val="20"/>
              </w:rPr>
              <w:t>zapotrzebowania na wodę pitną i </w:t>
            </w:r>
            <w:r w:rsidRPr="00BD073F">
              <w:rPr>
                <w:rFonts w:ascii="Calibri" w:hAnsi="Calibri" w:cs="Calibri"/>
                <w:sz w:val="20"/>
              </w:rPr>
              <w:t>towarzyszącym temu rosnącym deficytem zasobów wody zdatnej do użytku oraz samą koncentracją źródeł emisji zwiększających poziom lokalnej, indywidualnej i zbiorowej presji. Z drugiej strony zmiany demograficzne polegać będą na odpływie ludno</w:t>
            </w:r>
            <w:r>
              <w:rPr>
                <w:rFonts w:ascii="Calibri" w:hAnsi="Calibri" w:cs="Calibri"/>
                <w:sz w:val="20"/>
              </w:rPr>
              <w:t>ści z terenów peryferyjnych, co </w:t>
            </w:r>
            <w:r w:rsidRPr="00BD073F">
              <w:rPr>
                <w:rFonts w:ascii="Calibri" w:hAnsi="Calibri" w:cs="Calibri"/>
                <w:sz w:val="20"/>
              </w:rPr>
              <w:t>również skutkować może szeregiem istotnych dla środowiska przemian, takich jak intensyfikacja produkcji rolnej, zmniejszenie ilości odpadów komunalnych, zmiany struktury ścieków, zalesienia, itp.</w:t>
            </w:r>
          </w:p>
        </w:tc>
      </w:tr>
      <w:tr w:rsidR="000F481D" w:rsidRPr="00BD073F" w:rsidTr="00E74845">
        <w:tc>
          <w:tcPr>
            <w:tcW w:w="0" w:type="auto"/>
          </w:tcPr>
          <w:p w:rsidR="000F481D" w:rsidRPr="00BD073F" w:rsidRDefault="000F481D" w:rsidP="00E74845">
            <w:pPr>
              <w:pStyle w:val="krajow"/>
              <w:jc w:val="left"/>
              <w:rPr>
                <w:rFonts w:ascii="Calibri" w:hAnsi="Calibri" w:cs="Calibri"/>
                <w:sz w:val="20"/>
              </w:rPr>
            </w:pPr>
            <w:r w:rsidRPr="00BD073F">
              <w:rPr>
                <w:rFonts w:ascii="Calibri" w:hAnsi="Calibri" w:cs="Calibri"/>
                <w:sz w:val="20"/>
              </w:rPr>
              <w:t>Prognoza oddziaływania na środowisko Strategii Rozwoju Transportu do 2020 roku (z perspektywą do 2030 roku)</w:t>
            </w:r>
          </w:p>
        </w:tc>
        <w:tc>
          <w:tcPr>
            <w:tcW w:w="0" w:type="auto"/>
          </w:tcPr>
          <w:p w:rsidR="000F481D" w:rsidRPr="00BD073F" w:rsidRDefault="000F481D" w:rsidP="00B12684">
            <w:pPr>
              <w:pStyle w:val="Default"/>
              <w:rPr>
                <w:rFonts w:ascii="Calibri" w:hAnsi="Calibri" w:cs="Calibri"/>
                <w:sz w:val="20"/>
              </w:rPr>
            </w:pPr>
            <w:r w:rsidRPr="00BD073F">
              <w:rPr>
                <w:rFonts w:ascii="Calibri" w:hAnsi="Calibri" w:cs="Calibri"/>
                <w:sz w:val="20"/>
              </w:rPr>
              <w:t>Stwierdzono, że nie ma możliwości uniknięcia działań, które mogą potencjalnie negatywnie wpłynąć na środowisko przyrodnicze lub pogorszyć warunki równoważenia rozwoju. Ograniczenie i/lub złagodzenie konfliktów pomiędzy wymogami ochrony środowiska, a oddziaływaniem sektora transportu będzie można osiągnąć poprzez wprowadzanie odpowiednich rozwiązań pla</w:t>
            </w:r>
            <w:r w:rsidR="00B24C2E">
              <w:rPr>
                <w:rFonts w:ascii="Calibri" w:hAnsi="Calibri" w:cs="Calibri"/>
                <w:sz w:val="20"/>
              </w:rPr>
              <w:t>nistycznych, technologicznych i </w:t>
            </w:r>
            <w:r w:rsidRPr="00BD073F">
              <w:rPr>
                <w:rFonts w:ascii="Calibri" w:hAnsi="Calibri" w:cs="Calibri"/>
                <w:sz w:val="20"/>
              </w:rPr>
              <w:t>architektonicznych</w:t>
            </w:r>
            <w:r w:rsidR="00B24C2E">
              <w:rPr>
                <w:rFonts w:ascii="Calibri" w:hAnsi="Calibri" w:cs="Calibri"/>
                <w:sz w:val="20"/>
              </w:rPr>
              <w:t xml:space="preserve"> </w:t>
            </w:r>
            <w:r w:rsidRPr="00BD073F">
              <w:rPr>
                <w:rFonts w:ascii="Calibri" w:hAnsi="Calibri" w:cs="Calibri"/>
                <w:sz w:val="20"/>
              </w:rPr>
              <w:t>-</w:t>
            </w:r>
            <w:r w:rsidR="00B24C2E">
              <w:rPr>
                <w:rFonts w:ascii="Calibri" w:hAnsi="Calibri" w:cs="Calibri"/>
                <w:sz w:val="20"/>
              </w:rPr>
              <w:t xml:space="preserve"> </w:t>
            </w:r>
            <w:r w:rsidRPr="00BD073F">
              <w:rPr>
                <w:rFonts w:ascii="Calibri" w:hAnsi="Calibri" w:cs="Calibri"/>
                <w:sz w:val="20"/>
              </w:rPr>
              <w:t xml:space="preserve">krajobrazowych, jako elementów zrównoważonej gospodarki przestrzennej. </w:t>
            </w:r>
          </w:p>
        </w:tc>
      </w:tr>
      <w:tr w:rsidR="000F481D" w:rsidRPr="00BD073F" w:rsidTr="00E74845">
        <w:tc>
          <w:tcPr>
            <w:tcW w:w="0" w:type="auto"/>
          </w:tcPr>
          <w:p w:rsidR="000F481D" w:rsidRPr="00BD073F" w:rsidRDefault="000F481D" w:rsidP="00E74845">
            <w:pPr>
              <w:pStyle w:val="krajow"/>
              <w:jc w:val="left"/>
              <w:rPr>
                <w:rFonts w:ascii="Calibri" w:hAnsi="Calibri" w:cs="Calibri"/>
                <w:sz w:val="20"/>
              </w:rPr>
            </w:pPr>
            <w:r w:rsidRPr="00BD073F">
              <w:rPr>
                <w:rFonts w:ascii="Calibri" w:hAnsi="Calibri" w:cs="Calibri"/>
                <w:sz w:val="20"/>
              </w:rPr>
              <w:t>Prognoza oddziaływania na środowisko Strategii Bezpieczeństwo Energetyczne i Środowisko</w:t>
            </w:r>
          </w:p>
        </w:tc>
        <w:tc>
          <w:tcPr>
            <w:tcW w:w="0" w:type="auto"/>
          </w:tcPr>
          <w:p w:rsidR="000F481D" w:rsidRPr="00A67F3A" w:rsidRDefault="000F481D" w:rsidP="00B12684">
            <w:pPr>
              <w:pStyle w:val="Default"/>
              <w:rPr>
                <w:rFonts w:ascii="Calibri" w:hAnsi="Calibri" w:cs="Calibri"/>
                <w:sz w:val="20"/>
              </w:rPr>
            </w:pPr>
            <w:r w:rsidRPr="00BD073F">
              <w:rPr>
                <w:rFonts w:ascii="Calibri" w:hAnsi="Calibri" w:cs="Calibri"/>
                <w:sz w:val="20"/>
              </w:rPr>
              <w:t>Główne zalecenia: uwzględnienie priorytetowych problemów ochrony środowiska i energetyki,</w:t>
            </w:r>
            <w:r w:rsidR="00B12684">
              <w:rPr>
                <w:rFonts w:ascii="Calibri" w:hAnsi="Calibri" w:cs="Calibri"/>
                <w:sz w:val="20"/>
              </w:rPr>
              <w:t xml:space="preserve"> </w:t>
            </w:r>
            <w:r w:rsidRPr="00BD073F">
              <w:rPr>
                <w:rFonts w:ascii="Calibri" w:hAnsi="Calibri" w:cs="Calibri"/>
                <w:sz w:val="20"/>
              </w:rPr>
              <w:t>zapewnienie zgodności Strategii z: zasadą zrównoważonego rozwoju i koniecznością jej wdrażania, zasadą kompleksowości w ochronie środowiska, zasadą przezorności,</w:t>
            </w:r>
            <w:r w:rsidR="00B12684">
              <w:rPr>
                <w:rFonts w:ascii="Calibri" w:hAnsi="Calibri" w:cs="Calibri"/>
                <w:sz w:val="20"/>
              </w:rPr>
              <w:t xml:space="preserve"> </w:t>
            </w:r>
            <w:r w:rsidRPr="00A67F3A">
              <w:rPr>
                <w:rFonts w:ascii="Calibri" w:hAnsi="Calibri" w:cs="Calibri"/>
                <w:sz w:val="20"/>
              </w:rPr>
              <w:t>wprowadzanie działań związanych z ochroną krajobrazu do procesu planowania przestrzennego,</w:t>
            </w:r>
            <w:r w:rsidR="00B12684">
              <w:rPr>
                <w:rFonts w:ascii="Calibri" w:hAnsi="Calibri" w:cs="Calibri"/>
                <w:sz w:val="20"/>
              </w:rPr>
              <w:t xml:space="preserve"> </w:t>
            </w:r>
            <w:r w:rsidRPr="00A67F3A">
              <w:rPr>
                <w:rFonts w:ascii="Calibri" w:hAnsi="Calibri" w:cs="Calibri"/>
                <w:sz w:val="20"/>
              </w:rPr>
              <w:t>wspieranie rozwoju lokalnych instalacji energetycznych opartych na biomasie.</w:t>
            </w:r>
          </w:p>
        </w:tc>
      </w:tr>
      <w:tr w:rsidR="000F481D" w:rsidRPr="00BD073F" w:rsidTr="00E74845">
        <w:tc>
          <w:tcPr>
            <w:tcW w:w="0" w:type="auto"/>
          </w:tcPr>
          <w:p w:rsidR="000F481D" w:rsidRPr="00BD073F" w:rsidRDefault="000F481D" w:rsidP="00E74845">
            <w:pPr>
              <w:pStyle w:val="krajow"/>
              <w:jc w:val="left"/>
              <w:rPr>
                <w:rFonts w:ascii="Calibri" w:hAnsi="Calibri" w:cs="Calibri"/>
                <w:sz w:val="20"/>
              </w:rPr>
            </w:pPr>
            <w:r w:rsidRPr="00BD073F">
              <w:rPr>
                <w:rFonts w:ascii="Calibri" w:hAnsi="Calibri" w:cs="Calibri"/>
                <w:sz w:val="20"/>
              </w:rPr>
              <w:t>Prognoza oddziaływania na środowisko Strategii Zrównoważonego Rozwoju Wsi, Rolnictwa i Rybactwa</w:t>
            </w:r>
          </w:p>
        </w:tc>
        <w:tc>
          <w:tcPr>
            <w:tcW w:w="0" w:type="auto"/>
          </w:tcPr>
          <w:p w:rsidR="000F481D" w:rsidRPr="00BD073F" w:rsidRDefault="000F481D" w:rsidP="00B12684">
            <w:pPr>
              <w:pStyle w:val="Default"/>
              <w:rPr>
                <w:rFonts w:ascii="Calibri" w:hAnsi="Calibri" w:cs="Calibri"/>
                <w:sz w:val="20"/>
              </w:rPr>
            </w:pPr>
            <w:r w:rsidRPr="00BD073F">
              <w:rPr>
                <w:rFonts w:ascii="Calibri" w:hAnsi="Calibri" w:cs="Calibri"/>
                <w:sz w:val="20"/>
              </w:rPr>
              <w:t>Realizacja Strategii będzie pozytywnie oddziaływała na zależności między wsz</w:t>
            </w:r>
            <w:r>
              <w:rPr>
                <w:rFonts w:ascii="Calibri" w:hAnsi="Calibri" w:cs="Calibri"/>
                <w:sz w:val="20"/>
              </w:rPr>
              <w:t>ystkimi elementami środowiska i </w:t>
            </w:r>
            <w:r w:rsidRPr="00BD073F">
              <w:rPr>
                <w:rFonts w:ascii="Calibri" w:hAnsi="Calibri" w:cs="Calibri"/>
                <w:sz w:val="20"/>
              </w:rPr>
              <w:t>między oddziaływaniami na te elementy. Negatywne oddziaływania mogą wystąpić przy realizacji następujących priorytetów i kierunków interwencji: utrzymanie użytków rolnych w dobrej kulturze rolnej, utrzymanie żywotnych ekonomicznie gospodarstw rolnych,</w:t>
            </w:r>
            <w:r w:rsidR="00B12684">
              <w:rPr>
                <w:rFonts w:ascii="Calibri" w:hAnsi="Calibri" w:cs="Calibri"/>
                <w:sz w:val="20"/>
              </w:rPr>
              <w:t xml:space="preserve"> </w:t>
            </w:r>
            <w:r w:rsidRPr="00BD073F">
              <w:rPr>
                <w:rFonts w:ascii="Calibri" w:hAnsi="Calibri" w:cs="Calibri"/>
                <w:sz w:val="20"/>
              </w:rPr>
              <w:t>wsparcie</w:t>
            </w:r>
            <w:r w:rsidR="008C3BC1">
              <w:rPr>
                <w:rFonts w:ascii="Calibri" w:hAnsi="Calibri" w:cs="Calibri"/>
                <w:sz w:val="20"/>
              </w:rPr>
              <w:t xml:space="preserve"> przekształceń strukturalnych w </w:t>
            </w:r>
            <w:r w:rsidRPr="00BD073F">
              <w:rPr>
                <w:rFonts w:ascii="Calibri" w:hAnsi="Calibri" w:cs="Calibri"/>
                <w:sz w:val="20"/>
              </w:rPr>
              <w:t>rolnictwie,</w:t>
            </w:r>
            <w:r w:rsidR="00B12684">
              <w:rPr>
                <w:rFonts w:ascii="Calibri" w:hAnsi="Calibri" w:cs="Calibri"/>
                <w:sz w:val="20"/>
              </w:rPr>
              <w:t xml:space="preserve"> </w:t>
            </w:r>
            <w:r w:rsidRPr="00BD073F">
              <w:rPr>
                <w:rFonts w:ascii="Calibri" w:hAnsi="Calibri" w:cs="Calibri"/>
                <w:sz w:val="20"/>
              </w:rPr>
              <w:t xml:space="preserve"> racjonalne wykorzystanie rolniczej i rybackiej przestrzeni produkcyjnej do produkcji energii ze źródeł odnawialnych,</w:t>
            </w:r>
            <w:r w:rsidR="00B12684">
              <w:rPr>
                <w:rFonts w:ascii="Calibri" w:hAnsi="Calibri" w:cs="Calibri"/>
                <w:sz w:val="20"/>
              </w:rPr>
              <w:t xml:space="preserve"> </w:t>
            </w:r>
            <w:r w:rsidRPr="00BD073F">
              <w:rPr>
                <w:rFonts w:ascii="Calibri" w:hAnsi="Calibri" w:cs="Calibri"/>
                <w:sz w:val="20"/>
              </w:rPr>
              <w:t xml:space="preserve">Strategia będzie oddziaływać na Natura 2000 podobnie jak na bioróżnorodność oraz zwierzęta i rośliny. Szczegółowe określenie skutków będzie możliwe po zlokalizowaniu inwestycji wynikających ze Strategii. </w:t>
            </w:r>
          </w:p>
        </w:tc>
      </w:tr>
      <w:tr w:rsidR="000F481D" w:rsidRPr="00BD073F" w:rsidTr="00B12684">
        <w:trPr>
          <w:trHeight w:val="1590"/>
        </w:trPr>
        <w:tc>
          <w:tcPr>
            <w:tcW w:w="0" w:type="auto"/>
          </w:tcPr>
          <w:p w:rsidR="000F481D" w:rsidRPr="00BD073F" w:rsidRDefault="000F481D" w:rsidP="00E74845">
            <w:pPr>
              <w:pStyle w:val="krajow"/>
              <w:jc w:val="left"/>
              <w:rPr>
                <w:rFonts w:ascii="Calibri" w:hAnsi="Calibri" w:cs="Calibri"/>
                <w:sz w:val="20"/>
              </w:rPr>
            </w:pPr>
            <w:r w:rsidRPr="00BD073F">
              <w:rPr>
                <w:rFonts w:ascii="Calibri" w:hAnsi="Calibri" w:cs="Calibri"/>
                <w:sz w:val="20"/>
              </w:rPr>
              <w:lastRenderedPageBreak/>
              <w:t>Prognoza oddziaływania na środowisko Koncepcji Przestrzennego Zagospodarowania Kraju 2030</w:t>
            </w:r>
          </w:p>
        </w:tc>
        <w:tc>
          <w:tcPr>
            <w:tcW w:w="0" w:type="auto"/>
          </w:tcPr>
          <w:p w:rsidR="000F481D" w:rsidRPr="00BD073F" w:rsidRDefault="000F481D" w:rsidP="00B12684">
            <w:pPr>
              <w:pStyle w:val="Default"/>
              <w:rPr>
                <w:rFonts w:ascii="Calibri" w:hAnsi="Calibri" w:cs="Calibri"/>
                <w:sz w:val="20"/>
              </w:rPr>
            </w:pPr>
            <w:r w:rsidRPr="00BD073F">
              <w:rPr>
                <w:rFonts w:ascii="Calibri" w:hAnsi="Calibri" w:cs="Calibri"/>
                <w:sz w:val="20"/>
              </w:rPr>
              <w:t>W Prognozie zostały zawarte m.in. następujące zapisy: zwrócono uwagę na rozwiązania wariantowe, przede wszystkim</w:t>
            </w:r>
            <w:r w:rsidR="00B24C2E">
              <w:rPr>
                <w:rFonts w:ascii="Calibri" w:hAnsi="Calibri" w:cs="Calibri"/>
                <w:sz w:val="20"/>
              </w:rPr>
              <w:t xml:space="preserve"> potrzebę i możliwość rozwoju w </w:t>
            </w:r>
            <w:r w:rsidRPr="00BD073F">
              <w:rPr>
                <w:rFonts w:ascii="Calibri" w:hAnsi="Calibri" w:cs="Calibri"/>
                <w:sz w:val="20"/>
              </w:rPr>
              <w:t>Polsce energetyki rozproszonej oraz możliwość takiego prowadzenia rozwoju społeczno-gospodarczego, który nie będzie prowadził do nadmiernych potrzeb transportowych,</w:t>
            </w:r>
            <w:r w:rsidR="00B12684">
              <w:rPr>
                <w:rFonts w:ascii="Calibri" w:hAnsi="Calibri" w:cs="Calibri"/>
                <w:sz w:val="20"/>
              </w:rPr>
              <w:t xml:space="preserve"> </w:t>
            </w:r>
            <w:r w:rsidRPr="00BD073F">
              <w:rPr>
                <w:rFonts w:ascii="Calibri" w:hAnsi="Calibri" w:cs="Calibri"/>
                <w:sz w:val="20"/>
              </w:rPr>
              <w:t>negatywnie oceniono całkowite pominięcie resortu środowiska wśród pomiotów, które powinny mieć istotny wpływ na zagospodarowanie przestrzenne Polski,</w:t>
            </w:r>
            <w:r w:rsidR="00B12684">
              <w:rPr>
                <w:rFonts w:ascii="Calibri" w:hAnsi="Calibri" w:cs="Calibri"/>
                <w:sz w:val="20"/>
              </w:rPr>
              <w:t xml:space="preserve"> </w:t>
            </w:r>
            <w:r w:rsidRPr="00BD073F">
              <w:rPr>
                <w:rFonts w:ascii="Calibri" w:hAnsi="Calibri" w:cs="Calibri"/>
                <w:sz w:val="20"/>
              </w:rPr>
              <w:t xml:space="preserve"> dla lepszego zobrazowania całościowego oddziaływania polityki przestrzennej na środowisko, zaproponowano wprowadzenie, zarówno na poziomie krajowym, jak i wojewódzkim, wskaźnika syntetycznego w postaci tzw. „śladu ekologicznego”. </w:t>
            </w:r>
          </w:p>
        </w:tc>
      </w:tr>
      <w:tr w:rsidR="000F481D" w:rsidRPr="00BD073F" w:rsidTr="00E74845">
        <w:tc>
          <w:tcPr>
            <w:tcW w:w="0" w:type="auto"/>
          </w:tcPr>
          <w:p w:rsidR="000F481D" w:rsidRPr="00BD073F" w:rsidRDefault="000F481D" w:rsidP="00E74845">
            <w:pPr>
              <w:pStyle w:val="krajow"/>
              <w:jc w:val="left"/>
              <w:rPr>
                <w:rFonts w:ascii="Calibri" w:hAnsi="Calibri" w:cs="Calibri"/>
                <w:sz w:val="20"/>
              </w:rPr>
            </w:pPr>
            <w:r w:rsidRPr="00BD073F">
              <w:rPr>
                <w:rFonts w:ascii="Calibri" w:hAnsi="Calibri" w:cs="Calibri"/>
                <w:sz w:val="20"/>
              </w:rPr>
              <w:t>Prognoza oddziaływania na środowisko Polityki energetycznej Polski do 2030 roku</w:t>
            </w:r>
          </w:p>
        </w:tc>
        <w:tc>
          <w:tcPr>
            <w:tcW w:w="0" w:type="auto"/>
          </w:tcPr>
          <w:p w:rsidR="000F481D" w:rsidRPr="00BD073F" w:rsidRDefault="000F481D" w:rsidP="00B12684">
            <w:pPr>
              <w:pStyle w:val="Default"/>
              <w:rPr>
                <w:rFonts w:ascii="Calibri" w:hAnsi="Calibri" w:cs="Calibri"/>
                <w:sz w:val="20"/>
              </w:rPr>
            </w:pPr>
            <w:r w:rsidRPr="00BD073F">
              <w:rPr>
                <w:rFonts w:ascii="Calibri" w:hAnsi="Calibri" w:cs="Calibri"/>
                <w:sz w:val="20"/>
              </w:rPr>
              <w:t>Wnioski są następujące:</w:t>
            </w:r>
            <w:r w:rsidR="00B12684">
              <w:rPr>
                <w:rFonts w:ascii="Calibri" w:hAnsi="Calibri" w:cs="Calibri"/>
                <w:sz w:val="20"/>
              </w:rPr>
              <w:t xml:space="preserve"> </w:t>
            </w:r>
            <w:r w:rsidRPr="00BD073F">
              <w:rPr>
                <w:rFonts w:ascii="Calibri" w:hAnsi="Calibri" w:cs="Calibri"/>
                <w:sz w:val="20"/>
              </w:rPr>
              <w:t>działania w zakresie efektywności energetycznej powinny być z jednak</w:t>
            </w:r>
            <w:r>
              <w:rPr>
                <w:rFonts w:ascii="Calibri" w:hAnsi="Calibri" w:cs="Calibri"/>
                <w:sz w:val="20"/>
              </w:rPr>
              <w:t>ową intensywnością prowadzone w </w:t>
            </w:r>
            <w:r w:rsidRPr="00BD073F">
              <w:rPr>
                <w:rFonts w:ascii="Calibri" w:hAnsi="Calibri" w:cs="Calibri"/>
                <w:sz w:val="20"/>
              </w:rPr>
              <w:t xml:space="preserve">dwóch komplementarnych obszarach – możliwie szybkiej poprawy efektywności wykorzystania energii pierwotnej oraz redukcji zapotrzebowania </w:t>
            </w:r>
            <w:r w:rsidR="00B24C2E">
              <w:rPr>
                <w:rFonts w:ascii="Calibri" w:hAnsi="Calibri" w:cs="Calibri"/>
                <w:sz w:val="20"/>
              </w:rPr>
              <w:t>na energię finalną, zwłaszcza w </w:t>
            </w:r>
            <w:r w:rsidRPr="00BD073F">
              <w:rPr>
                <w:rFonts w:ascii="Calibri" w:hAnsi="Calibri" w:cs="Calibri"/>
                <w:sz w:val="20"/>
              </w:rPr>
              <w:t xml:space="preserve">sektorze usług i gospodarstw </w:t>
            </w:r>
            <w:r w:rsidR="00B12684">
              <w:rPr>
                <w:rFonts w:ascii="Calibri" w:hAnsi="Calibri" w:cs="Calibri"/>
                <w:sz w:val="20"/>
              </w:rPr>
              <w:t>domowych oraz w transporcie. K</w:t>
            </w:r>
            <w:r w:rsidRPr="00BD073F">
              <w:rPr>
                <w:rFonts w:ascii="Calibri" w:hAnsi="Calibri" w:cs="Calibri"/>
                <w:sz w:val="20"/>
              </w:rPr>
              <w:t>westii poprawy efektywności energetycznej należy podporządkować, przyjmowane na potrzeby realizacji polityki instrumentarium, w tym standardy środowiskowe i energetyczne oraz elastyczne mechanizmy bilansowania najważniejszych emisji (CO</w:t>
            </w:r>
            <w:r w:rsidRPr="00BD073F">
              <w:rPr>
                <w:rFonts w:ascii="Calibri" w:hAnsi="Calibri" w:cs="Calibri"/>
                <w:sz w:val="20"/>
                <w:vertAlign w:val="subscript"/>
              </w:rPr>
              <w:t>2</w:t>
            </w:r>
            <w:r w:rsidRPr="00BD073F">
              <w:rPr>
                <w:rFonts w:ascii="Calibri" w:hAnsi="Calibri" w:cs="Calibri"/>
                <w:sz w:val="20"/>
              </w:rPr>
              <w:t>, SO</w:t>
            </w:r>
            <w:r w:rsidRPr="00BD073F">
              <w:rPr>
                <w:rFonts w:ascii="Calibri" w:hAnsi="Calibri" w:cs="Calibri"/>
                <w:sz w:val="20"/>
                <w:vertAlign w:val="subscript"/>
              </w:rPr>
              <w:t>2</w:t>
            </w:r>
            <w:r w:rsidRPr="00BD073F">
              <w:rPr>
                <w:rFonts w:ascii="Calibri" w:hAnsi="Calibri" w:cs="Calibri"/>
                <w:sz w:val="20"/>
              </w:rPr>
              <w:t xml:space="preserve">, </w:t>
            </w:r>
            <w:proofErr w:type="spellStart"/>
            <w:r w:rsidRPr="00BD073F">
              <w:rPr>
                <w:rFonts w:ascii="Calibri" w:hAnsi="Calibri" w:cs="Calibri"/>
                <w:sz w:val="20"/>
              </w:rPr>
              <w:t>NO</w:t>
            </w:r>
            <w:r w:rsidRPr="00BD073F">
              <w:rPr>
                <w:rFonts w:ascii="Calibri" w:hAnsi="Calibri" w:cs="Calibri"/>
                <w:sz w:val="20"/>
                <w:vertAlign w:val="subscript"/>
              </w:rPr>
              <w:t>x</w:t>
            </w:r>
            <w:proofErr w:type="spellEnd"/>
            <w:r w:rsidRPr="00BD073F">
              <w:rPr>
                <w:rFonts w:ascii="Calibri" w:hAnsi="Calibri" w:cs="Calibri"/>
                <w:sz w:val="20"/>
              </w:rPr>
              <w:t xml:space="preserve">) – stworzy </w:t>
            </w:r>
            <w:r>
              <w:rPr>
                <w:rFonts w:ascii="Calibri" w:hAnsi="Calibri" w:cs="Calibri"/>
                <w:sz w:val="20"/>
              </w:rPr>
              <w:t>to preferencje dla instalacji o </w:t>
            </w:r>
            <w:r w:rsidRPr="00BD073F">
              <w:rPr>
                <w:rFonts w:ascii="Calibri" w:hAnsi="Calibri" w:cs="Calibri"/>
                <w:sz w:val="20"/>
              </w:rPr>
              <w:t>najw</w:t>
            </w:r>
            <w:r w:rsidR="00B12684">
              <w:rPr>
                <w:rFonts w:ascii="Calibri" w:hAnsi="Calibri" w:cs="Calibri"/>
                <w:sz w:val="20"/>
              </w:rPr>
              <w:t>yższej sprawności energetycznej. P</w:t>
            </w:r>
            <w:r w:rsidRPr="00BD073F">
              <w:rPr>
                <w:rFonts w:ascii="Calibri" w:hAnsi="Calibri" w:cs="Calibri"/>
                <w:sz w:val="20"/>
              </w:rPr>
              <w:t>rzyjęty cel kierunkowy dla energii ze źródeł odnawialnych należy uznać za ekstensywny, ale biorąc pod uwagę rzeczywiste tempo rozwoju sektora, różnorodn</w:t>
            </w:r>
            <w:r w:rsidR="00B24C2E">
              <w:rPr>
                <w:rFonts w:ascii="Calibri" w:hAnsi="Calibri" w:cs="Calibri"/>
                <w:sz w:val="20"/>
              </w:rPr>
              <w:t>e bariery ekonomiczne, prawne i </w:t>
            </w:r>
            <w:r w:rsidRPr="00BD073F">
              <w:rPr>
                <w:rFonts w:ascii="Calibri" w:hAnsi="Calibri" w:cs="Calibri"/>
                <w:sz w:val="20"/>
              </w:rPr>
              <w:t>przyrodnicze oraz obecny stan wyjściowy, jest to cel sformułowany realistycznie.</w:t>
            </w:r>
          </w:p>
        </w:tc>
      </w:tr>
      <w:tr w:rsidR="000F481D" w:rsidRPr="00BD073F" w:rsidTr="00E74845">
        <w:tc>
          <w:tcPr>
            <w:tcW w:w="0" w:type="auto"/>
          </w:tcPr>
          <w:p w:rsidR="000F481D" w:rsidRPr="00BD073F" w:rsidRDefault="000F481D" w:rsidP="00E74845">
            <w:pPr>
              <w:pStyle w:val="Kobylka"/>
              <w:jc w:val="left"/>
              <w:rPr>
                <w:rFonts w:ascii="Calibri" w:hAnsi="Calibri" w:cs="Calibri"/>
                <w:sz w:val="20"/>
              </w:rPr>
            </w:pPr>
            <w:r w:rsidRPr="00BD073F">
              <w:rPr>
                <w:rFonts w:ascii="Calibri" w:hAnsi="Calibri" w:cs="Calibri"/>
                <w:sz w:val="20"/>
              </w:rPr>
              <w:t>Prognoza oddziaływania na środowisko  Strategii Rozwoju Województwa Mazowieckiego do 2030 roku. Innowacyjne Mazowsze</w:t>
            </w:r>
          </w:p>
        </w:tc>
        <w:tc>
          <w:tcPr>
            <w:tcW w:w="0" w:type="auto"/>
          </w:tcPr>
          <w:p w:rsidR="000F481D" w:rsidRPr="00BD073F" w:rsidRDefault="000F481D" w:rsidP="00E74845">
            <w:pPr>
              <w:pStyle w:val="Default"/>
              <w:rPr>
                <w:rFonts w:ascii="Calibri" w:hAnsi="Calibri" w:cs="Calibri"/>
                <w:sz w:val="20"/>
              </w:rPr>
            </w:pPr>
            <w:r w:rsidRPr="00BD073F">
              <w:rPr>
                <w:rFonts w:ascii="Calibri" w:hAnsi="Calibri" w:cs="Calibri"/>
                <w:sz w:val="20"/>
              </w:rPr>
              <w:t>Przeprowadzona analiza wskazuje, że potencjalnie najwięcej negatywnych oddziaływań na środowisko związane będzie z realizacją kierunków działań określonych w ob</w:t>
            </w:r>
            <w:r w:rsidR="00B24C2E">
              <w:rPr>
                <w:rFonts w:ascii="Calibri" w:hAnsi="Calibri" w:cs="Calibri"/>
                <w:sz w:val="20"/>
              </w:rPr>
              <w:t>szarze tematycznym Przestrzeń i </w:t>
            </w:r>
            <w:r w:rsidRPr="00BD073F">
              <w:rPr>
                <w:rFonts w:ascii="Calibri" w:hAnsi="Calibri" w:cs="Calibri"/>
                <w:sz w:val="20"/>
              </w:rPr>
              <w:t>Transport tj.: (17) Zwiększenie dostępności komunikacyjnej wewnątrz regionu jako czynnik rozprzestrzeniania procesów rozwojowych, (21) Udrożnienie systemu tranzytowego. Również wiele niekorzystnych skutków środowiskowych towarzyszyć będzie realizacji kierunków działań (37) Przeciwdziałanie zagrożeniom naturalnym, (39) Produkcja energii ze źró</w:t>
            </w:r>
            <w:r w:rsidR="00B24C2E">
              <w:rPr>
                <w:rFonts w:ascii="Calibri" w:hAnsi="Calibri" w:cs="Calibri"/>
                <w:sz w:val="20"/>
              </w:rPr>
              <w:t>deł odnawialnych, określonych w </w:t>
            </w:r>
            <w:r w:rsidRPr="00BD073F">
              <w:rPr>
                <w:rFonts w:ascii="Calibri" w:hAnsi="Calibri" w:cs="Calibri"/>
                <w:sz w:val="20"/>
              </w:rPr>
              <w:t xml:space="preserve">ramach obszaru tematycznego Środowisko i Energetyka. </w:t>
            </w:r>
          </w:p>
          <w:p w:rsidR="000F481D" w:rsidRPr="00BD073F" w:rsidRDefault="000F481D" w:rsidP="00B12684">
            <w:pPr>
              <w:pStyle w:val="Default"/>
              <w:rPr>
                <w:rFonts w:ascii="Calibri" w:hAnsi="Calibri" w:cs="Calibri"/>
                <w:sz w:val="20"/>
              </w:rPr>
            </w:pPr>
            <w:r w:rsidRPr="00BD073F">
              <w:rPr>
                <w:rFonts w:ascii="Calibri" w:hAnsi="Calibri" w:cs="Calibri"/>
                <w:sz w:val="20"/>
              </w:rPr>
              <w:t xml:space="preserve">Negatywne oddziaływania na środowisko wynikać będą głównie z: </w:t>
            </w:r>
            <w:r w:rsidR="00B12684">
              <w:rPr>
                <w:rFonts w:ascii="Calibri" w:hAnsi="Calibri" w:cs="Calibri"/>
                <w:sz w:val="20"/>
              </w:rPr>
              <w:t xml:space="preserve"> </w:t>
            </w:r>
            <w:r w:rsidRPr="00BD073F">
              <w:rPr>
                <w:rFonts w:ascii="Calibri" w:hAnsi="Calibri" w:cs="Calibri"/>
                <w:sz w:val="20"/>
              </w:rPr>
              <w:t>przeznaczania terenów otwartych na cele komunikacyjne,</w:t>
            </w:r>
            <w:r w:rsidR="00B12684">
              <w:rPr>
                <w:rFonts w:ascii="Calibri" w:hAnsi="Calibri" w:cs="Calibri"/>
                <w:sz w:val="20"/>
              </w:rPr>
              <w:t xml:space="preserve"> degradacji krajobrazu</w:t>
            </w:r>
            <w:r w:rsidRPr="00BD073F">
              <w:rPr>
                <w:rFonts w:ascii="Calibri" w:hAnsi="Calibri" w:cs="Calibri"/>
                <w:sz w:val="20"/>
              </w:rPr>
              <w:t>,</w:t>
            </w:r>
            <w:r w:rsidR="00B12684">
              <w:rPr>
                <w:rFonts w:ascii="Calibri" w:hAnsi="Calibri" w:cs="Calibri"/>
                <w:sz w:val="20"/>
              </w:rPr>
              <w:t xml:space="preserve"> </w:t>
            </w:r>
            <w:r w:rsidRPr="00BD073F">
              <w:rPr>
                <w:rFonts w:ascii="Calibri" w:hAnsi="Calibri" w:cs="Calibri"/>
                <w:sz w:val="20"/>
              </w:rPr>
              <w:t>przerwania ciągłości powiązań przyrodniczych,</w:t>
            </w:r>
            <w:r w:rsidR="00B12684">
              <w:rPr>
                <w:rFonts w:ascii="Calibri" w:hAnsi="Calibri" w:cs="Calibri"/>
                <w:sz w:val="20"/>
              </w:rPr>
              <w:t xml:space="preserve"> </w:t>
            </w:r>
            <w:r w:rsidRPr="00BD073F">
              <w:rPr>
                <w:rFonts w:ascii="Calibri" w:hAnsi="Calibri" w:cs="Calibri"/>
                <w:sz w:val="20"/>
              </w:rPr>
              <w:t>zak</w:t>
            </w:r>
            <w:r w:rsidR="00B12684">
              <w:rPr>
                <w:rFonts w:ascii="Calibri" w:hAnsi="Calibri" w:cs="Calibri"/>
                <w:sz w:val="20"/>
              </w:rPr>
              <w:t>łóceń systemów hydrologicznych</w:t>
            </w:r>
            <w:r w:rsidRPr="00BD073F">
              <w:rPr>
                <w:rFonts w:ascii="Calibri" w:hAnsi="Calibri" w:cs="Calibri"/>
                <w:sz w:val="20"/>
              </w:rPr>
              <w:t>,</w:t>
            </w:r>
            <w:r w:rsidR="00B12684">
              <w:rPr>
                <w:rFonts w:ascii="Calibri" w:hAnsi="Calibri" w:cs="Calibri"/>
                <w:sz w:val="20"/>
              </w:rPr>
              <w:t xml:space="preserve"> </w:t>
            </w:r>
            <w:r w:rsidRPr="00BD073F">
              <w:rPr>
                <w:rFonts w:ascii="Calibri" w:hAnsi="Calibri" w:cs="Calibri"/>
                <w:sz w:val="20"/>
              </w:rPr>
              <w:t xml:space="preserve">pogorszenia klimatu akustycznego i emisji zanieczyszczeń do atmosfery, wód i gleb pochodzących ze źródeł komunikacyjnych. </w:t>
            </w:r>
          </w:p>
          <w:p w:rsidR="000F481D" w:rsidRPr="00BD073F" w:rsidRDefault="000F481D" w:rsidP="00625F0A">
            <w:pPr>
              <w:pStyle w:val="Default"/>
              <w:rPr>
                <w:rFonts w:ascii="Calibri" w:hAnsi="Calibri" w:cs="Calibri"/>
                <w:sz w:val="20"/>
              </w:rPr>
            </w:pPr>
            <w:r w:rsidRPr="00BD073F">
              <w:rPr>
                <w:rFonts w:ascii="Calibri" w:hAnsi="Calibri" w:cs="Calibri"/>
                <w:sz w:val="20"/>
              </w:rPr>
              <w:t xml:space="preserve">Korzystny wpływ na środowisko związany będą przede wszystkim z realizacją kierunków działań (35) </w:t>
            </w:r>
          </w:p>
        </w:tc>
      </w:tr>
      <w:tr w:rsidR="000F481D" w:rsidRPr="00BD073F" w:rsidTr="00E74845">
        <w:tc>
          <w:tcPr>
            <w:tcW w:w="0" w:type="auto"/>
          </w:tcPr>
          <w:p w:rsidR="000F481D" w:rsidRPr="00BD073F" w:rsidRDefault="000F481D" w:rsidP="00E74845">
            <w:pPr>
              <w:pStyle w:val="Kobylka"/>
              <w:jc w:val="left"/>
              <w:rPr>
                <w:rFonts w:ascii="Calibri" w:hAnsi="Calibri" w:cs="Calibri"/>
                <w:sz w:val="20"/>
              </w:rPr>
            </w:pPr>
            <w:r w:rsidRPr="00BD073F">
              <w:rPr>
                <w:rFonts w:ascii="Calibri" w:hAnsi="Calibri" w:cs="Calibri"/>
                <w:sz w:val="20"/>
              </w:rPr>
              <w:t>Prognoza oddziaływania na środowisko Planu Zagospodarowania Przestrzennego Województwa Mazowieckiego</w:t>
            </w:r>
          </w:p>
        </w:tc>
        <w:tc>
          <w:tcPr>
            <w:tcW w:w="0" w:type="auto"/>
          </w:tcPr>
          <w:p w:rsidR="000F481D" w:rsidRPr="00BD073F" w:rsidRDefault="000F481D" w:rsidP="00625F0A">
            <w:pPr>
              <w:autoSpaceDE w:val="0"/>
              <w:autoSpaceDN w:val="0"/>
              <w:adjustRightInd w:val="0"/>
              <w:rPr>
                <w:rFonts w:ascii="Calibri" w:hAnsi="Calibri" w:cs="Calibri"/>
                <w:sz w:val="20"/>
                <w:szCs w:val="20"/>
              </w:rPr>
            </w:pPr>
            <w:r w:rsidRPr="00BD073F">
              <w:rPr>
                <w:rFonts w:ascii="Calibri" w:hAnsi="Calibri" w:cs="Calibri"/>
                <w:sz w:val="20"/>
                <w:szCs w:val="20"/>
                <w:lang w:eastAsia="en-US"/>
              </w:rPr>
              <w:t xml:space="preserve">Zgodnie z wynikami analizy realizacja żadnej z polityk przestrzennych nie zagraża zasobom, walorom ani jakości środowiska województwa mazowieckiego. Najwięcej negatywnych skutków dla środowiska niesie realizacja </w:t>
            </w:r>
            <w:r w:rsidRPr="00BD073F">
              <w:rPr>
                <w:rFonts w:ascii="Calibri" w:hAnsi="Calibri" w:cs="Calibri"/>
                <w:i/>
                <w:iCs/>
                <w:sz w:val="20"/>
                <w:szCs w:val="20"/>
                <w:lang w:eastAsia="en-US"/>
              </w:rPr>
              <w:t xml:space="preserve">Polityki rozwoju przemysłu i wzrostu konkurencyjności wybranych ośrodków osadniczych oraz Polityki poprawy dostępności i efektywności transportowej województwa, </w:t>
            </w:r>
            <w:r w:rsidRPr="00BD073F">
              <w:rPr>
                <w:rFonts w:ascii="Calibri" w:hAnsi="Calibri" w:cs="Calibri"/>
                <w:sz w:val="20"/>
                <w:szCs w:val="20"/>
                <w:lang w:eastAsia="en-US"/>
              </w:rPr>
              <w:t xml:space="preserve">które wiążą się z realizacją nowych inwestycji infrastrukturalnych i zajęciem nowych terenów. Niekorzystny wpływ na komponenty środowiska może być jednak minimalizowany poprzez m.in. stosowanie bezpiecznych dla środowiska technologii (w tym BAT) i racjonalne wykorzystanie istniejącej infrastruktury technicznej. </w:t>
            </w:r>
          </w:p>
        </w:tc>
      </w:tr>
      <w:tr w:rsidR="000F481D" w:rsidRPr="00BD073F" w:rsidTr="00E74845">
        <w:tc>
          <w:tcPr>
            <w:tcW w:w="0" w:type="auto"/>
          </w:tcPr>
          <w:p w:rsidR="00B24C2E" w:rsidRPr="00B24C2E" w:rsidRDefault="000F481D" w:rsidP="00B24C2E">
            <w:pPr>
              <w:rPr>
                <w:rFonts w:asciiTheme="minorHAnsi" w:hAnsiTheme="minorHAnsi"/>
                <w:sz w:val="20"/>
                <w:szCs w:val="20"/>
              </w:rPr>
            </w:pPr>
            <w:r w:rsidRPr="00BD073F">
              <w:rPr>
                <w:rFonts w:ascii="Calibri" w:hAnsi="Calibri" w:cs="Calibri"/>
                <w:sz w:val="20"/>
                <w:szCs w:val="20"/>
              </w:rPr>
              <w:t xml:space="preserve">Prognoza oddziaływania na środowisko </w:t>
            </w:r>
            <w:r w:rsidR="00B24C2E" w:rsidRPr="00B24C2E">
              <w:rPr>
                <w:rFonts w:asciiTheme="minorHAnsi" w:hAnsiTheme="minorHAnsi"/>
                <w:sz w:val="20"/>
                <w:szCs w:val="20"/>
              </w:rPr>
              <w:lastRenderedPageBreak/>
              <w:t>Program</w:t>
            </w:r>
            <w:r w:rsidR="00B24C2E">
              <w:rPr>
                <w:rFonts w:asciiTheme="minorHAnsi" w:hAnsiTheme="minorHAnsi"/>
                <w:sz w:val="20"/>
                <w:szCs w:val="20"/>
              </w:rPr>
              <w:t>u</w:t>
            </w:r>
            <w:r w:rsidR="00B24C2E" w:rsidRPr="00B24C2E">
              <w:rPr>
                <w:rFonts w:asciiTheme="minorHAnsi" w:hAnsiTheme="minorHAnsi"/>
                <w:sz w:val="20"/>
                <w:szCs w:val="20"/>
              </w:rPr>
              <w:t xml:space="preserve"> ochrony środowiska dla Województwa Mazowieckiego 2022</w:t>
            </w:r>
          </w:p>
          <w:p w:rsidR="000F481D" w:rsidRPr="00BD073F" w:rsidRDefault="000F481D" w:rsidP="00E74845">
            <w:pPr>
              <w:rPr>
                <w:rFonts w:ascii="Calibri" w:hAnsi="Calibri" w:cs="Calibri"/>
                <w:sz w:val="20"/>
                <w:szCs w:val="20"/>
              </w:rPr>
            </w:pPr>
          </w:p>
        </w:tc>
        <w:tc>
          <w:tcPr>
            <w:tcW w:w="0" w:type="auto"/>
          </w:tcPr>
          <w:p w:rsidR="000F481D" w:rsidRPr="00BD073F" w:rsidRDefault="000F481D" w:rsidP="00625F0A">
            <w:pPr>
              <w:autoSpaceDE w:val="0"/>
              <w:autoSpaceDN w:val="0"/>
              <w:adjustRightInd w:val="0"/>
              <w:rPr>
                <w:rFonts w:ascii="Calibri" w:hAnsi="Calibri" w:cs="Calibri"/>
                <w:sz w:val="20"/>
                <w:szCs w:val="20"/>
              </w:rPr>
            </w:pPr>
            <w:r w:rsidRPr="00BD073F">
              <w:rPr>
                <w:rFonts w:ascii="Calibri" w:hAnsi="Calibri" w:cs="Calibri"/>
                <w:sz w:val="20"/>
                <w:szCs w:val="20"/>
                <w:lang w:eastAsia="en-US"/>
              </w:rPr>
              <w:lastRenderedPageBreak/>
              <w:t xml:space="preserve">Realizacja </w:t>
            </w:r>
            <w:r w:rsidRPr="00BD073F">
              <w:rPr>
                <w:rFonts w:ascii="Calibri" w:hAnsi="Calibri" w:cs="Calibri"/>
                <w:i/>
                <w:iCs/>
                <w:sz w:val="20"/>
                <w:szCs w:val="20"/>
                <w:lang w:eastAsia="en-US"/>
              </w:rPr>
              <w:t xml:space="preserve">Programu </w:t>
            </w:r>
            <w:r w:rsidRPr="00BD073F">
              <w:rPr>
                <w:rFonts w:ascii="Calibri" w:hAnsi="Calibri" w:cs="Calibri"/>
                <w:sz w:val="20"/>
                <w:szCs w:val="20"/>
                <w:lang w:eastAsia="en-US"/>
              </w:rPr>
              <w:t xml:space="preserve">będzie miała pozytywny wpływ na stan środowiska na terenie województwa </w:t>
            </w:r>
            <w:r w:rsidRPr="00BD073F">
              <w:rPr>
                <w:rFonts w:ascii="Calibri" w:hAnsi="Calibri" w:cs="Calibri"/>
                <w:sz w:val="20"/>
                <w:szCs w:val="20"/>
                <w:lang w:eastAsia="en-US"/>
              </w:rPr>
              <w:lastRenderedPageBreak/>
              <w:t xml:space="preserve">mazowieckiego, w szczególności na zdrowie i warunki życia ludzi, jak i walory przyrodnicze. Realizacja niektórych działań określonych w </w:t>
            </w:r>
            <w:r w:rsidRPr="00BD073F">
              <w:rPr>
                <w:rFonts w:ascii="Calibri" w:hAnsi="Calibri" w:cs="Calibri"/>
                <w:i/>
                <w:iCs/>
                <w:sz w:val="20"/>
                <w:szCs w:val="20"/>
                <w:lang w:eastAsia="en-US"/>
              </w:rPr>
              <w:t xml:space="preserve">Programie </w:t>
            </w:r>
            <w:r w:rsidRPr="00BD073F">
              <w:rPr>
                <w:rFonts w:ascii="Calibri" w:hAnsi="Calibri" w:cs="Calibri"/>
                <w:sz w:val="20"/>
                <w:szCs w:val="20"/>
                <w:lang w:eastAsia="en-US"/>
              </w:rPr>
              <w:t>może powodować negatywne oddziaływania na poszczególne komponenty środowiska, zabytki oraz dobra materialne. Nie stwierdzono także możliwości występowania znaczących negatywnych oddziaływań na środowisko przyrodnicze, w tym także na przedmioty ochrony obszarów Natura 2000 jak również na integralność sieci Natura 2000.</w:t>
            </w:r>
          </w:p>
        </w:tc>
      </w:tr>
      <w:tr w:rsidR="000F481D" w:rsidRPr="00BD073F" w:rsidTr="00E74845">
        <w:tc>
          <w:tcPr>
            <w:tcW w:w="0" w:type="auto"/>
          </w:tcPr>
          <w:p w:rsidR="000F481D" w:rsidRPr="00BD073F" w:rsidRDefault="000F481D" w:rsidP="00E74845">
            <w:pPr>
              <w:rPr>
                <w:rFonts w:ascii="Calibri" w:hAnsi="Calibri" w:cs="Calibri"/>
                <w:sz w:val="20"/>
                <w:szCs w:val="20"/>
              </w:rPr>
            </w:pPr>
            <w:r w:rsidRPr="00BD073F">
              <w:rPr>
                <w:rFonts w:ascii="Calibri" w:hAnsi="Calibri" w:cs="Calibri"/>
                <w:sz w:val="20"/>
                <w:szCs w:val="20"/>
              </w:rPr>
              <w:lastRenderedPageBreak/>
              <w:t xml:space="preserve">Prognoza oddziaływania na środowisko Programu zwiększania lesistości dla Województwa Mazowieckiego do roku 2020 </w:t>
            </w:r>
          </w:p>
        </w:tc>
        <w:tc>
          <w:tcPr>
            <w:tcW w:w="0" w:type="auto"/>
          </w:tcPr>
          <w:p w:rsidR="000F481D" w:rsidRPr="003B4C5A" w:rsidRDefault="000F481D" w:rsidP="00625F0A">
            <w:pPr>
              <w:autoSpaceDE w:val="0"/>
              <w:autoSpaceDN w:val="0"/>
              <w:adjustRightInd w:val="0"/>
              <w:rPr>
                <w:rFonts w:ascii="Calibri" w:hAnsi="Calibri" w:cs="Calibri"/>
                <w:sz w:val="20"/>
                <w:szCs w:val="20"/>
              </w:rPr>
            </w:pPr>
            <w:r w:rsidRPr="00BD073F">
              <w:rPr>
                <w:rFonts w:ascii="Calibri" w:hAnsi="Calibri" w:cs="Calibri"/>
                <w:sz w:val="20"/>
                <w:szCs w:val="20"/>
                <w:lang w:eastAsia="en-US"/>
              </w:rPr>
              <w:t>Realizacja dokonywanych zgodnie z nim zalesień powinna przyczynić się do:</w:t>
            </w:r>
            <w:r w:rsidR="00625F0A">
              <w:rPr>
                <w:rFonts w:ascii="Calibri" w:hAnsi="Calibri" w:cs="Calibri"/>
                <w:sz w:val="20"/>
                <w:szCs w:val="20"/>
                <w:lang w:eastAsia="en-US"/>
              </w:rPr>
              <w:t xml:space="preserve"> </w:t>
            </w:r>
            <w:r w:rsidRPr="003B4C5A">
              <w:rPr>
                <w:rFonts w:ascii="Calibri" w:hAnsi="Calibri" w:cs="Calibri"/>
                <w:sz w:val="20"/>
                <w:szCs w:val="20"/>
                <w:lang w:eastAsia="en-US"/>
              </w:rPr>
              <w:t>zwiększenia retencjonowania i łagodzenia ekstremalnych przepływów wód powierzchniowych oraz stabilizacji poziomu wód gruntowych,</w:t>
            </w:r>
            <w:r w:rsidR="00625F0A">
              <w:rPr>
                <w:rFonts w:ascii="Calibri" w:hAnsi="Calibri" w:cs="Calibri"/>
                <w:sz w:val="20"/>
                <w:szCs w:val="20"/>
                <w:lang w:eastAsia="en-US"/>
              </w:rPr>
              <w:t xml:space="preserve"> </w:t>
            </w:r>
            <w:r w:rsidRPr="00625F0A">
              <w:rPr>
                <w:rFonts w:ascii="Calibri" w:hAnsi="Calibri" w:cs="Calibri"/>
                <w:sz w:val="20"/>
                <w:szCs w:val="20"/>
                <w:lang w:eastAsia="en-US"/>
              </w:rPr>
              <w:t>przeciwdziałania degradacji i erozji gleb oraz stepowieniu krajobrazu,</w:t>
            </w:r>
            <w:r w:rsidR="00625F0A" w:rsidRPr="00625F0A">
              <w:rPr>
                <w:rFonts w:ascii="Calibri" w:hAnsi="Calibri" w:cs="Calibri"/>
                <w:sz w:val="20"/>
                <w:szCs w:val="20"/>
                <w:lang w:eastAsia="en-US"/>
              </w:rPr>
              <w:t xml:space="preserve"> </w:t>
            </w:r>
            <w:r w:rsidRPr="00625F0A">
              <w:rPr>
                <w:rFonts w:ascii="Calibri" w:hAnsi="Calibri" w:cs="Calibri"/>
                <w:sz w:val="20"/>
                <w:szCs w:val="20"/>
                <w:lang w:eastAsia="en-US"/>
              </w:rPr>
              <w:t>zwiększania udziału lasów w globalnym bilansie węgla przez wiązanie CO2 z powietrza, wody i gleby,</w:t>
            </w:r>
            <w:r w:rsidR="00625F0A">
              <w:rPr>
                <w:rFonts w:ascii="Calibri" w:hAnsi="Calibri" w:cs="Calibri"/>
                <w:sz w:val="20"/>
                <w:szCs w:val="20"/>
                <w:lang w:eastAsia="en-US"/>
              </w:rPr>
              <w:t xml:space="preserve"> </w:t>
            </w:r>
            <w:r w:rsidRPr="003B4C5A">
              <w:rPr>
                <w:rFonts w:ascii="Calibri" w:hAnsi="Calibri" w:cs="Calibri"/>
                <w:sz w:val="20"/>
                <w:szCs w:val="20"/>
                <w:lang w:eastAsia="en-US"/>
              </w:rPr>
              <w:t xml:space="preserve">korzystnej modyfikacji warunków hydrologicznych i </w:t>
            </w:r>
            <w:proofErr w:type="spellStart"/>
            <w:r w:rsidRPr="003B4C5A">
              <w:rPr>
                <w:rFonts w:ascii="Calibri" w:hAnsi="Calibri" w:cs="Calibri"/>
                <w:sz w:val="20"/>
                <w:szCs w:val="20"/>
                <w:lang w:eastAsia="en-US"/>
              </w:rPr>
              <w:t>topoklimatycznych</w:t>
            </w:r>
            <w:proofErr w:type="spellEnd"/>
            <w:r w:rsidRPr="003B4C5A">
              <w:rPr>
                <w:rFonts w:ascii="Calibri" w:hAnsi="Calibri" w:cs="Calibri"/>
                <w:sz w:val="20"/>
                <w:szCs w:val="20"/>
                <w:lang w:eastAsia="en-US"/>
              </w:rPr>
              <w:t xml:space="preserve"> na terenach rolniczych,</w:t>
            </w:r>
            <w:r w:rsidR="00625F0A">
              <w:rPr>
                <w:rFonts w:ascii="Calibri" w:hAnsi="Calibri" w:cs="Calibri"/>
                <w:sz w:val="20"/>
                <w:szCs w:val="20"/>
                <w:lang w:eastAsia="en-US"/>
              </w:rPr>
              <w:t xml:space="preserve"> </w:t>
            </w:r>
            <w:r w:rsidRPr="003B4C5A">
              <w:rPr>
                <w:rFonts w:ascii="Calibri" w:hAnsi="Calibri" w:cs="Calibri"/>
                <w:sz w:val="20"/>
                <w:szCs w:val="20"/>
                <w:lang w:eastAsia="en-US"/>
              </w:rPr>
              <w:t>zachowania zasobów genowych flory i fauny oraz przywracaniu różnorodności biologicznej i naturalności krajobrazu,</w:t>
            </w:r>
            <w:r w:rsidR="00625F0A">
              <w:rPr>
                <w:rFonts w:ascii="Calibri" w:hAnsi="Calibri" w:cs="Calibri"/>
                <w:sz w:val="20"/>
                <w:szCs w:val="20"/>
                <w:lang w:eastAsia="en-US"/>
              </w:rPr>
              <w:t xml:space="preserve"> </w:t>
            </w:r>
            <w:r w:rsidRPr="003B4C5A">
              <w:rPr>
                <w:rFonts w:ascii="Calibri" w:hAnsi="Calibri" w:cs="Calibri"/>
                <w:sz w:val="20"/>
                <w:szCs w:val="20"/>
                <w:lang w:eastAsia="en-US"/>
              </w:rPr>
              <w:t>utrzymania i wzmocnieniu ekologicznej stabilności obszarów leśnych poprzez zmniejszenie fragmentacji kompleksów leśnych i tworzenie korytarzy ekologicznych,</w:t>
            </w:r>
            <w:r w:rsidR="00625F0A">
              <w:rPr>
                <w:rFonts w:ascii="Calibri" w:hAnsi="Calibri" w:cs="Calibri"/>
                <w:sz w:val="20"/>
                <w:szCs w:val="20"/>
                <w:lang w:eastAsia="en-US"/>
              </w:rPr>
              <w:t xml:space="preserve"> </w:t>
            </w:r>
            <w:r w:rsidRPr="003B4C5A">
              <w:rPr>
                <w:rFonts w:ascii="Calibri" w:hAnsi="Calibri" w:cs="Calibri"/>
                <w:sz w:val="20"/>
                <w:szCs w:val="20"/>
                <w:lang w:eastAsia="en-US"/>
              </w:rPr>
              <w:t>tworzenia możliwości wypoczynku dla ludności oraz poprawy warunków życia na terenach zurbanizowanych.</w:t>
            </w:r>
          </w:p>
        </w:tc>
      </w:tr>
      <w:tr w:rsidR="000F481D" w:rsidRPr="00BD073F" w:rsidTr="00E74845">
        <w:tc>
          <w:tcPr>
            <w:tcW w:w="0" w:type="auto"/>
          </w:tcPr>
          <w:p w:rsidR="000F481D" w:rsidRPr="00BD073F" w:rsidRDefault="000F481D" w:rsidP="00E74845">
            <w:pPr>
              <w:rPr>
                <w:rFonts w:ascii="Calibri" w:hAnsi="Calibri" w:cs="Calibri"/>
                <w:sz w:val="20"/>
                <w:szCs w:val="20"/>
              </w:rPr>
            </w:pPr>
            <w:r w:rsidRPr="00BD073F">
              <w:rPr>
                <w:rFonts w:ascii="Calibri" w:hAnsi="Calibri" w:cs="Calibri"/>
                <w:sz w:val="20"/>
                <w:szCs w:val="20"/>
              </w:rPr>
              <w:t>Prognoza oddziaływania na środowisko Programu możliwości wykorzystania odnawialnych źródeł energii Województwa Mazowieckiego</w:t>
            </w:r>
          </w:p>
        </w:tc>
        <w:tc>
          <w:tcPr>
            <w:tcW w:w="0" w:type="auto"/>
          </w:tcPr>
          <w:p w:rsidR="000F481D" w:rsidRPr="00BD073F" w:rsidRDefault="000F481D" w:rsidP="00E74845">
            <w:pPr>
              <w:autoSpaceDE w:val="0"/>
              <w:autoSpaceDN w:val="0"/>
              <w:adjustRightInd w:val="0"/>
              <w:rPr>
                <w:rFonts w:ascii="Calibri" w:hAnsi="Calibri" w:cs="Calibri"/>
                <w:sz w:val="20"/>
                <w:szCs w:val="20"/>
                <w:lang w:eastAsia="en-US"/>
              </w:rPr>
            </w:pPr>
            <w:r w:rsidRPr="00BD073F">
              <w:rPr>
                <w:rFonts w:ascii="Calibri" w:hAnsi="Calibri" w:cs="Calibri"/>
                <w:sz w:val="20"/>
                <w:szCs w:val="20"/>
                <w:lang w:eastAsia="en-US"/>
              </w:rPr>
              <w:t>Przeprowadzona ocena przewidywanego, znaczącego oddziaływania na środowisko w odniesieniu do poszczególnych kierunków rozwoju energetyki wskazuje na:</w:t>
            </w:r>
          </w:p>
          <w:p w:rsidR="000F481D" w:rsidRPr="003B4C5A" w:rsidRDefault="000F481D" w:rsidP="006775CD">
            <w:pPr>
              <w:pStyle w:val="Akapitzlist"/>
              <w:numPr>
                <w:ilvl w:val="0"/>
                <w:numId w:val="39"/>
              </w:numPr>
              <w:autoSpaceDE w:val="0"/>
              <w:autoSpaceDN w:val="0"/>
              <w:adjustRightInd w:val="0"/>
              <w:contextualSpacing w:val="0"/>
              <w:rPr>
                <w:rFonts w:ascii="Calibri" w:hAnsi="Calibri" w:cs="Calibri"/>
                <w:sz w:val="20"/>
                <w:szCs w:val="20"/>
                <w:lang w:eastAsia="en-US"/>
              </w:rPr>
            </w:pPr>
            <w:r w:rsidRPr="003B4C5A">
              <w:rPr>
                <w:rFonts w:ascii="Calibri" w:hAnsi="Calibri" w:cs="Calibri"/>
                <w:i/>
                <w:iCs/>
                <w:sz w:val="20"/>
                <w:szCs w:val="20"/>
                <w:lang w:eastAsia="en-US"/>
              </w:rPr>
              <w:t>najwi</w:t>
            </w:r>
            <w:r w:rsidRPr="003B4C5A">
              <w:rPr>
                <w:rFonts w:ascii="Calibri" w:hAnsi="Calibri" w:cs="Calibri"/>
                <w:sz w:val="20"/>
                <w:szCs w:val="20"/>
                <w:lang w:eastAsia="en-US"/>
              </w:rPr>
              <w:t>ę</w:t>
            </w:r>
            <w:r w:rsidRPr="003B4C5A">
              <w:rPr>
                <w:rFonts w:ascii="Calibri" w:hAnsi="Calibri" w:cs="Calibri"/>
                <w:i/>
                <w:iCs/>
                <w:sz w:val="20"/>
                <w:szCs w:val="20"/>
                <w:lang w:eastAsia="en-US"/>
              </w:rPr>
              <w:t>cej korzystnych oddziaływa</w:t>
            </w:r>
            <w:r w:rsidRPr="003B4C5A">
              <w:rPr>
                <w:rFonts w:ascii="Calibri" w:hAnsi="Calibri" w:cs="Calibri"/>
                <w:sz w:val="20"/>
                <w:szCs w:val="20"/>
                <w:lang w:eastAsia="en-US"/>
              </w:rPr>
              <w:t>ń związanych będzie z wykorzystaniem energii solarnej, geotermalnej i wodnej,</w:t>
            </w:r>
          </w:p>
          <w:p w:rsidR="000F481D" w:rsidRPr="003B4C5A" w:rsidRDefault="000F481D" w:rsidP="006775CD">
            <w:pPr>
              <w:pStyle w:val="Akapitzlist"/>
              <w:numPr>
                <w:ilvl w:val="0"/>
                <w:numId w:val="39"/>
              </w:numPr>
              <w:autoSpaceDE w:val="0"/>
              <w:autoSpaceDN w:val="0"/>
              <w:adjustRightInd w:val="0"/>
              <w:contextualSpacing w:val="0"/>
              <w:rPr>
                <w:rFonts w:ascii="Calibri" w:hAnsi="Calibri" w:cs="Calibri"/>
                <w:sz w:val="20"/>
                <w:szCs w:val="20"/>
                <w:lang w:eastAsia="en-US"/>
              </w:rPr>
            </w:pPr>
            <w:r w:rsidRPr="003B4C5A">
              <w:rPr>
                <w:rFonts w:ascii="Calibri" w:hAnsi="Calibri" w:cs="Calibri"/>
                <w:i/>
                <w:iCs/>
                <w:sz w:val="20"/>
                <w:szCs w:val="20"/>
                <w:lang w:eastAsia="en-US"/>
              </w:rPr>
              <w:t>najwi</w:t>
            </w:r>
            <w:r w:rsidRPr="003B4C5A">
              <w:rPr>
                <w:rFonts w:ascii="Calibri" w:hAnsi="Calibri" w:cs="Calibri"/>
                <w:sz w:val="20"/>
                <w:szCs w:val="20"/>
                <w:lang w:eastAsia="en-US"/>
              </w:rPr>
              <w:t>ę</w:t>
            </w:r>
            <w:r w:rsidRPr="003B4C5A">
              <w:rPr>
                <w:rFonts w:ascii="Calibri" w:hAnsi="Calibri" w:cs="Calibri"/>
                <w:i/>
                <w:iCs/>
                <w:sz w:val="20"/>
                <w:szCs w:val="20"/>
                <w:lang w:eastAsia="en-US"/>
              </w:rPr>
              <w:t xml:space="preserve">cej negatywnych wpływów </w:t>
            </w:r>
            <w:r w:rsidRPr="003B4C5A">
              <w:rPr>
                <w:rFonts w:ascii="Calibri" w:hAnsi="Calibri" w:cs="Calibri"/>
                <w:sz w:val="20"/>
                <w:szCs w:val="20"/>
                <w:lang w:eastAsia="en-US"/>
              </w:rPr>
              <w:t>(o lokalnym zasięgu) może towarzyszyć realizacji energetyki wiatrowej,</w:t>
            </w:r>
          </w:p>
          <w:p w:rsidR="000F481D" w:rsidRPr="00BD073F" w:rsidRDefault="000F481D" w:rsidP="00E74845">
            <w:pPr>
              <w:autoSpaceDE w:val="0"/>
              <w:autoSpaceDN w:val="0"/>
              <w:adjustRightInd w:val="0"/>
              <w:rPr>
                <w:rFonts w:ascii="Calibri" w:hAnsi="Calibri" w:cs="Calibri"/>
                <w:sz w:val="20"/>
                <w:szCs w:val="20"/>
              </w:rPr>
            </w:pPr>
            <w:r w:rsidRPr="00BD073F">
              <w:rPr>
                <w:rFonts w:ascii="Calibri" w:hAnsi="Calibri" w:cs="Calibri"/>
                <w:sz w:val="20"/>
                <w:szCs w:val="20"/>
                <w:lang w:eastAsia="en-US"/>
              </w:rPr>
              <w:t xml:space="preserve">Pozytywne skutki realizacji </w:t>
            </w:r>
            <w:r w:rsidRPr="00BD073F">
              <w:rPr>
                <w:rFonts w:ascii="Calibri" w:hAnsi="Calibri" w:cs="Calibri"/>
                <w:i/>
                <w:iCs/>
                <w:sz w:val="20"/>
                <w:szCs w:val="20"/>
                <w:lang w:eastAsia="en-US"/>
              </w:rPr>
              <w:t xml:space="preserve">Programu </w:t>
            </w:r>
            <w:r w:rsidRPr="00BD073F">
              <w:rPr>
                <w:rFonts w:ascii="Calibri" w:hAnsi="Calibri" w:cs="Calibri"/>
                <w:sz w:val="20"/>
                <w:szCs w:val="20"/>
                <w:lang w:eastAsia="en-US"/>
              </w:rPr>
              <w:t>istotnie dominują nad potencjalnymi oddziaływaniami negatywnymi. Szczegółowe analizy na etapie przesądzeń lokalizacyjnych (procedura ocen oddziaływania na środowisko przedsięwzięć) oraz zastosowanie odpowiednich rozwiązań technicznych pozwolą zminimalizować negatywny wpływ inwestycji na środowisko.</w:t>
            </w:r>
          </w:p>
        </w:tc>
      </w:tr>
      <w:tr w:rsidR="000F481D" w:rsidRPr="00BD073F" w:rsidTr="00E74845">
        <w:tc>
          <w:tcPr>
            <w:tcW w:w="0" w:type="auto"/>
          </w:tcPr>
          <w:p w:rsidR="000F481D" w:rsidRPr="00BD073F" w:rsidRDefault="000F481D" w:rsidP="00E74845">
            <w:pPr>
              <w:rPr>
                <w:rFonts w:ascii="Calibri" w:hAnsi="Calibri" w:cs="Calibri"/>
                <w:sz w:val="20"/>
                <w:szCs w:val="20"/>
              </w:rPr>
            </w:pPr>
            <w:r w:rsidRPr="00BD073F">
              <w:rPr>
                <w:rFonts w:ascii="Calibri" w:hAnsi="Calibri" w:cs="Calibri"/>
                <w:sz w:val="20"/>
                <w:szCs w:val="20"/>
              </w:rPr>
              <w:t>Prognoza oddziaływania na środowisko Programu małej retencji dla Województwa Mazowieckiego</w:t>
            </w:r>
          </w:p>
        </w:tc>
        <w:tc>
          <w:tcPr>
            <w:tcW w:w="0" w:type="auto"/>
          </w:tcPr>
          <w:p w:rsidR="000F481D" w:rsidRPr="003B4C5A" w:rsidRDefault="000F481D" w:rsidP="00625F0A">
            <w:pPr>
              <w:pStyle w:val="krajow"/>
              <w:jc w:val="left"/>
              <w:rPr>
                <w:rFonts w:ascii="Calibri" w:hAnsi="Calibri" w:cs="Calibri"/>
                <w:sz w:val="20"/>
              </w:rPr>
            </w:pPr>
            <w:r w:rsidRPr="00BD073F">
              <w:rPr>
                <w:rFonts w:ascii="Calibri" w:hAnsi="Calibri" w:cs="Calibri"/>
                <w:sz w:val="20"/>
              </w:rPr>
              <w:t>Wnioski z Prognozy są następujące:</w:t>
            </w:r>
            <w:r w:rsidR="00625F0A">
              <w:rPr>
                <w:rFonts w:ascii="Calibri" w:hAnsi="Calibri" w:cs="Calibri"/>
                <w:sz w:val="20"/>
              </w:rPr>
              <w:t xml:space="preserve"> m</w:t>
            </w:r>
            <w:r w:rsidRPr="003B4C5A">
              <w:rPr>
                <w:rFonts w:ascii="Calibri" w:hAnsi="Calibri" w:cs="Calibri"/>
                <w:sz w:val="20"/>
                <w:lang w:eastAsia="en-US"/>
              </w:rPr>
              <w:t xml:space="preserve">ożna oczekiwać bardzo niewielkich, lokalnych zmian mikroklimatu w kierunku zwiększenia uwilgotnienia, głównie na obszarach </w:t>
            </w:r>
            <w:proofErr w:type="spellStart"/>
            <w:r w:rsidRPr="003B4C5A">
              <w:rPr>
                <w:rFonts w:ascii="Calibri" w:hAnsi="Calibri" w:cs="Calibri"/>
                <w:sz w:val="20"/>
                <w:lang w:eastAsia="en-US"/>
              </w:rPr>
              <w:t>mokradłowych</w:t>
            </w:r>
            <w:proofErr w:type="spellEnd"/>
            <w:r w:rsidRPr="003B4C5A">
              <w:rPr>
                <w:rFonts w:ascii="Calibri" w:hAnsi="Calibri" w:cs="Calibri"/>
                <w:sz w:val="20"/>
                <w:lang w:eastAsia="en-US"/>
              </w:rPr>
              <w:t>, na których nastąpi wzrost poziomu wód gruntowych.</w:t>
            </w:r>
            <w:r w:rsidR="00625F0A">
              <w:rPr>
                <w:rFonts w:ascii="Calibri" w:hAnsi="Calibri" w:cs="Calibri"/>
                <w:sz w:val="20"/>
                <w:lang w:eastAsia="en-US"/>
              </w:rPr>
              <w:t xml:space="preserve"> </w:t>
            </w:r>
            <w:r w:rsidRPr="003B4C5A">
              <w:rPr>
                <w:rFonts w:ascii="Calibri" w:hAnsi="Calibri" w:cs="Calibri"/>
                <w:sz w:val="20"/>
                <w:lang w:eastAsia="en-US"/>
              </w:rPr>
              <w:t xml:space="preserve">Wszystkie proponowane działania powodują zahamowanie odpływu, a tym samym obniżenie maksymalnych przepływów wezbraniowych, stanowią więc element ochrony przed powodzią. W niektórych przypadkach, np. poniżej obiektów torfowych, może nastąpić zmniejszenie przepływów w okresie lata na skutek wzrostu </w:t>
            </w:r>
            <w:proofErr w:type="spellStart"/>
            <w:r w:rsidRPr="003B4C5A">
              <w:rPr>
                <w:rFonts w:ascii="Calibri" w:hAnsi="Calibri" w:cs="Calibri"/>
                <w:sz w:val="20"/>
                <w:lang w:eastAsia="en-US"/>
              </w:rPr>
              <w:t>ewapotranspiracji</w:t>
            </w:r>
            <w:proofErr w:type="spellEnd"/>
            <w:r w:rsidRPr="003B4C5A">
              <w:rPr>
                <w:rFonts w:ascii="Calibri" w:hAnsi="Calibri" w:cs="Calibri"/>
                <w:sz w:val="20"/>
                <w:lang w:eastAsia="en-US"/>
              </w:rPr>
              <w:t>.</w:t>
            </w:r>
            <w:r w:rsidR="00625F0A">
              <w:rPr>
                <w:rFonts w:ascii="Calibri" w:hAnsi="Calibri" w:cs="Calibri"/>
                <w:sz w:val="20"/>
                <w:lang w:eastAsia="en-US"/>
              </w:rPr>
              <w:t xml:space="preserve"> </w:t>
            </w:r>
            <w:r w:rsidRPr="003B4C5A">
              <w:rPr>
                <w:rFonts w:ascii="Calibri" w:hAnsi="Calibri" w:cs="Calibri"/>
                <w:sz w:val="20"/>
                <w:lang w:eastAsia="en-US"/>
              </w:rPr>
              <w:t>Jedynie w trakcie realizacji robót wystąpi hałas  powodowany pracą maszyn budowlanych. Nie będzie wywierał wpływu na ludzi, ponieważ roboty będą prowadzone w większej odległości od zabudowań mieszkalnych.</w:t>
            </w:r>
            <w:r w:rsidR="00625F0A">
              <w:rPr>
                <w:rFonts w:ascii="Calibri" w:hAnsi="Calibri" w:cs="Calibri"/>
                <w:sz w:val="20"/>
                <w:lang w:eastAsia="en-US"/>
              </w:rPr>
              <w:t xml:space="preserve"> </w:t>
            </w:r>
            <w:r w:rsidRPr="003B4C5A">
              <w:rPr>
                <w:rFonts w:ascii="Calibri" w:hAnsi="Calibri" w:cs="Calibri"/>
                <w:sz w:val="20"/>
                <w:lang w:eastAsia="en-US"/>
              </w:rPr>
              <w:t>Przewiduje się, że na obszarach Natura 2000 będą realizowane jedynie inwestycje poprawiające warunki wodne chronionych ekosystemów. Pomimo tego niezbędne jest przeprowadzenie szczegółowej inwentaryzacji przyrodniczej terenu, na którym będzie realizowana inwestycja.</w:t>
            </w:r>
          </w:p>
        </w:tc>
      </w:tr>
      <w:tr w:rsidR="00B24C2E" w:rsidRPr="00BD073F" w:rsidTr="00E74845">
        <w:tc>
          <w:tcPr>
            <w:tcW w:w="0" w:type="auto"/>
          </w:tcPr>
          <w:p w:rsidR="00B24C2E" w:rsidRPr="00BD073F" w:rsidRDefault="00B24C2E" w:rsidP="00E74845">
            <w:pPr>
              <w:rPr>
                <w:rFonts w:ascii="Calibri" w:hAnsi="Calibri" w:cs="Calibri"/>
                <w:sz w:val="20"/>
                <w:szCs w:val="20"/>
              </w:rPr>
            </w:pPr>
            <w:r>
              <w:rPr>
                <w:rFonts w:ascii="Calibri" w:hAnsi="Calibri" w:cs="Calibri"/>
                <w:sz w:val="20"/>
                <w:szCs w:val="20"/>
              </w:rPr>
              <w:t>Prognoza oddziaływania na środowisko Planu gospodarki odpadami dla województwa mazowieckiego 2022</w:t>
            </w:r>
          </w:p>
        </w:tc>
        <w:tc>
          <w:tcPr>
            <w:tcW w:w="0" w:type="auto"/>
          </w:tcPr>
          <w:p w:rsidR="00B24C2E" w:rsidRPr="00BD073F" w:rsidRDefault="00625F0A" w:rsidP="00625F0A">
            <w:pPr>
              <w:pStyle w:val="krajow"/>
              <w:jc w:val="left"/>
              <w:rPr>
                <w:rFonts w:ascii="Calibri" w:hAnsi="Calibri" w:cs="Calibri"/>
                <w:sz w:val="20"/>
              </w:rPr>
            </w:pPr>
            <w:r>
              <w:rPr>
                <w:rFonts w:ascii="Calibri" w:hAnsi="Calibri" w:cs="Calibri"/>
                <w:sz w:val="20"/>
              </w:rPr>
              <w:t>N</w:t>
            </w:r>
            <w:r w:rsidR="00B24C2E" w:rsidRPr="00B24C2E">
              <w:rPr>
                <w:rFonts w:ascii="Calibri" w:hAnsi="Calibri" w:cs="Calibri"/>
                <w:sz w:val="20"/>
              </w:rPr>
              <w:t>egatywne oddziaływania na środowisko mogą nastąpić w zakresie realizacji</w:t>
            </w:r>
            <w:r w:rsidR="00B24C2E">
              <w:rPr>
                <w:rFonts w:ascii="Calibri" w:hAnsi="Calibri" w:cs="Calibri"/>
                <w:sz w:val="20"/>
              </w:rPr>
              <w:t xml:space="preserve"> </w:t>
            </w:r>
            <w:r w:rsidR="00B24C2E" w:rsidRPr="00B24C2E">
              <w:rPr>
                <w:rFonts w:ascii="Calibri" w:hAnsi="Calibri" w:cs="Calibri"/>
                <w:sz w:val="20"/>
              </w:rPr>
              <w:t>inwestycji takich jak budowa składowisk odpadów niebezpiecznych zawierających azbest, b</w:t>
            </w:r>
            <w:r>
              <w:rPr>
                <w:rFonts w:ascii="Calibri" w:hAnsi="Calibri" w:cs="Calibri"/>
                <w:sz w:val="20"/>
              </w:rPr>
              <w:t xml:space="preserve">udowa instalacji do termicznego </w:t>
            </w:r>
            <w:r w:rsidR="00B24C2E" w:rsidRPr="00B24C2E">
              <w:rPr>
                <w:rFonts w:ascii="Calibri" w:hAnsi="Calibri" w:cs="Calibri"/>
                <w:sz w:val="20"/>
              </w:rPr>
              <w:t>przekształcania odpadów pochodzących z przetworzenia odpadów komunalnych, rozbudowa</w:t>
            </w:r>
            <w:r w:rsidR="00B24C2E">
              <w:rPr>
                <w:rFonts w:ascii="Calibri" w:hAnsi="Calibri" w:cs="Calibri"/>
                <w:sz w:val="20"/>
              </w:rPr>
              <w:t xml:space="preserve"> </w:t>
            </w:r>
            <w:r w:rsidR="00B24C2E" w:rsidRPr="00B24C2E">
              <w:rPr>
                <w:rFonts w:ascii="Calibri" w:hAnsi="Calibri" w:cs="Calibri"/>
                <w:sz w:val="20"/>
              </w:rPr>
              <w:t xml:space="preserve">instalacji do </w:t>
            </w:r>
            <w:r w:rsidR="00B24C2E" w:rsidRPr="00B24C2E">
              <w:rPr>
                <w:rFonts w:ascii="Calibri" w:hAnsi="Calibri" w:cs="Calibri"/>
                <w:sz w:val="20"/>
              </w:rPr>
              <w:lastRenderedPageBreak/>
              <w:t>termicznego przetwarzania odpadów komunalnych czy budowy instalacji do przetworzenia odpadów komunalnych. Negatywne oddziaływania będą pojawią się także w wyniku budowy punktów selektywnego zbierania</w:t>
            </w:r>
            <w:r w:rsidR="00B24C2E">
              <w:rPr>
                <w:rFonts w:ascii="Calibri" w:hAnsi="Calibri" w:cs="Calibri"/>
                <w:sz w:val="20"/>
              </w:rPr>
              <w:t xml:space="preserve"> </w:t>
            </w:r>
            <w:r w:rsidR="00B24C2E" w:rsidRPr="00B24C2E">
              <w:rPr>
                <w:rFonts w:ascii="Calibri" w:hAnsi="Calibri" w:cs="Calibri"/>
                <w:sz w:val="20"/>
              </w:rPr>
              <w:t>odpadów komunalnych.</w:t>
            </w:r>
          </w:p>
        </w:tc>
      </w:tr>
    </w:tbl>
    <w:p w:rsidR="006446A0" w:rsidRDefault="006446A0">
      <w:pPr>
        <w:rPr>
          <w:rFonts w:asciiTheme="minorHAnsi" w:hAnsiTheme="minorHAnsi"/>
          <w:szCs w:val="22"/>
        </w:rPr>
      </w:pPr>
    </w:p>
    <w:p w:rsidR="006446A0" w:rsidRPr="00424092" w:rsidRDefault="006446A0">
      <w:pPr>
        <w:rPr>
          <w:rFonts w:asciiTheme="minorHAnsi" w:hAnsiTheme="minorHAnsi"/>
          <w:szCs w:val="22"/>
        </w:rPr>
        <w:sectPr w:rsidR="006446A0" w:rsidRPr="00424092" w:rsidSect="00C93B69">
          <w:type w:val="continuous"/>
          <w:pgSz w:w="15840" w:h="12240" w:orient="landscape"/>
          <w:pgMar w:top="1417" w:right="1417" w:bottom="1417" w:left="1417" w:header="708" w:footer="708" w:gutter="0"/>
          <w:cols w:space="708"/>
          <w:noEndnote/>
          <w:titlePg/>
          <w:docGrid w:linePitch="326"/>
        </w:sectPr>
      </w:pPr>
    </w:p>
    <w:p w:rsidR="00C93B69" w:rsidRPr="00392FBF" w:rsidRDefault="00AA5565" w:rsidP="002F7CA3">
      <w:pPr>
        <w:pStyle w:val="PrognozaPOS1"/>
      </w:pPr>
      <w:bookmarkStart w:id="51" w:name="_Toc488618522"/>
      <w:r>
        <w:lastRenderedPageBreak/>
        <w:t>3</w:t>
      </w:r>
      <w:r w:rsidR="00C93B69" w:rsidRPr="00392FBF">
        <w:t>. Stan środowiska oraz potencjalne zmiany tego stanu w przypadku braku realizacji projektowanego dokumentu</w:t>
      </w:r>
      <w:bookmarkEnd w:id="51"/>
    </w:p>
    <w:p w:rsidR="00C93B69" w:rsidRPr="00424092" w:rsidRDefault="00C93B69" w:rsidP="006D1021">
      <w:pPr>
        <w:pStyle w:val="krajow"/>
        <w:rPr>
          <w:rFonts w:asciiTheme="minorHAnsi" w:hAnsiTheme="minorHAnsi"/>
          <w:szCs w:val="22"/>
        </w:rPr>
      </w:pPr>
    </w:p>
    <w:p w:rsidR="00BE596F" w:rsidRPr="00424092" w:rsidRDefault="0034606A" w:rsidP="00BE596F">
      <w:pPr>
        <w:pStyle w:val="aaaaanita"/>
        <w:rPr>
          <w:rFonts w:asciiTheme="minorHAnsi" w:hAnsiTheme="minorHAnsi"/>
        </w:rPr>
      </w:pPr>
      <w:r w:rsidRPr="007C0E09">
        <w:rPr>
          <w:rFonts w:asciiTheme="minorHAnsi" w:hAnsiTheme="minorHAnsi"/>
        </w:rPr>
        <w:t xml:space="preserve">Program ochrony środowiska dla gminy </w:t>
      </w:r>
      <w:r w:rsidR="007C0E09" w:rsidRPr="007C0E09">
        <w:rPr>
          <w:rFonts w:asciiTheme="minorHAnsi" w:hAnsiTheme="minorHAnsi"/>
        </w:rPr>
        <w:t>Zwoleń</w:t>
      </w:r>
      <w:r w:rsidRPr="007C0E09">
        <w:rPr>
          <w:rFonts w:asciiTheme="minorHAnsi" w:hAnsiTheme="minorHAnsi"/>
        </w:rPr>
        <w:t xml:space="preserve"> na lata 2017 – 2020 z perspektywą do 2024 r</w:t>
      </w:r>
      <w:r w:rsidR="007C0E09">
        <w:rPr>
          <w:rFonts w:asciiTheme="minorHAnsi" w:hAnsiTheme="minorHAnsi"/>
        </w:rPr>
        <w:t>oku</w:t>
      </w:r>
      <w:r w:rsidR="00B5214D" w:rsidRPr="007C0E09">
        <w:rPr>
          <w:rFonts w:asciiTheme="minorHAnsi" w:hAnsiTheme="minorHAnsi"/>
        </w:rPr>
        <w:t>,</w:t>
      </w:r>
      <w:r w:rsidR="006446A0">
        <w:rPr>
          <w:rFonts w:asciiTheme="minorHAnsi" w:hAnsiTheme="minorHAnsi"/>
        </w:rPr>
        <w:t xml:space="preserve"> którego</w:t>
      </w:r>
      <w:r w:rsidR="00BE596F" w:rsidRPr="00424092">
        <w:rPr>
          <w:rFonts w:asciiTheme="minorHAnsi" w:hAnsiTheme="minorHAnsi"/>
        </w:rPr>
        <w:t xml:space="preserve"> projekt jest przedmiotem oceny w niniejszej </w:t>
      </w:r>
      <w:r w:rsidR="00BE596F" w:rsidRPr="00424092">
        <w:rPr>
          <w:rFonts w:asciiTheme="minorHAnsi" w:hAnsiTheme="minorHAnsi"/>
          <w:i/>
        </w:rPr>
        <w:t>Prognozie</w:t>
      </w:r>
      <w:r w:rsidR="00BE596F" w:rsidRPr="00424092">
        <w:rPr>
          <w:rFonts w:asciiTheme="minorHAnsi" w:hAnsiTheme="minorHAnsi"/>
        </w:rPr>
        <w:t xml:space="preserve">, dotyczy całego obszaru </w:t>
      </w:r>
      <w:r>
        <w:rPr>
          <w:rFonts w:asciiTheme="minorHAnsi" w:hAnsiTheme="minorHAnsi"/>
        </w:rPr>
        <w:t xml:space="preserve">gminy </w:t>
      </w:r>
      <w:r w:rsidR="007C0E09">
        <w:rPr>
          <w:rFonts w:asciiTheme="minorHAnsi" w:hAnsiTheme="minorHAnsi"/>
        </w:rPr>
        <w:t>Zwoleń</w:t>
      </w:r>
      <w:r w:rsidR="00BE596F" w:rsidRPr="00424092">
        <w:rPr>
          <w:rFonts w:asciiTheme="minorHAnsi" w:hAnsiTheme="minorHAnsi"/>
        </w:rPr>
        <w:t xml:space="preserve">. Poniżej przedstawiono </w:t>
      </w:r>
      <w:r w:rsidR="00444354" w:rsidRPr="00424092">
        <w:rPr>
          <w:rFonts w:asciiTheme="minorHAnsi" w:hAnsiTheme="minorHAnsi"/>
        </w:rPr>
        <w:t xml:space="preserve">opis </w:t>
      </w:r>
      <w:r w:rsidR="00BE596F" w:rsidRPr="00424092">
        <w:rPr>
          <w:rFonts w:asciiTheme="minorHAnsi" w:hAnsiTheme="minorHAnsi"/>
        </w:rPr>
        <w:t>stan</w:t>
      </w:r>
      <w:r w:rsidR="00444354" w:rsidRPr="00424092">
        <w:rPr>
          <w:rFonts w:asciiTheme="minorHAnsi" w:hAnsiTheme="minorHAnsi"/>
        </w:rPr>
        <w:t>u</w:t>
      </w:r>
      <w:r w:rsidR="00BE596F" w:rsidRPr="00424092">
        <w:rPr>
          <w:rFonts w:asciiTheme="minorHAnsi" w:hAnsiTheme="minorHAnsi"/>
        </w:rPr>
        <w:t xml:space="preserve"> </w:t>
      </w:r>
      <w:r w:rsidR="00444354" w:rsidRPr="00424092">
        <w:rPr>
          <w:rFonts w:asciiTheme="minorHAnsi" w:hAnsiTheme="minorHAnsi"/>
        </w:rPr>
        <w:t>komponentów</w:t>
      </w:r>
      <w:r w:rsidR="00BE596F" w:rsidRPr="00424092">
        <w:rPr>
          <w:rFonts w:asciiTheme="minorHAnsi" w:hAnsiTheme="minorHAnsi"/>
        </w:rPr>
        <w:t xml:space="preserve"> środowiska </w:t>
      </w:r>
      <w:r>
        <w:rPr>
          <w:rFonts w:asciiTheme="minorHAnsi" w:hAnsiTheme="minorHAnsi"/>
        </w:rPr>
        <w:t xml:space="preserve">gminy </w:t>
      </w:r>
      <w:r w:rsidR="007C0E09">
        <w:rPr>
          <w:rFonts w:asciiTheme="minorHAnsi" w:hAnsiTheme="minorHAnsi"/>
        </w:rPr>
        <w:t>Zwoleń</w:t>
      </w:r>
      <w:r w:rsidR="00BE596F" w:rsidRPr="00424092">
        <w:rPr>
          <w:rFonts w:asciiTheme="minorHAnsi" w:hAnsiTheme="minorHAnsi"/>
        </w:rPr>
        <w:t xml:space="preserve">, które mogą zostać poddane oddziaływaniu w wyniku realizacji </w:t>
      </w:r>
      <w:r w:rsidR="00A34BA3">
        <w:rPr>
          <w:rFonts w:asciiTheme="minorHAnsi" w:hAnsiTheme="minorHAnsi"/>
          <w:i/>
        </w:rPr>
        <w:t>Programu ochrony środowiska</w:t>
      </w:r>
      <w:r w:rsidR="004E4FE5">
        <w:rPr>
          <w:rFonts w:asciiTheme="minorHAnsi" w:hAnsiTheme="minorHAnsi"/>
          <w:i/>
        </w:rPr>
        <w:t>.</w:t>
      </w:r>
    </w:p>
    <w:p w:rsidR="00BE596F" w:rsidRPr="00424092" w:rsidRDefault="00BE596F" w:rsidP="00BE596F">
      <w:pPr>
        <w:rPr>
          <w:rFonts w:asciiTheme="minorHAnsi" w:hAnsiTheme="minorHAnsi"/>
          <w:sz w:val="22"/>
          <w:szCs w:val="22"/>
        </w:rPr>
      </w:pPr>
    </w:p>
    <w:p w:rsidR="00BE596F" w:rsidRPr="00660D7D" w:rsidRDefault="00AA5565" w:rsidP="005A5ED2">
      <w:pPr>
        <w:pStyle w:val="Prognozanagwek2"/>
      </w:pPr>
      <w:bookmarkStart w:id="52" w:name="_Toc238348844"/>
      <w:bookmarkStart w:id="53" w:name="_Toc329859778"/>
      <w:bookmarkStart w:id="54" w:name="_Toc469051393"/>
      <w:bookmarkStart w:id="55" w:name="_Toc488618523"/>
      <w:r>
        <w:t>3</w:t>
      </w:r>
      <w:r w:rsidR="00BE596F" w:rsidRPr="00660D7D">
        <w:t xml:space="preserve">.1. </w:t>
      </w:r>
      <w:bookmarkEnd w:id="52"/>
      <w:r w:rsidR="00BE596F" w:rsidRPr="00660D7D">
        <w:t>Przyroda i krajobraz (w tym lasy)</w:t>
      </w:r>
      <w:bookmarkEnd w:id="53"/>
      <w:bookmarkEnd w:id="54"/>
      <w:bookmarkEnd w:id="55"/>
    </w:p>
    <w:p w:rsidR="00B216A7" w:rsidRDefault="00BE596F" w:rsidP="00A76613">
      <w:pPr>
        <w:pStyle w:val="gorzow"/>
        <w:tabs>
          <w:tab w:val="left" w:pos="975"/>
        </w:tabs>
      </w:pPr>
      <w:r w:rsidRPr="00424092">
        <w:rPr>
          <w:rFonts w:asciiTheme="minorHAnsi" w:hAnsiTheme="minorHAnsi"/>
          <w:szCs w:val="22"/>
        </w:rPr>
        <w:tab/>
      </w:r>
    </w:p>
    <w:p w:rsidR="00640A6D" w:rsidRPr="00717440" w:rsidRDefault="00640A6D" w:rsidP="00640A6D">
      <w:pPr>
        <w:pStyle w:val="gorzow"/>
        <w:rPr>
          <w:rFonts w:asciiTheme="minorHAnsi" w:hAnsiTheme="minorHAnsi" w:cstheme="minorHAnsi"/>
          <w:szCs w:val="22"/>
        </w:rPr>
      </w:pPr>
      <w:bookmarkStart w:id="56" w:name="_Toc238348846"/>
      <w:bookmarkStart w:id="57" w:name="_Toc329859779"/>
      <w:bookmarkStart w:id="58" w:name="_Toc469051394"/>
      <w:r w:rsidRPr="00717440">
        <w:rPr>
          <w:rFonts w:asciiTheme="minorHAnsi" w:hAnsiTheme="minorHAnsi" w:cstheme="minorHAnsi"/>
          <w:szCs w:val="22"/>
        </w:rPr>
        <w:t>Na obszarze gminy występują różne typy ekosystemów odmiennych pod względem przyrodniczym i krajobrazowym. Są to zarówno ekosystemy naturalne, jak i półnaturalne, przy czym do najważniejszych zalicza się:</w:t>
      </w:r>
    </w:p>
    <w:p w:rsidR="00640A6D" w:rsidRPr="00717440" w:rsidRDefault="00640A6D" w:rsidP="00640A6D">
      <w:pPr>
        <w:pStyle w:val="Kobylka"/>
        <w:rPr>
          <w:rFonts w:asciiTheme="minorHAnsi" w:hAnsiTheme="minorHAnsi" w:cstheme="minorHAnsi"/>
          <w:szCs w:val="22"/>
        </w:rPr>
      </w:pPr>
    </w:p>
    <w:p w:rsidR="00640A6D" w:rsidRPr="00717440" w:rsidRDefault="00640A6D" w:rsidP="006775CD">
      <w:pPr>
        <w:pStyle w:val="Kobylka"/>
        <w:numPr>
          <w:ilvl w:val="0"/>
          <w:numId w:val="46"/>
        </w:numPr>
        <w:rPr>
          <w:rFonts w:asciiTheme="minorHAnsi" w:hAnsiTheme="minorHAnsi" w:cstheme="minorHAnsi"/>
          <w:szCs w:val="22"/>
        </w:rPr>
      </w:pPr>
      <w:r w:rsidRPr="00717440">
        <w:rPr>
          <w:rFonts w:asciiTheme="minorHAnsi" w:hAnsiTheme="minorHAnsi" w:cstheme="minorHAnsi"/>
          <w:szCs w:val="22"/>
        </w:rPr>
        <w:t>zwarte kompleksy leśne,</w:t>
      </w:r>
    </w:p>
    <w:p w:rsidR="00640A6D" w:rsidRPr="00717440" w:rsidRDefault="00640A6D" w:rsidP="006775CD">
      <w:pPr>
        <w:pStyle w:val="Kobylka"/>
        <w:numPr>
          <w:ilvl w:val="0"/>
          <w:numId w:val="46"/>
        </w:numPr>
        <w:rPr>
          <w:rFonts w:asciiTheme="minorHAnsi" w:hAnsiTheme="minorHAnsi" w:cstheme="minorHAnsi"/>
          <w:szCs w:val="22"/>
        </w:rPr>
      </w:pPr>
      <w:r w:rsidRPr="00717440">
        <w:rPr>
          <w:rFonts w:asciiTheme="minorHAnsi" w:hAnsiTheme="minorHAnsi" w:cstheme="minorHAnsi"/>
          <w:szCs w:val="22"/>
        </w:rPr>
        <w:t>roślinność siedlisk łąkowych, w tym zespoły roślinności łąk wilgotnych,</w:t>
      </w:r>
    </w:p>
    <w:p w:rsidR="00640A6D" w:rsidRPr="00717440" w:rsidRDefault="00640A6D" w:rsidP="006775CD">
      <w:pPr>
        <w:pStyle w:val="Kobylka"/>
        <w:numPr>
          <w:ilvl w:val="0"/>
          <w:numId w:val="46"/>
        </w:numPr>
        <w:rPr>
          <w:rFonts w:asciiTheme="minorHAnsi" w:hAnsiTheme="minorHAnsi" w:cstheme="minorHAnsi"/>
          <w:szCs w:val="22"/>
        </w:rPr>
      </w:pPr>
      <w:r w:rsidRPr="00717440">
        <w:rPr>
          <w:rFonts w:asciiTheme="minorHAnsi" w:hAnsiTheme="minorHAnsi" w:cstheme="minorHAnsi"/>
          <w:szCs w:val="22"/>
        </w:rPr>
        <w:t>trawiastą roślinność pastwisk,</w:t>
      </w:r>
    </w:p>
    <w:p w:rsidR="00640A6D" w:rsidRPr="00717440" w:rsidRDefault="00640A6D" w:rsidP="006775CD">
      <w:pPr>
        <w:pStyle w:val="Kobylka"/>
        <w:numPr>
          <w:ilvl w:val="0"/>
          <w:numId w:val="46"/>
        </w:numPr>
        <w:rPr>
          <w:rFonts w:asciiTheme="minorHAnsi" w:hAnsiTheme="minorHAnsi" w:cstheme="minorHAnsi"/>
          <w:szCs w:val="22"/>
        </w:rPr>
      </w:pPr>
      <w:r w:rsidRPr="00717440">
        <w:rPr>
          <w:rFonts w:asciiTheme="minorHAnsi" w:hAnsiTheme="minorHAnsi" w:cstheme="minorHAnsi"/>
          <w:szCs w:val="22"/>
        </w:rPr>
        <w:t>siedliska drzewiaste i krzewiaste wokół zbiorników wodnych,</w:t>
      </w:r>
    </w:p>
    <w:p w:rsidR="00640A6D" w:rsidRPr="00717440" w:rsidRDefault="00640A6D" w:rsidP="006775CD">
      <w:pPr>
        <w:pStyle w:val="Kobylka"/>
        <w:numPr>
          <w:ilvl w:val="0"/>
          <w:numId w:val="46"/>
        </w:numPr>
        <w:rPr>
          <w:rFonts w:asciiTheme="minorHAnsi" w:hAnsiTheme="minorHAnsi" w:cstheme="minorHAnsi"/>
          <w:szCs w:val="22"/>
        </w:rPr>
      </w:pPr>
      <w:r w:rsidRPr="00717440">
        <w:rPr>
          <w:rFonts w:asciiTheme="minorHAnsi" w:hAnsiTheme="minorHAnsi" w:cstheme="minorHAnsi"/>
          <w:szCs w:val="22"/>
        </w:rPr>
        <w:t>zbliżone do naturalnych siedliska roślinności przywodnej i bagiennej,</w:t>
      </w:r>
    </w:p>
    <w:p w:rsidR="00640A6D" w:rsidRPr="00717440" w:rsidRDefault="00640A6D" w:rsidP="006775CD">
      <w:pPr>
        <w:pStyle w:val="Kobylka"/>
        <w:numPr>
          <w:ilvl w:val="0"/>
          <w:numId w:val="46"/>
        </w:numPr>
        <w:rPr>
          <w:rFonts w:asciiTheme="minorHAnsi" w:hAnsiTheme="minorHAnsi" w:cstheme="minorHAnsi"/>
          <w:szCs w:val="22"/>
        </w:rPr>
      </w:pPr>
      <w:r w:rsidRPr="00717440">
        <w:rPr>
          <w:rFonts w:asciiTheme="minorHAnsi" w:hAnsiTheme="minorHAnsi" w:cstheme="minorHAnsi"/>
          <w:szCs w:val="22"/>
        </w:rPr>
        <w:t>alejowe nasadzenia przydrożne i kępy zieleni śródpolnej,</w:t>
      </w:r>
    </w:p>
    <w:p w:rsidR="00640A6D" w:rsidRPr="00717440" w:rsidRDefault="00640A6D" w:rsidP="006775CD">
      <w:pPr>
        <w:pStyle w:val="Kobylka"/>
        <w:numPr>
          <w:ilvl w:val="0"/>
          <w:numId w:val="46"/>
        </w:numPr>
        <w:rPr>
          <w:rFonts w:asciiTheme="minorHAnsi" w:hAnsiTheme="minorHAnsi" w:cstheme="minorHAnsi"/>
          <w:szCs w:val="22"/>
        </w:rPr>
      </w:pPr>
      <w:r w:rsidRPr="00717440">
        <w:rPr>
          <w:rFonts w:asciiTheme="minorHAnsi" w:hAnsiTheme="minorHAnsi" w:cstheme="minorHAnsi"/>
          <w:szCs w:val="22"/>
        </w:rPr>
        <w:t>zespoły komponowanej roślinności wysokiej parków i cmentarza,</w:t>
      </w:r>
    </w:p>
    <w:p w:rsidR="00640A6D" w:rsidRPr="00717440" w:rsidRDefault="00640A6D" w:rsidP="006775CD">
      <w:pPr>
        <w:pStyle w:val="Kobylka"/>
        <w:numPr>
          <w:ilvl w:val="0"/>
          <w:numId w:val="46"/>
        </w:numPr>
        <w:rPr>
          <w:rFonts w:asciiTheme="minorHAnsi" w:hAnsiTheme="minorHAnsi" w:cstheme="minorHAnsi"/>
          <w:szCs w:val="22"/>
        </w:rPr>
      </w:pPr>
      <w:r w:rsidRPr="00717440">
        <w:rPr>
          <w:rFonts w:asciiTheme="minorHAnsi" w:hAnsiTheme="minorHAnsi" w:cstheme="minorHAnsi"/>
          <w:szCs w:val="22"/>
        </w:rPr>
        <w:t>zespoły roślinne w obrębie zabudowy i na obrzeżach terenów rolnych oraz w strefach przydrożnych,</w:t>
      </w:r>
    </w:p>
    <w:p w:rsidR="00640A6D" w:rsidRPr="00717440" w:rsidRDefault="00640A6D" w:rsidP="006775CD">
      <w:pPr>
        <w:pStyle w:val="Kobylka"/>
        <w:numPr>
          <w:ilvl w:val="0"/>
          <w:numId w:val="46"/>
        </w:numPr>
        <w:rPr>
          <w:rFonts w:asciiTheme="minorHAnsi" w:hAnsiTheme="minorHAnsi" w:cstheme="minorHAnsi"/>
          <w:szCs w:val="22"/>
        </w:rPr>
      </w:pPr>
      <w:r w:rsidRPr="00717440">
        <w:rPr>
          <w:rFonts w:asciiTheme="minorHAnsi" w:hAnsiTheme="minorHAnsi" w:cstheme="minorHAnsi"/>
          <w:szCs w:val="22"/>
        </w:rPr>
        <w:t>kępowe formacje drzewiaste i krzewiaste towarzyszące zabudowie lub stanowiące skupienia śródpolne,</w:t>
      </w:r>
    </w:p>
    <w:p w:rsidR="00640A6D" w:rsidRPr="00717440" w:rsidRDefault="00640A6D" w:rsidP="006775CD">
      <w:pPr>
        <w:pStyle w:val="Kobylka"/>
        <w:numPr>
          <w:ilvl w:val="0"/>
          <w:numId w:val="46"/>
        </w:numPr>
        <w:rPr>
          <w:rFonts w:asciiTheme="minorHAnsi" w:hAnsiTheme="minorHAnsi" w:cstheme="minorHAnsi"/>
          <w:szCs w:val="22"/>
        </w:rPr>
      </w:pPr>
      <w:r w:rsidRPr="00717440">
        <w:rPr>
          <w:rFonts w:asciiTheme="minorHAnsi" w:hAnsiTheme="minorHAnsi" w:cstheme="minorHAnsi"/>
          <w:szCs w:val="22"/>
        </w:rPr>
        <w:t>rośliny kultur rolniczych z charakterystycznym składem gatunkowym.</w:t>
      </w:r>
    </w:p>
    <w:p w:rsidR="00640A6D" w:rsidRPr="00717440" w:rsidRDefault="00640A6D" w:rsidP="006775CD">
      <w:pPr>
        <w:pStyle w:val="Kobylka"/>
        <w:numPr>
          <w:ilvl w:val="0"/>
          <w:numId w:val="46"/>
        </w:numPr>
        <w:rPr>
          <w:rFonts w:asciiTheme="minorHAnsi" w:hAnsiTheme="minorHAnsi" w:cstheme="minorHAnsi"/>
          <w:szCs w:val="22"/>
        </w:rPr>
      </w:pPr>
      <w:r w:rsidRPr="00717440">
        <w:rPr>
          <w:rFonts w:asciiTheme="minorHAnsi" w:hAnsiTheme="minorHAnsi" w:cstheme="minorHAnsi"/>
          <w:szCs w:val="22"/>
        </w:rPr>
        <w:t>roślinność ruderalną, występującą w miejscach o intensywnej zabudowie.</w:t>
      </w:r>
    </w:p>
    <w:p w:rsidR="00640A6D" w:rsidRPr="00717440" w:rsidRDefault="00640A6D" w:rsidP="00640A6D">
      <w:pPr>
        <w:pStyle w:val="jablonna"/>
        <w:rPr>
          <w:rFonts w:asciiTheme="minorHAnsi" w:hAnsiTheme="minorHAnsi" w:cstheme="minorHAnsi"/>
          <w:snapToGrid w:val="0"/>
          <w:szCs w:val="22"/>
        </w:rPr>
      </w:pPr>
    </w:p>
    <w:p w:rsidR="00640A6D" w:rsidRPr="00717440" w:rsidRDefault="00640A6D" w:rsidP="00640A6D">
      <w:pPr>
        <w:pStyle w:val="jablonna"/>
        <w:rPr>
          <w:rFonts w:asciiTheme="minorHAnsi" w:hAnsiTheme="minorHAnsi" w:cstheme="minorHAnsi"/>
          <w:snapToGrid w:val="0"/>
          <w:szCs w:val="22"/>
        </w:rPr>
      </w:pPr>
      <w:r w:rsidRPr="00717440">
        <w:rPr>
          <w:rFonts w:asciiTheme="minorHAnsi" w:hAnsiTheme="minorHAnsi" w:cstheme="minorHAnsi"/>
          <w:szCs w:val="22"/>
        </w:rPr>
        <w:t>Roślinność naturalna gminy Zwoleń uległa zmianom, głównie za sprawą działalności ludzkiej. Obecnie w</w:t>
      </w:r>
      <w:r>
        <w:rPr>
          <w:rFonts w:asciiTheme="minorHAnsi" w:hAnsiTheme="minorHAnsi" w:cstheme="minorHAnsi"/>
          <w:snapToGrid w:val="0"/>
          <w:szCs w:val="22"/>
        </w:rPr>
        <w:t> </w:t>
      </w:r>
      <w:r w:rsidRPr="00717440">
        <w:rPr>
          <w:rFonts w:asciiTheme="minorHAnsi" w:hAnsiTheme="minorHAnsi" w:cstheme="minorHAnsi"/>
          <w:snapToGrid w:val="0"/>
          <w:szCs w:val="22"/>
        </w:rPr>
        <w:t xml:space="preserve">gminie dominują dwa typy krajobrazu - rolniczy i leśny. W krajobrazie rolniczym podstawowym środowiskiem są pola uprawne i osiedla wiejskie. Pomimo prostej struktury i niewielkiej bioróżnorodności tego środowiska, jest to obszar wyłącznego występowania wielu gatunków roślin i zwierząt. Podstawową funkcją tego krajobrazu jest produkcja rolna, ale jest to także środowisko ważne z przyrodniczego punktu widzenia. Tylko w tym środowisku występują gatunki typowo polne lub charakterystyczne dla półotwartego krajobrazu rolniczego. Cechą charakterystyczną tego środowiska jest silne rozdrobnienie pól oraz bardzo duża liczba </w:t>
      </w:r>
      <w:proofErr w:type="spellStart"/>
      <w:r w:rsidRPr="00717440">
        <w:rPr>
          <w:rFonts w:asciiTheme="minorHAnsi" w:hAnsiTheme="minorHAnsi" w:cstheme="minorHAnsi"/>
          <w:snapToGrid w:val="0"/>
          <w:szCs w:val="22"/>
        </w:rPr>
        <w:t>zadrzewień</w:t>
      </w:r>
      <w:proofErr w:type="spellEnd"/>
      <w:r w:rsidRPr="00717440">
        <w:rPr>
          <w:rFonts w:asciiTheme="minorHAnsi" w:hAnsiTheme="minorHAnsi" w:cstheme="minorHAnsi"/>
          <w:snapToGrid w:val="0"/>
          <w:szCs w:val="22"/>
        </w:rPr>
        <w:t xml:space="preserve"> pojedynczych drzew lub kęp siedzących na miedzach, dróg dojazdowych do pól i łąk, często ze szpalerami drzew, rozproszona zabudowa wiejska.</w:t>
      </w:r>
    </w:p>
    <w:p w:rsidR="00640A6D" w:rsidRPr="000E6593" w:rsidRDefault="00640A6D" w:rsidP="00640A6D">
      <w:pPr>
        <w:pStyle w:val="RadomskoPO"/>
      </w:pPr>
    </w:p>
    <w:p w:rsidR="00640A6D" w:rsidRPr="00717440" w:rsidRDefault="00640A6D" w:rsidP="00640A6D">
      <w:pPr>
        <w:pStyle w:val="aaanita"/>
        <w:rPr>
          <w:rFonts w:asciiTheme="minorHAnsi" w:hAnsiTheme="minorHAnsi" w:cstheme="minorHAnsi"/>
        </w:rPr>
      </w:pPr>
      <w:r>
        <w:rPr>
          <w:rFonts w:asciiTheme="minorHAnsi" w:hAnsiTheme="minorHAnsi" w:cstheme="minorHAnsi"/>
        </w:rPr>
        <w:t xml:space="preserve">Lasy na terenie gminy Zwoleń rozłożone są nierównomiernie – największe kompleksy leśne znajdują się w północnej i zachodniej części gminy. Na pozostałym obszarze zlokalizowane są nieliczne, niewielkie, izolowane od siebie obszary leśne. </w:t>
      </w:r>
      <w:r w:rsidRPr="00717440">
        <w:rPr>
          <w:rFonts w:asciiTheme="minorHAnsi" w:hAnsiTheme="minorHAnsi" w:cstheme="minorHAnsi"/>
        </w:rPr>
        <w:t>Do nich należą</w:t>
      </w:r>
      <w:r>
        <w:rPr>
          <w:rFonts w:asciiTheme="minorHAnsi" w:hAnsiTheme="minorHAnsi" w:cstheme="minorHAnsi"/>
        </w:rPr>
        <w:t xml:space="preserve"> m.in.</w:t>
      </w:r>
      <w:r w:rsidRPr="00717440">
        <w:rPr>
          <w:rFonts w:asciiTheme="minorHAnsi" w:hAnsiTheme="minorHAnsi" w:cstheme="minorHAnsi"/>
        </w:rPr>
        <w:t xml:space="preserve">: las na wschód od Karolina, las Osiny na południe od miasta Zwoleń, las w okolicach Jasieńca Soleckiego, lasy w dolinie rzeki </w:t>
      </w:r>
      <w:proofErr w:type="spellStart"/>
      <w:r w:rsidRPr="00717440">
        <w:rPr>
          <w:rFonts w:asciiTheme="minorHAnsi" w:hAnsiTheme="minorHAnsi" w:cstheme="minorHAnsi"/>
        </w:rPr>
        <w:t>Zwolenki</w:t>
      </w:r>
      <w:proofErr w:type="spellEnd"/>
      <w:r w:rsidRPr="00717440">
        <w:rPr>
          <w:rFonts w:asciiTheme="minorHAnsi" w:hAnsiTheme="minorHAnsi" w:cstheme="minorHAnsi"/>
        </w:rPr>
        <w:t xml:space="preserve">, lasy w Strykowicach Górnych, </w:t>
      </w:r>
      <w:proofErr w:type="spellStart"/>
      <w:r w:rsidRPr="00717440">
        <w:rPr>
          <w:rFonts w:asciiTheme="minorHAnsi" w:hAnsiTheme="minorHAnsi" w:cstheme="minorHAnsi"/>
        </w:rPr>
        <w:t>Męciszewie</w:t>
      </w:r>
      <w:proofErr w:type="spellEnd"/>
      <w:r w:rsidRPr="00717440">
        <w:rPr>
          <w:rFonts w:asciiTheme="minorHAnsi" w:hAnsiTheme="minorHAnsi" w:cstheme="minorHAnsi"/>
        </w:rPr>
        <w:t xml:space="preserve"> i Podzagajniku oraz pomiędzy Józefowem a </w:t>
      </w:r>
      <w:proofErr w:type="spellStart"/>
      <w:r w:rsidRPr="00717440">
        <w:rPr>
          <w:rFonts w:asciiTheme="minorHAnsi" w:hAnsiTheme="minorHAnsi" w:cstheme="minorHAnsi"/>
        </w:rPr>
        <w:t>Michalinem</w:t>
      </w:r>
      <w:proofErr w:type="spellEnd"/>
      <w:r w:rsidRPr="00717440">
        <w:rPr>
          <w:rFonts w:asciiTheme="minorHAnsi" w:hAnsiTheme="minorHAnsi" w:cstheme="minorHAnsi"/>
        </w:rPr>
        <w:t>.</w:t>
      </w:r>
    </w:p>
    <w:p w:rsidR="00640A6D" w:rsidRPr="00717440" w:rsidRDefault="00640A6D" w:rsidP="00640A6D">
      <w:pPr>
        <w:pStyle w:val="aaanita"/>
        <w:rPr>
          <w:rFonts w:asciiTheme="minorHAnsi" w:hAnsiTheme="minorHAnsi" w:cstheme="minorHAnsi"/>
        </w:rPr>
      </w:pPr>
    </w:p>
    <w:p w:rsidR="00640A6D" w:rsidRDefault="00640A6D" w:rsidP="00640A6D">
      <w:pPr>
        <w:pStyle w:val="gorzow"/>
        <w:rPr>
          <w:rFonts w:asciiTheme="minorHAnsi" w:hAnsiTheme="minorHAnsi"/>
        </w:rPr>
      </w:pPr>
      <w:r>
        <w:rPr>
          <w:rFonts w:asciiTheme="minorHAnsi" w:hAnsiTheme="minorHAnsi"/>
        </w:rPr>
        <w:t>Na terenie gminy Zwoleń grunty leśne</w:t>
      </w:r>
      <w:r w:rsidRPr="0015675D">
        <w:rPr>
          <w:rFonts w:asciiTheme="minorHAnsi" w:hAnsiTheme="minorHAnsi"/>
        </w:rPr>
        <w:t xml:space="preserve"> zajmują obszar o powierzchni </w:t>
      </w:r>
      <w:r>
        <w:rPr>
          <w:rFonts w:asciiTheme="minorHAnsi" w:hAnsiTheme="minorHAnsi"/>
        </w:rPr>
        <w:t>4262,81</w:t>
      </w:r>
      <w:r w:rsidRPr="0015675D">
        <w:rPr>
          <w:rFonts w:asciiTheme="minorHAnsi" w:hAnsiTheme="minorHAnsi"/>
        </w:rPr>
        <w:t xml:space="preserve"> ha, </w:t>
      </w:r>
      <w:r>
        <w:rPr>
          <w:rFonts w:asciiTheme="minorHAnsi" w:hAnsiTheme="minorHAnsi"/>
        </w:rPr>
        <w:t>w tym lasy zajmują powierzchnię 4190,96 ha. Wskaźnik lesistości wynosi 25,8% i jest niższy niż analogiczny wskaźnik dla województwa mazowieckiego i dla Polski.</w:t>
      </w:r>
      <w:r w:rsidRPr="0015675D">
        <w:rPr>
          <w:rFonts w:asciiTheme="minorHAnsi" w:hAnsiTheme="minorHAnsi"/>
        </w:rPr>
        <w:t xml:space="preserve"> </w:t>
      </w:r>
      <w:r>
        <w:rPr>
          <w:rFonts w:asciiTheme="minorHAnsi" w:hAnsiTheme="minorHAnsi"/>
        </w:rPr>
        <w:t>Przeważają grunty leśne publiczne, o powierzchni 2612,81 ha. Grunty leśne prywatne mają powierzchnię 1650,0 ha.</w:t>
      </w:r>
    </w:p>
    <w:p w:rsidR="00640A6D" w:rsidRDefault="00640A6D" w:rsidP="00640A6D">
      <w:pPr>
        <w:pStyle w:val="aaanita"/>
        <w:rPr>
          <w:rFonts w:asciiTheme="minorHAnsi" w:hAnsiTheme="minorHAnsi" w:cstheme="minorHAnsi"/>
        </w:rPr>
      </w:pPr>
      <w:r w:rsidRPr="00717440">
        <w:rPr>
          <w:rFonts w:asciiTheme="minorHAnsi" w:hAnsiTheme="minorHAnsi" w:cstheme="minorHAnsi"/>
        </w:rPr>
        <w:lastRenderedPageBreak/>
        <w:t xml:space="preserve">Cennym kompleksem leśnym </w:t>
      </w:r>
      <w:proofErr w:type="spellStart"/>
      <w:r w:rsidRPr="00717440">
        <w:rPr>
          <w:rFonts w:asciiTheme="minorHAnsi" w:hAnsiTheme="minorHAnsi" w:cstheme="minorHAnsi"/>
        </w:rPr>
        <w:t>biocentrycznym</w:t>
      </w:r>
      <w:proofErr w:type="spellEnd"/>
      <w:r w:rsidRPr="00717440">
        <w:rPr>
          <w:rFonts w:asciiTheme="minorHAnsi" w:hAnsiTheme="minorHAnsi" w:cstheme="minorHAnsi"/>
        </w:rPr>
        <w:t xml:space="preserve"> na terenie gminy jest kompleks położony w jej północnej części, wchodzący w skład leśnego obszaru promocyjnego „Lasy Puszczy Kozienickiej”. Północno – zachodnia część gminy Zwoleń znajduje się na terenie Kozienickiego Pa</w:t>
      </w:r>
      <w:r>
        <w:rPr>
          <w:rFonts w:asciiTheme="minorHAnsi" w:hAnsiTheme="minorHAnsi" w:cstheme="minorHAnsi"/>
        </w:rPr>
        <w:t>rku Krajobrazowego. Kompleksy o </w:t>
      </w:r>
      <w:r w:rsidRPr="00717440">
        <w:rPr>
          <w:rFonts w:asciiTheme="minorHAnsi" w:hAnsiTheme="minorHAnsi" w:cstheme="minorHAnsi"/>
        </w:rPr>
        <w:t>największej powierzchni uzyskały status lasów chronionych. S</w:t>
      </w:r>
      <w:r>
        <w:rPr>
          <w:rFonts w:asciiTheme="minorHAnsi" w:hAnsiTheme="minorHAnsi" w:cstheme="minorHAnsi"/>
        </w:rPr>
        <w:t>ą to głównie lasy wodochronne o </w:t>
      </w:r>
      <w:r w:rsidRPr="00717440">
        <w:rPr>
          <w:rFonts w:asciiTheme="minorHAnsi" w:hAnsiTheme="minorHAnsi" w:cstheme="minorHAnsi"/>
        </w:rPr>
        <w:t xml:space="preserve">wilgotnych siedliskach z naturalnymi zasobami wód gruntowych, a także lasy uszkodzone przez przemysł. </w:t>
      </w:r>
    </w:p>
    <w:p w:rsidR="00640A6D" w:rsidRPr="00923B51" w:rsidRDefault="00640A6D" w:rsidP="00640A6D">
      <w:pPr>
        <w:pStyle w:val="NormalnyWeb"/>
        <w:jc w:val="center"/>
        <w:rPr>
          <w:rFonts w:asciiTheme="minorHAnsi" w:hAnsiTheme="minorHAnsi"/>
          <w:sz w:val="22"/>
          <w:szCs w:val="22"/>
        </w:rPr>
      </w:pPr>
      <w:r>
        <w:rPr>
          <w:rFonts w:asciiTheme="minorHAnsi" w:hAnsiTheme="minorHAnsi"/>
          <w:noProof/>
          <w:sz w:val="22"/>
          <w:szCs w:val="22"/>
        </w:rPr>
        <w:drawing>
          <wp:inline distT="0" distB="0" distL="0" distR="0" wp14:anchorId="0C54B026" wp14:editId="27F6544F">
            <wp:extent cx="4625163" cy="3916261"/>
            <wp:effectExtent l="0" t="0" r="4445" b="8255"/>
            <wp:docPr id="77" name="Obraz 77" descr="C:\dysk praca\wołomin powiat pos 2015\geo monitoring\zwoleń 2017\la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dysk praca\wołomin powiat pos 2015\geo monitoring\zwoleń 2017\las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6745" cy="3917600"/>
                    </a:xfrm>
                    <a:prstGeom prst="rect">
                      <a:avLst/>
                    </a:prstGeom>
                    <a:noFill/>
                    <a:ln>
                      <a:noFill/>
                    </a:ln>
                  </pic:spPr>
                </pic:pic>
              </a:graphicData>
            </a:graphic>
          </wp:inline>
        </w:drawing>
      </w:r>
    </w:p>
    <w:p w:rsidR="00640A6D" w:rsidRPr="000E6593" w:rsidRDefault="00640A6D" w:rsidP="00640A6D">
      <w:pPr>
        <w:pStyle w:val="Legenda"/>
      </w:pPr>
      <w:bookmarkStart w:id="59" w:name="_Toc337413829"/>
      <w:bookmarkStart w:id="60" w:name="_Toc474527042"/>
      <w:bookmarkStart w:id="61" w:name="_Toc486814294"/>
      <w:bookmarkStart w:id="62" w:name="_Toc487402610"/>
      <w:r>
        <w:t xml:space="preserve">Rysunek </w:t>
      </w:r>
      <w:fldSimple w:instr=" SEQ Rysunek \* ARABIC ">
        <w:r w:rsidR="00082B8B">
          <w:rPr>
            <w:noProof/>
          </w:rPr>
          <w:t>2</w:t>
        </w:r>
      </w:fldSimple>
      <w:r>
        <w:t xml:space="preserve">. </w:t>
      </w:r>
      <w:r w:rsidRPr="000E6593">
        <w:t xml:space="preserve">Położenie lasów na terenie </w:t>
      </w:r>
      <w:bookmarkEnd w:id="59"/>
      <w:r>
        <w:t>gminy Zwoleń</w:t>
      </w:r>
      <w:r w:rsidRPr="000E6593">
        <w:t xml:space="preserve"> (źródło:</w:t>
      </w:r>
      <w:r>
        <w:t xml:space="preserve"> Google </w:t>
      </w:r>
      <w:proofErr w:type="spellStart"/>
      <w:r>
        <w:t>Maps</w:t>
      </w:r>
      <w:proofErr w:type="spellEnd"/>
      <w:r w:rsidRPr="000E6593">
        <w:t>)</w:t>
      </w:r>
      <w:bookmarkEnd w:id="60"/>
      <w:bookmarkEnd w:id="61"/>
      <w:bookmarkEnd w:id="62"/>
    </w:p>
    <w:p w:rsidR="00640A6D" w:rsidRPr="00717440" w:rsidRDefault="00640A6D" w:rsidP="00640A6D">
      <w:pPr>
        <w:pStyle w:val="aaanita"/>
        <w:rPr>
          <w:rFonts w:asciiTheme="minorHAnsi" w:hAnsiTheme="minorHAnsi" w:cstheme="minorHAnsi"/>
        </w:rPr>
      </w:pPr>
      <w:r w:rsidRPr="00717440">
        <w:rPr>
          <w:rFonts w:asciiTheme="minorHAnsi" w:hAnsiTheme="minorHAnsi" w:cstheme="minorHAnsi"/>
        </w:rPr>
        <w:t>Około 68% powierzchni lasów zajmują ubogie siedliska borowe. W drzewostanie dominuje sosna, dąb stanowi 2,3%, jodła 1,4%, brzoza 1,8%, a olcha 4,7%. Na tych terenach można spotkać również gatunki domieszkowe: świerk, grab, lipa, klon, modrzew, jesion, wiąż i osika. Prz</w:t>
      </w:r>
      <w:r w:rsidR="001E28A3">
        <w:rPr>
          <w:rFonts w:asciiTheme="minorHAnsi" w:hAnsiTheme="minorHAnsi" w:cstheme="minorHAnsi"/>
        </w:rPr>
        <w:t>eciętny wiek drzewostanów to 61 </w:t>
      </w:r>
      <w:r w:rsidRPr="00717440">
        <w:rPr>
          <w:rFonts w:asciiTheme="minorHAnsi" w:hAnsiTheme="minorHAnsi" w:cstheme="minorHAnsi"/>
        </w:rPr>
        <w:t>lat, a ich zasobność wynosi 272 m</w:t>
      </w:r>
      <w:r w:rsidRPr="00717440">
        <w:rPr>
          <w:rFonts w:asciiTheme="minorHAnsi" w:hAnsiTheme="minorHAnsi" w:cstheme="minorHAnsi"/>
          <w:vertAlign w:val="superscript"/>
        </w:rPr>
        <w:t>3</w:t>
      </w:r>
      <w:r w:rsidRPr="00717440">
        <w:rPr>
          <w:rFonts w:asciiTheme="minorHAnsi" w:hAnsiTheme="minorHAnsi" w:cstheme="minorHAnsi"/>
        </w:rPr>
        <w:t xml:space="preserve"> na 1 hektar. Na terenie gminy dominują drzewostany z sadzenia. Drzewostany odroślowe i z samosiewu stanowią niewielki procent lasów.</w:t>
      </w:r>
    </w:p>
    <w:p w:rsidR="00640A6D" w:rsidRDefault="00640A6D" w:rsidP="00640A6D">
      <w:pPr>
        <w:pStyle w:val="aaaaanita"/>
        <w:rPr>
          <w:rFonts w:asciiTheme="minorHAnsi" w:hAnsiTheme="minorHAnsi"/>
        </w:rPr>
      </w:pPr>
    </w:p>
    <w:p w:rsidR="00640A6D" w:rsidRDefault="00640A6D" w:rsidP="00640A6D">
      <w:pPr>
        <w:pStyle w:val="aaaaanita"/>
        <w:spacing w:after="120"/>
        <w:rPr>
          <w:rFonts w:asciiTheme="minorHAnsi" w:hAnsiTheme="minorHAnsi"/>
        </w:rPr>
      </w:pPr>
      <w:r w:rsidRPr="000E6593">
        <w:rPr>
          <w:rFonts w:asciiTheme="minorHAnsi" w:hAnsiTheme="minorHAnsi"/>
        </w:rPr>
        <w:t xml:space="preserve">Najcenniejsze obiekty i obszary przyrodnicze </w:t>
      </w:r>
      <w:r>
        <w:rPr>
          <w:rFonts w:asciiTheme="minorHAnsi" w:hAnsiTheme="minorHAnsi"/>
        </w:rPr>
        <w:t>gminy Zwoleń</w:t>
      </w:r>
      <w:r w:rsidRPr="000E6593">
        <w:rPr>
          <w:rFonts w:asciiTheme="minorHAnsi" w:hAnsiTheme="minorHAnsi"/>
        </w:rPr>
        <w:t xml:space="preserve"> zostały objęte ochroną prawną. Zajmują one łączną powierzchnię </w:t>
      </w:r>
      <w:r>
        <w:rPr>
          <w:rFonts w:asciiTheme="minorHAnsi" w:hAnsiTheme="minorHAnsi"/>
        </w:rPr>
        <w:t xml:space="preserve">3838,8 </w:t>
      </w:r>
      <w:r w:rsidRPr="000E6593">
        <w:rPr>
          <w:rFonts w:asciiTheme="minorHAnsi" w:hAnsiTheme="minorHAnsi"/>
        </w:rPr>
        <w:t xml:space="preserve">ha, co stanowi </w:t>
      </w:r>
      <w:r>
        <w:rPr>
          <w:rFonts w:asciiTheme="minorHAnsi" w:hAnsiTheme="minorHAnsi"/>
        </w:rPr>
        <w:t>23,7</w:t>
      </w:r>
      <w:r w:rsidRPr="000E6593">
        <w:rPr>
          <w:rFonts w:asciiTheme="minorHAnsi" w:hAnsiTheme="minorHAnsi"/>
        </w:rPr>
        <w:t>% obszaru</w:t>
      </w:r>
      <w:r>
        <w:rPr>
          <w:rFonts w:asciiTheme="minorHAnsi" w:hAnsiTheme="minorHAnsi"/>
        </w:rPr>
        <w:t xml:space="preserve"> gminy</w:t>
      </w:r>
      <w:r w:rsidRPr="000E6593">
        <w:rPr>
          <w:rFonts w:asciiTheme="minorHAnsi" w:hAnsiTheme="minorHAnsi"/>
        </w:rPr>
        <w:t xml:space="preserve">. </w:t>
      </w:r>
    </w:p>
    <w:p w:rsidR="00640A6D" w:rsidRPr="000E6593" w:rsidRDefault="00640A6D" w:rsidP="00640A6D">
      <w:pPr>
        <w:pStyle w:val="Legenda"/>
      </w:pPr>
      <w:bookmarkStart w:id="63" w:name="_Toc199319124"/>
      <w:bookmarkStart w:id="64" w:name="_Toc335735370"/>
      <w:bookmarkStart w:id="65" w:name="_Toc213337160"/>
      <w:bookmarkStart w:id="66" w:name="_Toc337413883"/>
      <w:bookmarkStart w:id="67" w:name="_Toc336592115"/>
      <w:bookmarkStart w:id="68" w:name="_Toc474506715"/>
      <w:bookmarkStart w:id="69" w:name="_Toc486814253"/>
      <w:bookmarkStart w:id="70" w:name="_Toc487402611"/>
      <w:r>
        <w:t xml:space="preserve">Rysunek </w:t>
      </w:r>
      <w:fldSimple w:instr=" SEQ Rysunek \* ARABIC ">
        <w:r w:rsidR="00082B8B">
          <w:rPr>
            <w:noProof/>
          </w:rPr>
          <w:t>3</w:t>
        </w:r>
      </w:fldSimple>
      <w:r>
        <w:t xml:space="preserve">. </w:t>
      </w:r>
      <w:r w:rsidRPr="000E6593">
        <w:t xml:space="preserve">Formy ochrony przyrody na terenie </w:t>
      </w:r>
      <w:bookmarkEnd w:id="63"/>
      <w:bookmarkEnd w:id="64"/>
      <w:bookmarkEnd w:id="65"/>
      <w:bookmarkEnd w:id="66"/>
      <w:bookmarkEnd w:id="67"/>
      <w:bookmarkEnd w:id="68"/>
      <w:r>
        <w:t>gminy Zwoleń</w:t>
      </w:r>
      <w:bookmarkEnd w:id="69"/>
      <w:bookmarkEnd w:id="70"/>
    </w:p>
    <w:tbl>
      <w:tblPr>
        <w:tblW w:w="5000" w:type="pct"/>
        <w:jc w:val="center"/>
        <w:tblCellMar>
          <w:left w:w="75" w:type="dxa"/>
          <w:right w:w="70" w:type="dxa"/>
        </w:tblCellMar>
        <w:tblLook w:val="0000" w:firstRow="0" w:lastRow="0" w:firstColumn="0" w:lastColumn="0" w:noHBand="0" w:noVBand="0"/>
      </w:tblPr>
      <w:tblGrid>
        <w:gridCol w:w="5144"/>
        <w:gridCol w:w="4407"/>
      </w:tblGrid>
      <w:tr w:rsidR="00640A6D" w:rsidRPr="00640A6D" w:rsidTr="00EA7A4B">
        <w:trPr>
          <w:trHeight w:val="167"/>
          <w:tblHeader/>
          <w:jc w:val="center"/>
        </w:trPr>
        <w:tc>
          <w:tcPr>
            <w:tcW w:w="2693" w:type="pct"/>
            <w:tcBorders>
              <w:top w:val="single" w:sz="4" w:space="0" w:color="00000A"/>
              <w:left w:val="single" w:sz="4" w:space="0" w:color="00000A"/>
              <w:bottom w:val="single" w:sz="4" w:space="0" w:color="00000A"/>
              <w:right w:val="single" w:sz="4" w:space="0" w:color="00000A"/>
            </w:tcBorders>
            <w:shd w:val="clear" w:color="auto" w:fill="auto"/>
            <w:vAlign w:val="center"/>
          </w:tcPr>
          <w:p w:rsidR="00640A6D" w:rsidRPr="00640A6D" w:rsidRDefault="00640A6D" w:rsidP="00EA7A4B">
            <w:pPr>
              <w:pStyle w:val="Nagwek8"/>
              <w:rPr>
                <w:rFonts w:asciiTheme="minorHAnsi" w:hAnsiTheme="minorHAnsi"/>
                <w:sz w:val="20"/>
              </w:rPr>
            </w:pPr>
            <w:r w:rsidRPr="00640A6D">
              <w:rPr>
                <w:rFonts w:asciiTheme="minorHAnsi" w:hAnsiTheme="minorHAnsi"/>
                <w:b w:val="0"/>
                <w:i/>
                <w:sz w:val="20"/>
              </w:rPr>
              <w:t>Forma ochrony</w:t>
            </w:r>
          </w:p>
        </w:tc>
        <w:tc>
          <w:tcPr>
            <w:tcW w:w="2307" w:type="pct"/>
            <w:tcBorders>
              <w:top w:val="single" w:sz="4" w:space="0" w:color="00000A"/>
              <w:left w:val="single" w:sz="4" w:space="0" w:color="00000A"/>
              <w:bottom w:val="single" w:sz="4" w:space="0" w:color="00000A"/>
              <w:right w:val="single" w:sz="4" w:space="0" w:color="00000A"/>
            </w:tcBorders>
            <w:shd w:val="clear" w:color="auto" w:fill="auto"/>
            <w:vAlign w:val="center"/>
          </w:tcPr>
          <w:p w:rsidR="00640A6D" w:rsidRPr="00640A6D" w:rsidRDefault="00640A6D" w:rsidP="00EA7A4B">
            <w:pPr>
              <w:jc w:val="center"/>
              <w:rPr>
                <w:rFonts w:asciiTheme="minorHAnsi" w:hAnsiTheme="minorHAnsi"/>
                <w:sz w:val="20"/>
                <w:szCs w:val="20"/>
              </w:rPr>
            </w:pPr>
            <w:r w:rsidRPr="00640A6D">
              <w:rPr>
                <w:rFonts w:asciiTheme="minorHAnsi" w:hAnsiTheme="minorHAnsi"/>
                <w:b/>
                <w:bCs/>
                <w:iCs/>
                <w:sz w:val="20"/>
                <w:szCs w:val="20"/>
              </w:rPr>
              <w:t>Powierzchnia łączna w ha</w:t>
            </w:r>
          </w:p>
        </w:tc>
      </w:tr>
      <w:tr w:rsidR="00640A6D" w:rsidRPr="00640A6D" w:rsidTr="00EA7A4B">
        <w:trPr>
          <w:trHeight w:val="159"/>
          <w:jc w:val="center"/>
        </w:trPr>
        <w:tc>
          <w:tcPr>
            <w:tcW w:w="2693" w:type="pct"/>
            <w:tcBorders>
              <w:top w:val="single" w:sz="4" w:space="0" w:color="00000A"/>
              <w:left w:val="single" w:sz="4" w:space="0" w:color="00000A"/>
              <w:bottom w:val="single" w:sz="4" w:space="0" w:color="00000A"/>
              <w:right w:val="single" w:sz="4" w:space="0" w:color="00000A"/>
            </w:tcBorders>
            <w:shd w:val="clear" w:color="auto" w:fill="auto"/>
            <w:vAlign w:val="center"/>
          </w:tcPr>
          <w:p w:rsidR="00640A6D" w:rsidRPr="00640A6D" w:rsidRDefault="00640A6D" w:rsidP="00EA7A4B">
            <w:pPr>
              <w:pStyle w:val="Stopka"/>
              <w:tabs>
                <w:tab w:val="clear" w:pos="4536"/>
                <w:tab w:val="clear" w:pos="9072"/>
              </w:tabs>
              <w:rPr>
                <w:rFonts w:asciiTheme="minorHAnsi" w:hAnsiTheme="minorHAnsi"/>
                <w:sz w:val="20"/>
              </w:rPr>
            </w:pPr>
            <w:r w:rsidRPr="00640A6D">
              <w:rPr>
                <w:rFonts w:asciiTheme="minorHAnsi" w:hAnsiTheme="minorHAnsi"/>
                <w:sz w:val="20"/>
              </w:rPr>
              <w:t>Rezerwaty przyrody</w:t>
            </w:r>
          </w:p>
        </w:tc>
        <w:tc>
          <w:tcPr>
            <w:tcW w:w="2307" w:type="pct"/>
            <w:tcBorders>
              <w:top w:val="single" w:sz="4" w:space="0" w:color="00000A"/>
              <w:left w:val="single" w:sz="4" w:space="0" w:color="00000A"/>
              <w:bottom w:val="single" w:sz="4" w:space="0" w:color="00000A"/>
              <w:right w:val="single" w:sz="4" w:space="0" w:color="00000A"/>
            </w:tcBorders>
            <w:shd w:val="clear" w:color="auto" w:fill="auto"/>
            <w:vAlign w:val="center"/>
          </w:tcPr>
          <w:p w:rsidR="00640A6D" w:rsidRPr="00640A6D" w:rsidRDefault="00640A6D" w:rsidP="00EA7A4B">
            <w:pPr>
              <w:jc w:val="center"/>
              <w:rPr>
                <w:rFonts w:asciiTheme="minorHAnsi" w:hAnsiTheme="minorHAnsi"/>
                <w:sz w:val="20"/>
                <w:szCs w:val="20"/>
              </w:rPr>
            </w:pPr>
            <w:r w:rsidRPr="00640A6D">
              <w:rPr>
                <w:rFonts w:asciiTheme="minorHAnsi" w:hAnsiTheme="minorHAnsi"/>
                <w:sz w:val="20"/>
                <w:szCs w:val="20"/>
              </w:rPr>
              <w:t>61,4</w:t>
            </w:r>
          </w:p>
        </w:tc>
      </w:tr>
      <w:tr w:rsidR="00640A6D" w:rsidRPr="00640A6D" w:rsidTr="00EA7A4B">
        <w:trPr>
          <w:trHeight w:val="305"/>
          <w:jc w:val="center"/>
        </w:trPr>
        <w:tc>
          <w:tcPr>
            <w:tcW w:w="2693" w:type="pct"/>
            <w:tcBorders>
              <w:top w:val="single" w:sz="4" w:space="0" w:color="00000A"/>
              <w:left w:val="single" w:sz="4" w:space="0" w:color="00000A"/>
              <w:bottom w:val="single" w:sz="4" w:space="0" w:color="00000A"/>
              <w:right w:val="single" w:sz="4" w:space="0" w:color="00000A"/>
            </w:tcBorders>
            <w:shd w:val="clear" w:color="auto" w:fill="auto"/>
            <w:vAlign w:val="center"/>
          </w:tcPr>
          <w:p w:rsidR="00640A6D" w:rsidRPr="00640A6D" w:rsidRDefault="00640A6D" w:rsidP="00EA7A4B">
            <w:pPr>
              <w:rPr>
                <w:rFonts w:asciiTheme="minorHAnsi" w:hAnsiTheme="minorHAnsi"/>
                <w:sz w:val="20"/>
                <w:szCs w:val="20"/>
              </w:rPr>
            </w:pPr>
            <w:r w:rsidRPr="00640A6D">
              <w:rPr>
                <w:rFonts w:asciiTheme="minorHAnsi" w:hAnsiTheme="minorHAnsi"/>
                <w:bCs/>
                <w:iCs/>
                <w:sz w:val="20"/>
                <w:szCs w:val="20"/>
              </w:rPr>
              <w:t>Obszary chronionego krajobrazu</w:t>
            </w:r>
          </w:p>
        </w:tc>
        <w:tc>
          <w:tcPr>
            <w:tcW w:w="2307" w:type="pct"/>
            <w:tcBorders>
              <w:top w:val="single" w:sz="4" w:space="0" w:color="00000A"/>
              <w:left w:val="single" w:sz="4" w:space="0" w:color="00000A"/>
              <w:bottom w:val="single" w:sz="4" w:space="0" w:color="00000A"/>
              <w:right w:val="single" w:sz="4" w:space="0" w:color="00000A"/>
            </w:tcBorders>
            <w:shd w:val="clear" w:color="auto" w:fill="auto"/>
            <w:vAlign w:val="center"/>
          </w:tcPr>
          <w:p w:rsidR="00640A6D" w:rsidRPr="00640A6D" w:rsidRDefault="00640A6D" w:rsidP="00EA7A4B">
            <w:pPr>
              <w:jc w:val="center"/>
              <w:rPr>
                <w:rFonts w:asciiTheme="minorHAnsi" w:hAnsiTheme="minorHAnsi"/>
                <w:sz w:val="20"/>
                <w:szCs w:val="20"/>
              </w:rPr>
            </w:pPr>
            <w:r w:rsidRPr="00640A6D">
              <w:rPr>
                <w:rFonts w:asciiTheme="minorHAnsi" w:hAnsiTheme="minorHAnsi"/>
                <w:sz w:val="20"/>
                <w:szCs w:val="20"/>
              </w:rPr>
              <w:t>1258,0</w:t>
            </w:r>
          </w:p>
        </w:tc>
      </w:tr>
      <w:tr w:rsidR="00640A6D" w:rsidRPr="00640A6D" w:rsidTr="00EA7A4B">
        <w:trPr>
          <w:trHeight w:val="305"/>
          <w:jc w:val="center"/>
        </w:trPr>
        <w:tc>
          <w:tcPr>
            <w:tcW w:w="2693" w:type="pct"/>
            <w:tcBorders>
              <w:top w:val="single" w:sz="4" w:space="0" w:color="00000A"/>
              <w:left w:val="single" w:sz="4" w:space="0" w:color="00000A"/>
              <w:bottom w:val="single" w:sz="4" w:space="0" w:color="00000A"/>
              <w:right w:val="single" w:sz="4" w:space="0" w:color="00000A"/>
            </w:tcBorders>
            <w:shd w:val="clear" w:color="auto" w:fill="auto"/>
            <w:vAlign w:val="center"/>
          </w:tcPr>
          <w:p w:rsidR="00640A6D" w:rsidRPr="00640A6D" w:rsidRDefault="00640A6D" w:rsidP="00EA7A4B">
            <w:pPr>
              <w:rPr>
                <w:rFonts w:asciiTheme="minorHAnsi" w:hAnsiTheme="minorHAnsi"/>
                <w:bCs/>
                <w:iCs/>
                <w:sz w:val="20"/>
                <w:szCs w:val="20"/>
              </w:rPr>
            </w:pPr>
            <w:r w:rsidRPr="00640A6D">
              <w:rPr>
                <w:rFonts w:asciiTheme="minorHAnsi" w:hAnsiTheme="minorHAnsi"/>
                <w:bCs/>
                <w:iCs/>
                <w:sz w:val="20"/>
                <w:szCs w:val="20"/>
              </w:rPr>
              <w:t>Parki krajobrazowe</w:t>
            </w:r>
          </w:p>
        </w:tc>
        <w:tc>
          <w:tcPr>
            <w:tcW w:w="2307" w:type="pct"/>
            <w:tcBorders>
              <w:top w:val="single" w:sz="4" w:space="0" w:color="00000A"/>
              <w:left w:val="single" w:sz="4" w:space="0" w:color="00000A"/>
              <w:bottom w:val="single" w:sz="4" w:space="0" w:color="00000A"/>
              <w:right w:val="single" w:sz="4" w:space="0" w:color="00000A"/>
            </w:tcBorders>
            <w:shd w:val="clear" w:color="auto" w:fill="auto"/>
            <w:vAlign w:val="center"/>
          </w:tcPr>
          <w:p w:rsidR="00640A6D" w:rsidRPr="00640A6D" w:rsidRDefault="00640A6D" w:rsidP="00EA7A4B">
            <w:pPr>
              <w:jc w:val="center"/>
              <w:rPr>
                <w:rFonts w:asciiTheme="minorHAnsi" w:hAnsiTheme="minorHAnsi"/>
                <w:sz w:val="20"/>
                <w:szCs w:val="20"/>
              </w:rPr>
            </w:pPr>
            <w:r w:rsidRPr="00640A6D">
              <w:rPr>
                <w:rFonts w:asciiTheme="minorHAnsi" w:hAnsiTheme="minorHAnsi"/>
                <w:sz w:val="20"/>
                <w:szCs w:val="20"/>
              </w:rPr>
              <w:t>2517,1</w:t>
            </w:r>
          </w:p>
        </w:tc>
      </w:tr>
      <w:tr w:rsidR="00640A6D" w:rsidRPr="00640A6D" w:rsidTr="00EA7A4B">
        <w:trPr>
          <w:trHeight w:val="243"/>
          <w:jc w:val="center"/>
        </w:trPr>
        <w:tc>
          <w:tcPr>
            <w:tcW w:w="2693" w:type="pct"/>
            <w:tcBorders>
              <w:top w:val="single" w:sz="4" w:space="0" w:color="00000A"/>
              <w:left w:val="single" w:sz="4" w:space="0" w:color="00000A"/>
              <w:bottom w:val="single" w:sz="4" w:space="0" w:color="00000A"/>
              <w:right w:val="single" w:sz="4" w:space="0" w:color="00000A"/>
            </w:tcBorders>
            <w:shd w:val="clear" w:color="auto" w:fill="auto"/>
            <w:vAlign w:val="center"/>
          </w:tcPr>
          <w:p w:rsidR="00640A6D" w:rsidRPr="00640A6D" w:rsidRDefault="00640A6D" w:rsidP="00EA7A4B">
            <w:pPr>
              <w:rPr>
                <w:rFonts w:asciiTheme="minorHAnsi" w:hAnsiTheme="minorHAnsi"/>
                <w:sz w:val="20"/>
                <w:szCs w:val="20"/>
              </w:rPr>
            </w:pPr>
            <w:r w:rsidRPr="00640A6D">
              <w:rPr>
                <w:rFonts w:asciiTheme="minorHAnsi" w:hAnsiTheme="minorHAnsi"/>
                <w:bCs/>
                <w:iCs/>
                <w:sz w:val="20"/>
                <w:szCs w:val="20"/>
              </w:rPr>
              <w:t>Zespoły przyrodniczo - krajobrazowe</w:t>
            </w:r>
          </w:p>
        </w:tc>
        <w:tc>
          <w:tcPr>
            <w:tcW w:w="2307" w:type="pct"/>
            <w:tcBorders>
              <w:top w:val="single" w:sz="4" w:space="0" w:color="00000A"/>
              <w:left w:val="single" w:sz="4" w:space="0" w:color="00000A"/>
              <w:bottom w:val="single" w:sz="4" w:space="0" w:color="00000A"/>
              <w:right w:val="single" w:sz="4" w:space="0" w:color="00000A"/>
            </w:tcBorders>
            <w:shd w:val="clear" w:color="auto" w:fill="auto"/>
            <w:vAlign w:val="center"/>
          </w:tcPr>
          <w:p w:rsidR="00640A6D" w:rsidRPr="00640A6D" w:rsidRDefault="00640A6D" w:rsidP="00EA7A4B">
            <w:pPr>
              <w:jc w:val="center"/>
              <w:rPr>
                <w:rFonts w:asciiTheme="minorHAnsi" w:hAnsiTheme="minorHAnsi"/>
                <w:sz w:val="20"/>
                <w:szCs w:val="20"/>
              </w:rPr>
            </w:pPr>
            <w:r w:rsidRPr="00640A6D">
              <w:rPr>
                <w:rFonts w:asciiTheme="minorHAnsi" w:hAnsiTheme="minorHAnsi"/>
                <w:sz w:val="20"/>
                <w:szCs w:val="20"/>
              </w:rPr>
              <w:t>22,6</w:t>
            </w:r>
          </w:p>
        </w:tc>
      </w:tr>
      <w:tr w:rsidR="00640A6D" w:rsidRPr="00640A6D" w:rsidTr="00EA7A4B">
        <w:trPr>
          <w:trHeight w:val="207"/>
          <w:jc w:val="center"/>
        </w:trPr>
        <w:tc>
          <w:tcPr>
            <w:tcW w:w="2693" w:type="pct"/>
            <w:tcBorders>
              <w:top w:val="single" w:sz="4" w:space="0" w:color="00000A"/>
              <w:left w:val="single" w:sz="4" w:space="0" w:color="00000A"/>
              <w:bottom w:val="single" w:sz="4" w:space="0" w:color="00000A"/>
              <w:right w:val="single" w:sz="4" w:space="0" w:color="00000A"/>
            </w:tcBorders>
            <w:shd w:val="clear" w:color="auto" w:fill="auto"/>
            <w:vAlign w:val="center"/>
          </w:tcPr>
          <w:p w:rsidR="00640A6D" w:rsidRPr="00640A6D" w:rsidRDefault="00640A6D" w:rsidP="00EA7A4B">
            <w:pPr>
              <w:rPr>
                <w:rFonts w:asciiTheme="minorHAnsi" w:hAnsiTheme="minorHAnsi"/>
                <w:bCs/>
                <w:iCs/>
                <w:sz w:val="20"/>
                <w:szCs w:val="20"/>
              </w:rPr>
            </w:pPr>
            <w:r w:rsidRPr="00640A6D">
              <w:rPr>
                <w:rFonts w:asciiTheme="minorHAnsi" w:hAnsiTheme="minorHAnsi"/>
                <w:bCs/>
                <w:iCs/>
                <w:sz w:val="20"/>
                <w:szCs w:val="20"/>
              </w:rPr>
              <w:t>Użytki ekologiczne</w:t>
            </w:r>
          </w:p>
        </w:tc>
        <w:tc>
          <w:tcPr>
            <w:tcW w:w="2307" w:type="pct"/>
            <w:tcBorders>
              <w:top w:val="single" w:sz="4" w:space="0" w:color="00000A"/>
              <w:left w:val="single" w:sz="4" w:space="0" w:color="00000A"/>
              <w:bottom w:val="single" w:sz="4" w:space="0" w:color="00000A"/>
              <w:right w:val="single" w:sz="4" w:space="0" w:color="00000A"/>
            </w:tcBorders>
            <w:shd w:val="clear" w:color="auto" w:fill="auto"/>
            <w:vAlign w:val="center"/>
          </w:tcPr>
          <w:p w:rsidR="00640A6D" w:rsidRPr="00640A6D" w:rsidRDefault="00640A6D" w:rsidP="00EA7A4B">
            <w:pPr>
              <w:jc w:val="center"/>
              <w:rPr>
                <w:rFonts w:asciiTheme="minorHAnsi" w:hAnsiTheme="minorHAnsi"/>
                <w:sz w:val="20"/>
                <w:szCs w:val="20"/>
              </w:rPr>
            </w:pPr>
            <w:r w:rsidRPr="00640A6D">
              <w:rPr>
                <w:rFonts w:asciiTheme="minorHAnsi" w:hAnsiTheme="minorHAnsi"/>
                <w:sz w:val="20"/>
                <w:szCs w:val="20"/>
              </w:rPr>
              <w:t>39,1</w:t>
            </w:r>
          </w:p>
        </w:tc>
      </w:tr>
      <w:tr w:rsidR="00640A6D" w:rsidRPr="00640A6D" w:rsidTr="00EA7A4B">
        <w:trPr>
          <w:trHeight w:val="207"/>
          <w:jc w:val="center"/>
        </w:trPr>
        <w:tc>
          <w:tcPr>
            <w:tcW w:w="2693" w:type="pct"/>
            <w:tcBorders>
              <w:top w:val="single" w:sz="4" w:space="0" w:color="00000A"/>
              <w:left w:val="single" w:sz="4" w:space="0" w:color="00000A"/>
              <w:bottom w:val="single" w:sz="4" w:space="0" w:color="00000A"/>
              <w:right w:val="single" w:sz="4" w:space="0" w:color="00000A"/>
            </w:tcBorders>
            <w:shd w:val="clear" w:color="auto" w:fill="auto"/>
            <w:vAlign w:val="center"/>
          </w:tcPr>
          <w:p w:rsidR="00640A6D" w:rsidRPr="00640A6D" w:rsidRDefault="00640A6D" w:rsidP="00EA7A4B">
            <w:pPr>
              <w:rPr>
                <w:rFonts w:asciiTheme="minorHAnsi" w:hAnsiTheme="minorHAnsi"/>
                <w:sz w:val="20"/>
                <w:szCs w:val="20"/>
              </w:rPr>
            </w:pPr>
            <w:r w:rsidRPr="00640A6D">
              <w:rPr>
                <w:rFonts w:asciiTheme="minorHAnsi" w:hAnsiTheme="minorHAnsi"/>
                <w:bCs/>
                <w:iCs/>
                <w:sz w:val="20"/>
                <w:szCs w:val="20"/>
              </w:rPr>
              <w:lastRenderedPageBreak/>
              <w:t>Pomniki przyrody (szt.)</w:t>
            </w:r>
          </w:p>
        </w:tc>
        <w:tc>
          <w:tcPr>
            <w:tcW w:w="2307" w:type="pct"/>
            <w:tcBorders>
              <w:top w:val="single" w:sz="4" w:space="0" w:color="00000A"/>
              <w:left w:val="single" w:sz="4" w:space="0" w:color="00000A"/>
              <w:bottom w:val="single" w:sz="4" w:space="0" w:color="00000A"/>
              <w:right w:val="single" w:sz="4" w:space="0" w:color="00000A"/>
            </w:tcBorders>
            <w:shd w:val="clear" w:color="auto" w:fill="auto"/>
            <w:vAlign w:val="center"/>
          </w:tcPr>
          <w:p w:rsidR="00640A6D" w:rsidRPr="00640A6D" w:rsidRDefault="00640A6D" w:rsidP="00EA7A4B">
            <w:pPr>
              <w:jc w:val="center"/>
              <w:rPr>
                <w:rFonts w:asciiTheme="minorHAnsi" w:hAnsiTheme="minorHAnsi"/>
                <w:sz w:val="20"/>
                <w:szCs w:val="20"/>
              </w:rPr>
            </w:pPr>
            <w:r w:rsidRPr="00640A6D">
              <w:rPr>
                <w:rFonts w:asciiTheme="minorHAnsi" w:hAnsiTheme="minorHAnsi"/>
                <w:sz w:val="20"/>
                <w:szCs w:val="20"/>
              </w:rPr>
              <w:t>76</w:t>
            </w:r>
          </w:p>
        </w:tc>
      </w:tr>
    </w:tbl>
    <w:p w:rsidR="00640A6D" w:rsidRPr="00640A6D" w:rsidRDefault="00640A6D" w:rsidP="00640A6D">
      <w:pPr>
        <w:rPr>
          <w:rFonts w:asciiTheme="minorHAnsi" w:hAnsiTheme="minorHAnsi"/>
          <w:sz w:val="20"/>
          <w:szCs w:val="20"/>
        </w:rPr>
      </w:pPr>
      <w:r w:rsidRPr="00640A6D">
        <w:rPr>
          <w:rFonts w:asciiTheme="minorHAnsi" w:hAnsiTheme="minorHAnsi"/>
          <w:bCs/>
          <w:i/>
          <w:iCs/>
          <w:sz w:val="20"/>
          <w:szCs w:val="20"/>
        </w:rPr>
        <w:t>źródło: GUS, Bank Danych Lokalnych 2016 r.</w:t>
      </w:r>
    </w:p>
    <w:p w:rsidR="00640A6D" w:rsidRPr="00717440" w:rsidRDefault="00640A6D" w:rsidP="00640A6D">
      <w:pPr>
        <w:pStyle w:val="aaanita"/>
        <w:rPr>
          <w:rFonts w:asciiTheme="minorHAnsi" w:hAnsiTheme="minorHAnsi" w:cstheme="minorHAnsi"/>
        </w:rPr>
      </w:pPr>
    </w:p>
    <w:p w:rsidR="00640A6D" w:rsidRPr="000E6593" w:rsidRDefault="00640A6D" w:rsidP="00640A6D">
      <w:pPr>
        <w:jc w:val="center"/>
        <w:rPr>
          <w:rFonts w:asciiTheme="minorHAnsi" w:hAnsiTheme="minorHAnsi"/>
        </w:rPr>
      </w:pPr>
      <w:r>
        <w:rPr>
          <w:rFonts w:asciiTheme="minorHAnsi" w:hAnsiTheme="minorHAnsi"/>
          <w:noProof/>
        </w:rPr>
        <w:drawing>
          <wp:inline distT="0" distB="0" distL="0" distR="0" wp14:anchorId="3732A85F" wp14:editId="2D72058D">
            <wp:extent cx="4644864" cy="4334615"/>
            <wp:effectExtent l="0" t="0" r="3810" b="8890"/>
            <wp:docPr id="83" name="Obraz 83" descr="C:\dysk praca\wołomin powiat pos 2015\geo monitoring\zwoleń 2017\ochrona przyr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C:\dysk praca\wołomin powiat pos 2015\geo monitoring\zwoleń 2017\ochrona przyrod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1217" cy="4340544"/>
                    </a:xfrm>
                    <a:prstGeom prst="rect">
                      <a:avLst/>
                    </a:prstGeom>
                    <a:noFill/>
                    <a:ln>
                      <a:noFill/>
                    </a:ln>
                  </pic:spPr>
                </pic:pic>
              </a:graphicData>
            </a:graphic>
          </wp:inline>
        </w:drawing>
      </w:r>
    </w:p>
    <w:p w:rsidR="00640A6D" w:rsidRPr="000E6593" w:rsidRDefault="00640A6D" w:rsidP="00640A6D">
      <w:pPr>
        <w:pStyle w:val="Legenda"/>
      </w:pPr>
      <w:bookmarkStart w:id="71" w:name="_Toc474527043"/>
      <w:bookmarkStart w:id="72" w:name="_Toc486814295"/>
      <w:bookmarkStart w:id="73" w:name="_Toc487402612"/>
      <w:r w:rsidRPr="000E6593">
        <w:t xml:space="preserve">Rysunek </w:t>
      </w:r>
      <w:fldSimple w:instr=" SEQ Rysunek \* ARABIC ">
        <w:r w:rsidR="00082B8B">
          <w:rPr>
            <w:noProof/>
          </w:rPr>
          <w:t>4</w:t>
        </w:r>
      </w:fldSimple>
      <w:r w:rsidRPr="000E6593">
        <w:t xml:space="preserve">. Formy ochrony przyrody na terenie </w:t>
      </w:r>
      <w:r>
        <w:t>gminy Zwoleń</w:t>
      </w:r>
      <w:r w:rsidRPr="000E6593">
        <w:t xml:space="preserve"> (źródło: geoserwis.gdos.gov.pl)</w:t>
      </w:r>
      <w:bookmarkEnd w:id="71"/>
      <w:bookmarkEnd w:id="72"/>
      <w:bookmarkEnd w:id="73"/>
    </w:p>
    <w:p w:rsidR="00640A6D" w:rsidRPr="00717440" w:rsidRDefault="00640A6D" w:rsidP="00640A6D">
      <w:pPr>
        <w:pStyle w:val="aaanita"/>
        <w:rPr>
          <w:rFonts w:asciiTheme="minorHAnsi" w:hAnsiTheme="minorHAnsi" w:cstheme="minorHAnsi"/>
        </w:rPr>
      </w:pPr>
      <w:r w:rsidRPr="00717440">
        <w:rPr>
          <w:rFonts w:asciiTheme="minorHAnsi" w:hAnsiTheme="minorHAnsi" w:cstheme="minorHAnsi"/>
        </w:rPr>
        <w:t>Ustanowiono tutaj następujące formy ochrony przyrody:</w:t>
      </w:r>
    </w:p>
    <w:p w:rsidR="00640A6D" w:rsidRPr="00717440" w:rsidRDefault="00640A6D" w:rsidP="00640A6D">
      <w:pPr>
        <w:pStyle w:val="jablonna"/>
        <w:rPr>
          <w:rFonts w:asciiTheme="minorHAnsi" w:hAnsiTheme="minorHAnsi" w:cstheme="minorHAnsi"/>
          <w:snapToGrid w:val="0"/>
          <w:szCs w:val="22"/>
        </w:rPr>
      </w:pPr>
    </w:p>
    <w:p w:rsidR="00640A6D" w:rsidRPr="00717440" w:rsidRDefault="00640A6D" w:rsidP="006775CD">
      <w:pPr>
        <w:pStyle w:val="aaanita"/>
        <w:numPr>
          <w:ilvl w:val="0"/>
          <w:numId w:val="47"/>
        </w:numPr>
        <w:rPr>
          <w:rFonts w:asciiTheme="minorHAnsi" w:hAnsiTheme="minorHAnsi" w:cstheme="minorHAnsi"/>
        </w:rPr>
      </w:pPr>
      <w:r w:rsidRPr="00717440">
        <w:rPr>
          <w:rFonts w:asciiTheme="minorHAnsi" w:hAnsiTheme="minorHAnsi" w:cstheme="minorHAnsi"/>
        </w:rPr>
        <w:t xml:space="preserve">dwa rezerwaty przyrody – Ługi </w:t>
      </w:r>
      <w:proofErr w:type="spellStart"/>
      <w:r w:rsidRPr="00717440">
        <w:rPr>
          <w:rFonts w:asciiTheme="minorHAnsi" w:hAnsiTheme="minorHAnsi" w:cstheme="minorHAnsi"/>
        </w:rPr>
        <w:t>Helenowskie</w:t>
      </w:r>
      <w:proofErr w:type="spellEnd"/>
      <w:r w:rsidRPr="00717440">
        <w:rPr>
          <w:rFonts w:asciiTheme="minorHAnsi" w:hAnsiTheme="minorHAnsi" w:cstheme="minorHAnsi"/>
        </w:rPr>
        <w:t xml:space="preserve"> i Miodne - o łącznej powi</w:t>
      </w:r>
      <w:r>
        <w:rPr>
          <w:rFonts w:asciiTheme="minorHAnsi" w:hAnsiTheme="minorHAnsi" w:cstheme="minorHAnsi"/>
        </w:rPr>
        <w:t>erzchni na terenie gminy - 61,4 </w:t>
      </w:r>
      <w:r w:rsidRPr="00717440">
        <w:rPr>
          <w:rFonts w:asciiTheme="minorHAnsi" w:hAnsiTheme="minorHAnsi" w:cstheme="minorHAnsi"/>
        </w:rPr>
        <w:t>ha,</w:t>
      </w:r>
    </w:p>
    <w:p w:rsidR="00640A6D" w:rsidRPr="00717440" w:rsidRDefault="00640A6D" w:rsidP="006775CD">
      <w:pPr>
        <w:pStyle w:val="aaanita"/>
        <w:numPr>
          <w:ilvl w:val="0"/>
          <w:numId w:val="47"/>
        </w:numPr>
        <w:rPr>
          <w:rFonts w:asciiTheme="minorHAnsi" w:hAnsiTheme="minorHAnsi" w:cstheme="minorHAnsi"/>
        </w:rPr>
      </w:pPr>
      <w:r w:rsidRPr="00717440">
        <w:rPr>
          <w:rFonts w:asciiTheme="minorHAnsi" w:hAnsiTheme="minorHAnsi" w:cstheme="minorHAnsi"/>
        </w:rPr>
        <w:t>użytki ekologiczne o łącznej powierzchni 39,1 ha,</w:t>
      </w:r>
    </w:p>
    <w:p w:rsidR="00640A6D" w:rsidRPr="00717440" w:rsidRDefault="00640A6D" w:rsidP="006775CD">
      <w:pPr>
        <w:pStyle w:val="aaanita"/>
        <w:numPr>
          <w:ilvl w:val="0"/>
          <w:numId w:val="47"/>
        </w:numPr>
        <w:jc w:val="left"/>
        <w:rPr>
          <w:rFonts w:asciiTheme="minorHAnsi" w:hAnsiTheme="minorHAnsi" w:cstheme="minorHAnsi"/>
        </w:rPr>
      </w:pPr>
      <w:r w:rsidRPr="00717440">
        <w:rPr>
          <w:rFonts w:asciiTheme="minorHAnsi" w:hAnsiTheme="minorHAnsi" w:cstheme="minorHAnsi"/>
        </w:rPr>
        <w:t xml:space="preserve">Kozienicki Park </w:t>
      </w:r>
      <w:r>
        <w:rPr>
          <w:rFonts w:asciiTheme="minorHAnsi" w:hAnsiTheme="minorHAnsi" w:cstheme="minorHAnsi"/>
        </w:rPr>
        <w:t>K</w:t>
      </w:r>
      <w:r w:rsidRPr="00717440">
        <w:rPr>
          <w:rFonts w:asciiTheme="minorHAnsi" w:hAnsiTheme="minorHAnsi" w:cstheme="minorHAnsi"/>
        </w:rPr>
        <w:t>rajobrazowy o p</w:t>
      </w:r>
      <w:r>
        <w:rPr>
          <w:rFonts w:asciiTheme="minorHAnsi" w:hAnsiTheme="minorHAnsi" w:cstheme="minorHAnsi"/>
        </w:rPr>
        <w:t>owierzchni na terenie gminy - 2</w:t>
      </w:r>
      <w:r w:rsidRPr="00717440">
        <w:rPr>
          <w:rFonts w:asciiTheme="minorHAnsi" w:hAnsiTheme="minorHAnsi" w:cstheme="minorHAnsi"/>
        </w:rPr>
        <w:t>517,1 ha,</w:t>
      </w:r>
    </w:p>
    <w:p w:rsidR="00640A6D" w:rsidRPr="00717440" w:rsidRDefault="00640A6D" w:rsidP="006775CD">
      <w:pPr>
        <w:pStyle w:val="aaanita"/>
        <w:numPr>
          <w:ilvl w:val="0"/>
          <w:numId w:val="47"/>
        </w:numPr>
        <w:jc w:val="left"/>
        <w:rPr>
          <w:rFonts w:asciiTheme="minorHAnsi" w:hAnsiTheme="minorHAnsi" w:cstheme="minorHAnsi"/>
        </w:rPr>
      </w:pPr>
      <w:r w:rsidRPr="00717440">
        <w:rPr>
          <w:rFonts w:asciiTheme="minorHAnsi" w:hAnsiTheme="minorHAnsi" w:cstheme="minorHAnsi"/>
        </w:rPr>
        <w:t xml:space="preserve">obszar chronionego krajobrazu „Dolina Rzeki </w:t>
      </w:r>
      <w:proofErr w:type="spellStart"/>
      <w:r w:rsidRPr="00717440">
        <w:rPr>
          <w:rFonts w:asciiTheme="minorHAnsi" w:hAnsiTheme="minorHAnsi" w:cstheme="minorHAnsi"/>
        </w:rPr>
        <w:t>Zwolenka</w:t>
      </w:r>
      <w:proofErr w:type="spellEnd"/>
      <w:r w:rsidRPr="00717440">
        <w:rPr>
          <w:rFonts w:asciiTheme="minorHAnsi" w:hAnsiTheme="minorHAnsi" w:cstheme="minorHAnsi"/>
        </w:rPr>
        <w:t>” o p</w:t>
      </w:r>
      <w:r>
        <w:rPr>
          <w:rFonts w:asciiTheme="minorHAnsi" w:hAnsiTheme="minorHAnsi" w:cstheme="minorHAnsi"/>
        </w:rPr>
        <w:t>owierzchni na terenie gminy – 1</w:t>
      </w:r>
      <w:r w:rsidRPr="00717440">
        <w:rPr>
          <w:rFonts w:asciiTheme="minorHAnsi" w:hAnsiTheme="minorHAnsi" w:cstheme="minorHAnsi"/>
        </w:rPr>
        <w:t>258,0 ha,</w:t>
      </w:r>
    </w:p>
    <w:p w:rsidR="00640A6D" w:rsidRPr="00717440" w:rsidRDefault="00640A6D" w:rsidP="006775CD">
      <w:pPr>
        <w:pStyle w:val="aaanita"/>
        <w:numPr>
          <w:ilvl w:val="0"/>
          <w:numId w:val="47"/>
        </w:numPr>
        <w:rPr>
          <w:rFonts w:asciiTheme="minorHAnsi" w:hAnsiTheme="minorHAnsi" w:cstheme="minorHAnsi"/>
        </w:rPr>
      </w:pPr>
      <w:r w:rsidRPr="00717440">
        <w:rPr>
          <w:rFonts w:asciiTheme="minorHAnsi" w:hAnsiTheme="minorHAnsi" w:cstheme="minorHAnsi"/>
        </w:rPr>
        <w:t>zespół przyrodniczo – krajobrazow</w:t>
      </w:r>
      <w:r>
        <w:rPr>
          <w:rFonts w:asciiTheme="minorHAnsi" w:hAnsiTheme="minorHAnsi" w:cstheme="minorHAnsi"/>
        </w:rPr>
        <w:t xml:space="preserve">y „Sycyna” </w:t>
      </w:r>
      <w:r w:rsidRPr="00717440">
        <w:rPr>
          <w:rFonts w:asciiTheme="minorHAnsi" w:hAnsiTheme="minorHAnsi" w:cstheme="minorHAnsi"/>
        </w:rPr>
        <w:t xml:space="preserve">o powierzchni </w:t>
      </w:r>
      <w:r>
        <w:rPr>
          <w:rFonts w:asciiTheme="minorHAnsi" w:hAnsiTheme="minorHAnsi" w:cstheme="minorHAnsi"/>
        </w:rPr>
        <w:t>22,6</w:t>
      </w:r>
      <w:r w:rsidRPr="00717440">
        <w:rPr>
          <w:rFonts w:asciiTheme="minorHAnsi" w:hAnsiTheme="minorHAnsi" w:cstheme="minorHAnsi"/>
        </w:rPr>
        <w:t xml:space="preserve"> ha,</w:t>
      </w:r>
    </w:p>
    <w:p w:rsidR="00640A6D" w:rsidRPr="00717440" w:rsidRDefault="00640A6D" w:rsidP="006775CD">
      <w:pPr>
        <w:pStyle w:val="aaanita"/>
        <w:numPr>
          <w:ilvl w:val="0"/>
          <w:numId w:val="47"/>
        </w:numPr>
        <w:rPr>
          <w:rFonts w:asciiTheme="minorHAnsi" w:hAnsiTheme="minorHAnsi" w:cstheme="minorHAnsi"/>
        </w:rPr>
      </w:pPr>
      <w:r w:rsidRPr="00717440">
        <w:rPr>
          <w:rFonts w:asciiTheme="minorHAnsi" w:hAnsiTheme="minorHAnsi" w:cstheme="minorHAnsi"/>
        </w:rPr>
        <w:t>7</w:t>
      </w:r>
      <w:r>
        <w:rPr>
          <w:rFonts w:asciiTheme="minorHAnsi" w:hAnsiTheme="minorHAnsi" w:cstheme="minorHAnsi"/>
        </w:rPr>
        <w:t>6</w:t>
      </w:r>
      <w:r w:rsidRPr="00717440">
        <w:rPr>
          <w:rFonts w:asciiTheme="minorHAnsi" w:hAnsiTheme="minorHAnsi" w:cstheme="minorHAnsi"/>
        </w:rPr>
        <w:t xml:space="preserve"> pomników przyrody.</w:t>
      </w:r>
    </w:p>
    <w:p w:rsidR="00640A6D" w:rsidRDefault="00640A6D" w:rsidP="00640A6D">
      <w:pPr>
        <w:rPr>
          <w:rFonts w:asciiTheme="minorHAnsi" w:hAnsiTheme="minorHAnsi"/>
          <w:sz w:val="22"/>
          <w:szCs w:val="22"/>
          <w:lang w:eastAsia="ar-SA"/>
        </w:rPr>
      </w:pPr>
    </w:p>
    <w:p w:rsidR="00640A6D" w:rsidRPr="00717440" w:rsidRDefault="00640A6D" w:rsidP="00640A6D">
      <w:pPr>
        <w:pStyle w:val="aaanita"/>
        <w:rPr>
          <w:rFonts w:asciiTheme="minorHAnsi" w:hAnsiTheme="minorHAnsi" w:cstheme="minorHAnsi"/>
        </w:rPr>
      </w:pPr>
      <w:r w:rsidRPr="00717440">
        <w:rPr>
          <w:rFonts w:asciiTheme="minorHAnsi" w:hAnsiTheme="minorHAnsi" w:cstheme="minorHAnsi"/>
          <w:b/>
        </w:rPr>
        <w:t xml:space="preserve">Rezerwat Ługi </w:t>
      </w:r>
      <w:proofErr w:type="spellStart"/>
      <w:r w:rsidRPr="00717440">
        <w:rPr>
          <w:rFonts w:asciiTheme="minorHAnsi" w:hAnsiTheme="minorHAnsi" w:cstheme="minorHAnsi"/>
          <w:b/>
        </w:rPr>
        <w:t>Helenowskie</w:t>
      </w:r>
      <w:proofErr w:type="spellEnd"/>
      <w:r w:rsidRPr="00717440">
        <w:rPr>
          <w:rFonts w:asciiTheme="minorHAnsi" w:hAnsiTheme="minorHAnsi" w:cstheme="minorHAnsi"/>
          <w:b/>
        </w:rPr>
        <w:t xml:space="preserve"> – </w:t>
      </w:r>
      <w:r w:rsidRPr="00717440">
        <w:rPr>
          <w:rFonts w:asciiTheme="minorHAnsi" w:hAnsiTheme="minorHAnsi" w:cstheme="minorHAnsi"/>
        </w:rPr>
        <w:t xml:space="preserve">o powierzchni 93,56 ha. Rezerwat położony jest na obszarze gminy Pionki i Zwoleń,  około 1,5 km na północ od miejscowości Podgóra, leżącej przy drodze Radom - Puławy. Rezerwat składa się z kompleksu leśnego i bagiennego, został ustanowiony w 1985 roku dla ochrony siedlisk bagiennych i torfowisk, w tym obszaru źródliskowego rzeki </w:t>
      </w:r>
      <w:proofErr w:type="spellStart"/>
      <w:r w:rsidRPr="00717440">
        <w:rPr>
          <w:rFonts w:asciiTheme="minorHAnsi" w:hAnsiTheme="minorHAnsi" w:cstheme="minorHAnsi"/>
        </w:rPr>
        <w:t>Zwolenki</w:t>
      </w:r>
      <w:proofErr w:type="spellEnd"/>
      <w:r w:rsidRPr="00717440">
        <w:rPr>
          <w:rFonts w:asciiTheme="minorHAnsi" w:hAnsiTheme="minorHAnsi" w:cstheme="minorHAnsi"/>
        </w:rPr>
        <w:t xml:space="preserve"> (zarządzenie Ministra Leśnictwa i Przemysłu Drzewnego, M.P. z 1985 r. Nr 7, poz. 60). Największe bagno zwane Wielkim Ługiem (lokalna nazwa bagna) zajmuje powierzchnię ponad 25 ha i należy do największych bagien na terenie Puszczy Kozienickiej. Ogółem, bagna na terenie rezerwatu zajmują powierzchni 44,75 ha. Cały </w:t>
      </w:r>
      <w:r w:rsidRPr="00717440">
        <w:rPr>
          <w:rFonts w:asciiTheme="minorHAnsi" w:hAnsiTheme="minorHAnsi" w:cstheme="minorHAnsi"/>
        </w:rPr>
        <w:lastRenderedPageBreak/>
        <w:t xml:space="preserve">obszar jest ciekawy krajobrazowo, unikalny typ krajobrazu przypomina tundrę. Jest ostoją dla ptactwa wodnego i drobnej zwierzyny. </w:t>
      </w:r>
      <w:r w:rsidRPr="00717440">
        <w:rPr>
          <w:rStyle w:val="fs24"/>
          <w:rFonts w:asciiTheme="minorHAnsi" w:hAnsiTheme="minorHAnsi" w:cstheme="minorHAnsi"/>
        </w:rPr>
        <w:t>Spotyka się tu rzadką roślinność, m.in. rosiczkę okrągłolistną. Ssaki reprezentowane są przez: dziki, lisy, czasem łosie. Ptaki reprezentują: myszołów zwyczajny, kukułka pospolita, dzięcioł duży i średni, żuraw, kwiczoł, a gady: zaskroniec, żmija, padalec, jaszczurka żyworodna.</w:t>
      </w:r>
      <w:r w:rsidRPr="00717440">
        <w:rPr>
          <w:rFonts w:asciiTheme="minorHAnsi" w:hAnsiTheme="minorHAnsi" w:cstheme="minorHAnsi"/>
        </w:rPr>
        <w:t xml:space="preserve"> Rezerwat położony jest n</w:t>
      </w:r>
      <w:r>
        <w:rPr>
          <w:rFonts w:asciiTheme="minorHAnsi" w:hAnsiTheme="minorHAnsi" w:cstheme="minorHAnsi"/>
        </w:rPr>
        <w:t xml:space="preserve">a wododziale Radomki, </w:t>
      </w:r>
      <w:proofErr w:type="spellStart"/>
      <w:r>
        <w:rPr>
          <w:rFonts w:asciiTheme="minorHAnsi" w:hAnsiTheme="minorHAnsi" w:cstheme="minorHAnsi"/>
        </w:rPr>
        <w:t>Zwolenki</w:t>
      </w:r>
      <w:proofErr w:type="spellEnd"/>
      <w:r>
        <w:rPr>
          <w:rFonts w:asciiTheme="minorHAnsi" w:hAnsiTheme="minorHAnsi" w:cstheme="minorHAnsi"/>
        </w:rPr>
        <w:t xml:space="preserve"> </w:t>
      </w:r>
      <w:r w:rsidRPr="00717440">
        <w:rPr>
          <w:rFonts w:asciiTheme="minorHAnsi" w:hAnsiTheme="minorHAnsi" w:cstheme="minorHAnsi"/>
        </w:rPr>
        <w:t xml:space="preserve">i </w:t>
      </w:r>
      <w:proofErr w:type="spellStart"/>
      <w:r w:rsidRPr="00717440">
        <w:rPr>
          <w:rFonts w:asciiTheme="minorHAnsi" w:hAnsiTheme="minorHAnsi" w:cstheme="minorHAnsi"/>
        </w:rPr>
        <w:t>Zagożdżonki</w:t>
      </w:r>
      <w:proofErr w:type="spellEnd"/>
      <w:r w:rsidRPr="00717440">
        <w:rPr>
          <w:rFonts w:asciiTheme="minorHAnsi" w:hAnsiTheme="minorHAnsi" w:cstheme="minorHAnsi"/>
        </w:rPr>
        <w:t xml:space="preserve">. W rezerwacie znajduje się </w:t>
      </w:r>
      <w:r w:rsidRPr="00717440">
        <w:rPr>
          <w:rStyle w:val="fs24"/>
          <w:rFonts w:asciiTheme="minorHAnsi" w:hAnsiTheme="minorHAnsi" w:cstheme="minorHAnsi"/>
        </w:rPr>
        <w:t>oznakowana ścieżka dydaktyczna.</w:t>
      </w:r>
    </w:p>
    <w:p w:rsidR="00640A6D" w:rsidRPr="00717440" w:rsidRDefault="00640A6D" w:rsidP="00640A6D">
      <w:pPr>
        <w:pStyle w:val="aaanita"/>
        <w:rPr>
          <w:rFonts w:asciiTheme="minorHAnsi" w:hAnsiTheme="minorHAnsi" w:cstheme="minorHAnsi"/>
        </w:rPr>
      </w:pPr>
    </w:p>
    <w:p w:rsidR="00640A6D" w:rsidRDefault="00640A6D" w:rsidP="00640A6D">
      <w:pPr>
        <w:pStyle w:val="aaanita"/>
        <w:rPr>
          <w:rStyle w:val="fs24"/>
          <w:rFonts w:asciiTheme="minorHAnsi" w:hAnsiTheme="minorHAnsi" w:cstheme="minorHAnsi"/>
        </w:rPr>
      </w:pPr>
      <w:r w:rsidRPr="00717440">
        <w:rPr>
          <w:rFonts w:asciiTheme="minorHAnsi" w:hAnsiTheme="minorHAnsi" w:cstheme="minorHAnsi"/>
          <w:b/>
        </w:rPr>
        <w:t xml:space="preserve">Rezerwat Miodne - </w:t>
      </w:r>
      <w:r w:rsidRPr="00717440">
        <w:rPr>
          <w:rFonts w:asciiTheme="minorHAnsi" w:hAnsiTheme="minorHAnsi" w:cstheme="minorHAnsi"/>
        </w:rPr>
        <w:t xml:space="preserve">o powierzchni 20,38 ha został utworzony w 1985 roku dla ochrony unikalnej ostoi buka zwyczajnego na północnej granicy jego zasięgu karpackiego (zarządzenie </w:t>
      </w:r>
      <w:proofErr w:type="spellStart"/>
      <w:r w:rsidRPr="00717440">
        <w:rPr>
          <w:rFonts w:asciiTheme="minorHAnsi" w:hAnsiTheme="minorHAnsi" w:cstheme="minorHAnsi"/>
        </w:rPr>
        <w:t>MLiPD</w:t>
      </w:r>
      <w:proofErr w:type="spellEnd"/>
      <w:r w:rsidRPr="00717440">
        <w:rPr>
          <w:rFonts w:asciiTheme="minorHAnsi" w:hAnsiTheme="minorHAnsi" w:cstheme="minorHAnsi"/>
        </w:rPr>
        <w:t>, M.P. z 1985 r. Nr 7, poz. 60). Zlokalizowany jest o</w:t>
      </w:r>
      <w:r w:rsidRPr="00717440">
        <w:rPr>
          <w:rStyle w:val="fs24"/>
          <w:rFonts w:asciiTheme="minorHAnsi" w:hAnsiTheme="minorHAnsi" w:cstheme="minorHAnsi"/>
        </w:rPr>
        <w:t>koło 150 m od przystanku PKS „Podgóra” przy szosie Radom – Zwoleń.</w:t>
      </w:r>
    </w:p>
    <w:p w:rsidR="00640A6D" w:rsidRDefault="00640A6D" w:rsidP="00640A6D">
      <w:pPr>
        <w:pStyle w:val="aaanita"/>
        <w:rPr>
          <w:rStyle w:val="fs24"/>
          <w:rFonts w:asciiTheme="minorHAnsi" w:hAnsiTheme="minorHAnsi" w:cstheme="minorHAnsi"/>
        </w:rPr>
      </w:pPr>
    </w:p>
    <w:p w:rsidR="00640A6D" w:rsidRPr="00717440" w:rsidRDefault="00640A6D" w:rsidP="00640A6D">
      <w:pPr>
        <w:pStyle w:val="aaanita"/>
        <w:rPr>
          <w:rStyle w:val="fs24"/>
          <w:rFonts w:asciiTheme="minorHAnsi" w:hAnsiTheme="minorHAnsi" w:cstheme="minorHAnsi"/>
        </w:rPr>
      </w:pPr>
      <w:r w:rsidRPr="00717440">
        <w:rPr>
          <w:rFonts w:asciiTheme="minorHAnsi" w:hAnsiTheme="minorHAnsi" w:cstheme="minorHAnsi"/>
        </w:rPr>
        <w:t>Znajduj</w:t>
      </w:r>
      <w:r>
        <w:rPr>
          <w:rFonts w:asciiTheme="minorHAnsi" w:hAnsiTheme="minorHAnsi" w:cstheme="minorHAnsi"/>
        </w:rPr>
        <w:t>ą się tu stanowiska leśne grądu</w:t>
      </w:r>
      <w:r w:rsidR="00DC7E49">
        <w:rPr>
          <w:rFonts w:asciiTheme="minorHAnsi" w:hAnsiTheme="minorHAnsi" w:cstheme="minorHAnsi"/>
        </w:rPr>
        <w:t xml:space="preserve"> </w:t>
      </w:r>
      <w:r w:rsidRPr="00717440">
        <w:rPr>
          <w:rFonts w:asciiTheme="minorHAnsi" w:hAnsiTheme="minorHAnsi" w:cstheme="minorHAnsi"/>
        </w:rPr>
        <w:t xml:space="preserve">i boru mieszanego (dąb, sosna, jodła, buk). Ponadto, można tu znaleźć wielogatunkowe drzewostany z bukami i  dębami. Spośród wielu gatunków roślin chronionych można tu spotkać turzycę </w:t>
      </w:r>
      <w:proofErr w:type="spellStart"/>
      <w:r w:rsidRPr="00717440">
        <w:rPr>
          <w:rFonts w:asciiTheme="minorHAnsi" w:hAnsiTheme="minorHAnsi" w:cstheme="minorHAnsi"/>
        </w:rPr>
        <w:t>orzęśnioną</w:t>
      </w:r>
      <w:proofErr w:type="spellEnd"/>
      <w:r w:rsidRPr="00717440">
        <w:rPr>
          <w:rFonts w:asciiTheme="minorHAnsi" w:hAnsiTheme="minorHAnsi" w:cstheme="minorHAnsi"/>
        </w:rPr>
        <w:t xml:space="preserve">, perłówkę zwisłą, gajowca żółtego, fiołka leśnego, a także bluszcz pospolity. </w:t>
      </w:r>
      <w:r>
        <w:rPr>
          <w:rStyle w:val="fs24"/>
          <w:rFonts w:asciiTheme="minorHAnsi" w:hAnsiTheme="minorHAnsi" w:cstheme="minorHAnsi"/>
        </w:rPr>
        <w:t xml:space="preserve">Nazwa rezerwatu wiąże się </w:t>
      </w:r>
      <w:r w:rsidRPr="00717440">
        <w:rPr>
          <w:rStyle w:val="fs24"/>
          <w:rFonts w:asciiTheme="minorHAnsi" w:hAnsiTheme="minorHAnsi" w:cstheme="minorHAnsi"/>
        </w:rPr>
        <w:t>z silnie rozwiniętym w Puszczy Kozienickiej bartnictwem.</w:t>
      </w:r>
    </w:p>
    <w:p w:rsidR="00640A6D" w:rsidRPr="00717440" w:rsidRDefault="00640A6D" w:rsidP="00640A6D">
      <w:pPr>
        <w:pStyle w:val="aaanita"/>
        <w:rPr>
          <w:rStyle w:val="fs24"/>
          <w:rFonts w:asciiTheme="minorHAnsi" w:hAnsiTheme="minorHAnsi" w:cstheme="minorHAnsi"/>
        </w:rPr>
      </w:pPr>
    </w:p>
    <w:p w:rsidR="00640A6D" w:rsidRPr="00717440" w:rsidRDefault="00640A6D" w:rsidP="00640A6D">
      <w:pPr>
        <w:pStyle w:val="aaanita"/>
        <w:rPr>
          <w:rFonts w:asciiTheme="minorHAnsi" w:hAnsiTheme="minorHAnsi" w:cstheme="minorHAnsi"/>
        </w:rPr>
      </w:pPr>
      <w:r w:rsidRPr="00717440">
        <w:rPr>
          <w:rStyle w:val="fs24"/>
          <w:rFonts w:asciiTheme="minorHAnsi" w:hAnsiTheme="minorHAnsi" w:cstheme="minorHAnsi"/>
        </w:rPr>
        <w:t>W rezerwacie wyznaczono oznakowaną ścieżkę dydaktyczną.</w:t>
      </w:r>
    </w:p>
    <w:p w:rsidR="00640A6D" w:rsidRPr="00717440" w:rsidRDefault="00640A6D" w:rsidP="00640A6D">
      <w:pPr>
        <w:pStyle w:val="aaanita"/>
        <w:rPr>
          <w:rFonts w:asciiTheme="minorHAnsi" w:hAnsiTheme="minorHAnsi" w:cstheme="minorHAnsi"/>
        </w:rPr>
      </w:pPr>
    </w:p>
    <w:p w:rsidR="00640A6D" w:rsidRPr="00717440" w:rsidRDefault="00640A6D" w:rsidP="00640A6D">
      <w:pPr>
        <w:pStyle w:val="aaanita"/>
        <w:rPr>
          <w:rFonts w:asciiTheme="minorHAnsi" w:hAnsiTheme="minorHAnsi" w:cstheme="minorHAnsi"/>
        </w:rPr>
      </w:pPr>
      <w:r w:rsidRPr="00717440">
        <w:rPr>
          <w:rFonts w:asciiTheme="minorHAnsi" w:hAnsiTheme="minorHAnsi" w:cstheme="minorHAnsi"/>
        </w:rPr>
        <w:t xml:space="preserve">Na terenie gminy Zwoleń znajduje się jeden obszar chronionego krajobrazu - </w:t>
      </w:r>
      <w:r w:rsidRPr="00717440">
        <w:rPr>
          <w:rFonts w:asciiTheme="minorHAnsi" w:hAnsiTheme="minorHAnsi" w:cstheme="minorHAnsi"/>
          <w:b/>
        </w:rPr>
        <w:t xml:space="preserve">„Dolina rzeki </w:t>
      </w:r>
      <w:proofErr w:type="spellStart"/>
      <w:r w:rsidRPr="00717440">
        <w:rPr>
          <w:rFonts w:asciiTheme="minorHAnsi" w:hAnsiTheme="minorHAnsi" w:cstheme="minorHAnsi"/>
          <w:b/>
        </w:rPr>
        <w:t>Zwolenki</w:t>
      </w:r>
      <w:proofErr w:type="spellEnd"/>
      <w:r w:rsidRPr="00717440">
        <w:rPr>
          <w:rFonts w:asciiTheme="minorHAnsi" w:hAnsiTheme="minorHAnsi" w:cstheme="minorHAnsi"/>
          <w:b/>
        </w:rPr>
        <w:t>”</w:t>
      </w:r>
      <w:r w:rsidRPr="00717440">
        <w:rPr>
          <w:rFonts w:asciiTheme="minorHAnsi" w:hAnsiTheme="minorHAnsi" w:cstheme="minorHAnsi"/>
        </w:rPr>
        <w:t>,</w:t>
      </w:r>
      <w:r w:rsidRPr="00717440">
        <w:rPr>
          <w:rFonts w:asciiTheme="minorHAnsi" w:hAnsiTheme="minorHAnsi" w:cstheme="minorHAnsi"/>
          <w:b/>
        </w:rPr>
        <w:t xml:space="preserve"> </w:t>
      </w:r>
      <w:r w:rsidRPr="00717440">
        <w:rPr>
          <w:rFonts w:asciiTheme="minorHAnsi" w:hAnsiTheme="minorHAnsi" w:cstheme="minorHAnsi"/>
        </w:rPr>
        <w:t>który obejmuje obszar o powierzchni 5 040 ha</w:t>
      </w:r>
      <w:r>
        <w:rPr>
          <w:rFonts w:asciiTheme="minorHAnsi" w:hAnsiTheme="minorHAnsi" w:cstheme="minorHAnsi"/>
        </w:rPr>
        <w:t xml:space="preserve"> (w granicach gminy – 1258,0 ha)</w:t>
      </w:r>
      <w:r w:rsidR="001E28A3">
        <w:rPr>
          <w:rFonts w:asciiTheme="minorHAnsi" w:hAnsiTheme="minorHAnsi" w:cstheme="minorHAnsi"/>
        </w:rPr>
        <w:t>. Teren ten, zwłaszcza w </w:t>
      </w:r>
      <w:r w:rsidRPr="00717440">
        <w:rPr>
          <w:rFonts w:asciiTheme="minorHAnsi" w:hAnsiTheme="minorHAnsi" w:cstheme="minorHAnsi"/>
        </w:rPr>
        <w:t>środkowym i dolnym biegu rzeczki, odznacza się szczególnie d</w:t>
      </w:r>
      <w:r w:rsidR="001E28A3">
        <w:rPr>
          <w:rFonts w:asciiTheme="minorHAnsi" w:hAnsiTheme="minorHAnsi" w:cstheme="minorHAnsi"/>
        </w:rPr>
        <w:t>użymi walorami przyrodniczymi i </w:t>
      </w:r>
      <w:r w:rsidRPr="00717440">
        <w:rPr>
          <w:rFonts w:asciiTheme="minorHAnsi" w:hAnsiTheme="minorHAnsi" w:cstheme="minorHAnsi"/>
        </w:rPr>
        <w:t>krajobrazowymi.</w:t>
      </w:r>
    </w:p>
    <w:p w:rsidR="00640A6D" w:rsidRPr="00717440" w:rsidRDefault="00640A6D" w:rsidP="00640A6D">
      <w:pPr>
        <w:pStyle w:val="aaanita"/>
        <w:rPr>
          <w:rFonts w:asciiTheme="minorHAnsi" w:hAnsiTheme="minorHAnsi" w:cstheme="minorHAnsi"/>
        </w:rPr>
      </w:pPr>
    </w:p>
    <w:p w:rsidR="00640A6D" w:rsidRPr="00717440" w:rsidRDefault="00640A6D" w:rsidP="00640A6D">
      <w:pPr>
        <w:pStyle w:val="aaanita"/>
        <w:spacing w:after="120"/>
        <w:rPr>
          <w:rFonts w:asciiTheme="minorHAnsi" w:hAnsiTheme="minorHAnsi" w:cstheme="minorHAnsi"/>
        </w:rPr>
      </w:pPr>
      <w:r w:rsidRPr="00717440">
        <w:rPr>
          <w:rFonts w:asciiTheme="minorHAnsi" w:hAnsiTheme="minorHAnsi" w:cstheme="minorHAnsi"/>
        </w:rPr>
        <w:t xml:space="preserve">Rzeka, silnie meandrując w wąskiej dolinie, tworzy malownicze zakola. </w:t>
      </w:r>
      <w:r>
        <w:rPr>
          <w:rFonts w:asciiTheme="minorHAnsi" w:hAnsiTheme="minorHAnsi" w:cstheme="minorHAnsi"/>
        </w:rPr>
        <w:t>W </w:t>
      </w:r>
      <w:r w:rsidRPr="00717440">
        <w:rPr>
          <w:rFonts w:asciiTheme="minorHAnsi" w:hAnsiTheme="minorHAnsi" w:cstheme="minorHAnsi"/>
        </w:rPr>
        <w:t xml:space="preserve">dolinie rzeki, posiadającej liczne </w:t>
      </w:r>
      <w:proofErr w:type="spellStart"/>
      <w:r w:rsidRPr="00717440">
        <w:rPr>
          <w:rFonts w:asciiTheme="minorHAnsi" w:hAnsiTheme="minorHAnsi" w:cstheme="minorHAnsi"/>
        </w:rPr>
        <w:t>torfianki</w:t>
      </w:r>
      <w:proofErr w:type="spellEnd"/>
      <w:r w:rsidRPr="00717440">
        <w:rPr>
          <w:rFonts w:asciiTheme="minorHAnsi" w:hAnsiTheme="minorHAnsi" w:cstheme="minorHAnsi"/>
        </w:rPr>
        <w:t xml:space="preserve">, ukształtował się układ specyficznych środowisk, nie występujących w innych dolinach rzecznych w regionie. W tarasie zalewowym zachowały się zbiorowiska leśne rzadko spotykane w innych częściach Polski - fragmenty olsów oraz lasów łęgowych. Wysokie zbocza doliny porastają zbiorowiska kserotermiczne z licznymi rzadkimi gatunkami roślin (m.in. zawciąg pospolity, osoka aloesowata, widłaki, grążel żółty, </w:t>
      </w:r>
      <w:proofErr w:type="spellStart"/>
      <w:r w:rsidRPr="00717440">
        <w:rPr>
          <w:rFonts w:asciiTheme="minorHAnsi" w:hAnsiTheme="minorHAnsi" w:cstheme="minorHAnsi"/>
        </w:rPr>
        <w:t>grzybień</w:t>
      </w:r>
      <w:proofErr w:type="spellEnd"/>
      <w:r w:rsidRPr="00717440">
        <w:rPr>
          <w:rFonts w:asciiTheme="minorHAnsi" w:hAnsiTheme="minorHAnsi" w:cstheme="minorHAnsi"/>
        </w:rPr>
        <w:t xml:space="preserve"> biały, pełnik europejski, bobrek trójlistkowy, gnidosz bagienny, siedmiopalecznik błotny, salwinia pływająca, szałwia lepka, storczyki, szalej jadowity, świbka błotna, </w:t>
      </w:r>
      <w:proofErr w:type="spellStart"/>
      <w:r w:rsidRPr="00717440">
        <w:rPr>
          <w:rFonts w:asciiTheme="minorHAnsi" w:hAnsiTheme="minorHAnsi" w:cstheme="minorHAnsi"/>
        </w:rPr>
        <w:t>wolffia</w:t>
      </w:r>
      <w:proofErr w:type="spellEnd"/>
      <w:r w:rsidRPr="00717440">
        <w:rPr>
          <w:rFonts w:asciiTheme="minorHAnsi" w:hAnsiTheme="minorHAnsi" w:cstheme="minorHAnsi"/>
        </w:rPr>
        <w:t xml:space="preserve"> </w:t>
      </w:r>
      <w:proofErr w:type="spellStart"/>
      <w:r w:rsidRPr="00717440">
        <w:rPr>
          <w:rFonts w:asciiTheme="minorHAnsi" w:hAnsiTheme="minorHAnsi" w:cstheme="minorHAnsi"/>
        </w:rPr>
        <w:t>bezkorzeniowa</w:t>
      </w:r>
      <w:proofErr w:type="spellEnd"/>
      <w:r w:rsidRPr="00717440">
        <w:rPr>
          <w:rFonts w:asciiTheme="minorHAnsi" w:hAnsiTheme="minorHAnsi" w:cstheme="minorHAnsi"/>
        </w:rPr>
        <w:t xml:space="preserve"> i rzęsa garbata).</w:t>
      </w:r>
      <w:r>
        <w:rPr>
          <w:rFonts w:asciiTheme="minorHAnsi" w:hAnsiTheme="minorHAnsi" w:cstheme="minorHAnsi"/>
        </w:rPr>
        <w:t xml:space="preserve"> </w:t>
      </w:r>
      <w:r w:rsidRPr="00717440">
        <w:rPr>
          <w:rFonts w:asciiTheme="minorHAnsi" w:hAnsiTheme="minorHAnsi" w:cstheme="minorHAnsi"/>
        </w:rPr>
        <w:t>Bogactwo faunistyczne to przede wszystkim ptaki.</w:t>
      </w:r>
    </w:p>
    <w:p w:rsidR="00640A6D" w:rsidRPr="00717440" w:rsidRDefault="00640A6D" w:rsidP="00640A6D">
      <w:pPr>
        <w:pStyle w:val="aaanita"/>
        <w:rPr>
          <w:rFonts w:asciiTheme="minorHAnsi" w:hAnsiTheme="minorHAnsi" w:cstheme="minorHAnsi"/>
        </w:rPr>
      </w:pPr>
    </w:p>
    <w:p w:rsidR="00640A6D" w:rsidRPr="00717440" w:rsidRDefault="00640A6D" w:rsidP="00640A6D">
      <w:pPr>
        <w:pStyle w:val="aaanita"/>
        <w:rPr>
          <w:rFonts w:asciiTheme="minorHAnsi" w:hAnsiTheme="minorHAnsi" w:cstheme="minorHAnsi"/>
        </w:rPr>
      </w:pPr>
      <w:r w:rsidRPr="00717440">
        <w:rPr>
          <w:rFonts w:asciiTheme="minorHAnsi" w:hAnsiTheme="minorHAnsi" w:cstheme="minorHAnsi"/>
        </w:rPr>
        <w:t xml:space="preserve">Na terenie doliny gniazduje ok. 80 gatunków (m.in. błotniak łąkowy, kropiatka, zielonka, sieweczka rzeczna, </w:t>
      </w:r>
      <w:proofErr w:type="spellStart"/>
      <w:r w:rsidRPr="00717440">
        <w:rPr>
          <w:rFonts w:asciiTheme="minorHAnsi" w:hAnsiTheme="minorHAnsi" w:cstheme="minorHAnsi"/>
        </w:rPr>
        <w:t>krwawodziób</w:t>
      </w:r>
      <w:proofErr w:type="spellEnd"/>
      <w:r w:rsidRPr="00717440">
        <w:rPr>
          <w:rFonts w:asciiTheme="minorHAnsi" w:hAnsiTheme="minorHAnsi" w:cstheme="minorHAnsi"/>
        </w:rPr>
        <w:t>, derkacz, rybitwa czarna, przepiórka, podróżniczek i kraska). Na terenie tym występuje ponad 19 gatunków ssaków oraz ok</w:t>
      </w:r>
      <w:r>
        <w:rPr>
          <w:rFonts w:asciiTheme="minorHAnsi" w:hAnsiTheme="minorHAnsi" w:cstheme="minorHAnsi"/>
        </w:rPr>
        <w:t>oło</w:t>
      </w:r>
      <w:r w:rsidRPr="00717440">
        <w:rPr>
          <w:rFonts w:asciiTheme="minorHAnsi" w:hAnsiTheme="minorHAnsi" w:cstheme="minorHAnsi"/>
        </w:rPr>
        <w:t xml:space="preserve"> 19 gatunków reprezentujących </w:t>
      </w:r>
      <w:proofErr w:type="spellStart"/>
      <w:r w:rsidRPr="00717440">
        <w:rPr>
          <w:rFonts w:asciiTheme="minorHAnsi" w:hAnsiTheme="minorHAnsi" w:cstheme="minorHAnsi"/>
        </w:rPr>
        <w:t>herpetofaunę</w:t>
      </w:r>
      <w:proofErr w:type="spellEnd"/>
      <w:r w:rsidRPr="00717440">
        <w:rPr>
          <w:rFonts w:asciiTheme="minorHAnsi" w:hAnsiTheme="minorHAnsi" w:cstheme="minorHAnsi"/>
        </w:rPr>
        <w:t xml:space="preserve"> (m.in. rzekotka drzewna, żaba śmieszka, ropucha paskówka, grzebiuszka, kumak nizinny, padalec, jaszczurka żyworodna, zaskroniec, żmija itp. spośród owadów stwierdzono między innymi występowanie mrówkolwa, trzyszczy, licznych motyli i ważek). Ze </w:t>
      </w:r>
      <w:r>
        <w:rPr>
          <w:rFonts w:asciiTheme="minorHAnsi" w:hAnsiTheme="minorHAnsi" w:cstheme="minorHAnsi"/>
        </w:rPr>
        <w:t>względu na bogactwo gatunkowe i </w:t>
      </w:r>
      <w:r w:rsidRPr="00717440">
        <w:rPr>
          <w:rFonts w:asciiTheme="minorHAnsi" w:hAnsiTheme="minorHAnsi" w:cstheme="minorHAnsi"/>
        </w:rPr>
        <w:t>środowiskowe obszar został zaliczony do ważnych przyrodniczo obszarów o znaczeniu międzynarodowym.</w:t>
      </w:r>
    </w:p>
    <w:p w:rsidR="00640A6D" w:rsidRDefault="00640A6D" w:rsidP="00640A6D">
      <w:pPr>
        <w:pStyle w:val="aaaaanita"/>
        <w:rPr>
          <w:rFonts w:asciiTheme="minorHAnsi" w:hAnsiTheme="minorHAnsi" w:cstheme="minorHAnsi"/>
          <w:bCs/>
        </w:rPr>
      </w:pPr>
    </w:p>
    <w:p w:rsidR="00640A6D" w:rsidRDefault="00640A6D" w:rsidP="00640A6D">
      <w:pPr>
        <w:pStyle w:val="aaaaanita"/>
        <w:rPr>
          <w:rFonts w:asciiTheme="minorHAnsi" w:hAnsiTheme="minorHAnsi" w:cstheme="minorHAnsi"/>
        </w:rPr>
      </w:pPr>
      <w:r w:rsidRPr="00717440">
        <w:rPr>
          <w:rFonts w:asciiTheme="minorHAnsi" w:hAnsiTheme="minorHAnsi" w:cstheme="minorHAnsi"/>
          <w:bCs/>
        </w:rPr>
        <w:t xml:space="preserve">Północno-zachodni fragment gminy Zwoleń znajduje się w obszarze Kozienickiego Parku Krajobrazowego </w:t>
      </w:r>
      <w:r w:rsidRPr="00717440">
        <w:rPr>
          <w:rStyle w:val="st"/>
          <w:rFonts w:asciiTheme="minorHAnsi" w:hAnsiTheme="minorHAnsi" w:cstheme="minorHAnsi"/>
        </w:rPr>
        <w:t>im. prof. Ryszarda Zaręby</w:t>
      </w:r>
      <w:r w:rsidRPr="00717440">
        <w:rPr>
          <w:rFonts w:asciiTheme="minorHAnsi" w:hAnsiTheme="minorHAnsi" w:cstheme="minorHAnsi"/>
          <w:bCs/>
        </w:rPr>
        <w:t xml:space="preserve">, który utworzono </w:t>
      </w:r>
      <w:r w:rsidRPr="00717440">
        <w:rPr>
          <w:rFonts w:asciiTheme="minorHAnsi" w:hAnsiTheme="minorHAnsi" w:cstheme="minorHAnsi"/>
        </w:rPr>
        <w:t>uchwałą Nr XV/70/8</w:t>
      </w:r>
      <w:r>
        <w:rPr>
          <w:rFonts w:asciiTheme="minorHAnsi" w:hAnsiTheme="minorHAnsi" w:cstheme="minorHAnsi"/>
        </w:rPr>
        <w:t>3 Wojewódzkiej Rady Narodowej w </w:t>
      </w:r>
      <w:r w:rsidRPr="00717440">
        <w:rPr>
          <w:rFonts w:asciiTheme="minorHAnsi" w:hAnsiTheme="minorHAnsi" w:cstheme="minorHAnsi"/>
        </w:rPr>
        <w:t>Radomiu z dnia 28.06.1983 r. Kozienicki Park Krajobrazowy wraz z otu</w:t>
      </w:r>
      <w:r>
        <w:rPr>
          <w:rFonts w:asciiTheme="minorHAnsi" w:hAnsiTheme="minorHAnsi" w:cstheme="minorHAnsi"/>
        </w:rPr>
        <w:t>liną znajduje się na terenie 11 </w:t>
      </w:r>
      <w:r w:rsidRPr="00717440">
        <w:rPr>
          <w:rFonts w:asciiTheme="minorHAnsi" w:hAnsiTheme="minorHAnsi" w:cstheme="minorHAnsi"/>
        </w:rPr>
        <w:t>gmin.</w:t>
      </w:r>
      <w:r>
        <w:rPr>
          <w:rFonts w:asciiTheme="minorHAnsi" w:hAnsiTheme="minorHAnsi" w:cstheme="minorHAnsi"/>
        </w:rPr>
        <w:t xml:space="preserve"> </w:t>
      </w:r>
      <w:r w:rsidRPr="00717440">
        <w:rPr>
          <w:rFonts w:asciiTheme="minorHAnsi" w:hAnsiTheme="minorHAnsi" w:cstheme="minorHAnsi"/>
        </w:rPr>
        <w:t>Po powiększeniu w 2001 ro</w:t>
      </w:r>
      <w:r>
        <w:rPr>
          <w:rFonts w:asciiTheme="minorHAnsi" w:hAnsiTheme="minorHAnsi" w:cstheme="minorHAnsi"/>
        </w:rPr>
        <w:t>ku Park obejmuje 26 233,83 ha z najcenniejszymi drzewostanami o </w:t>
      </w:r>
      <w:r w:rsidRPr="00717440">
        <w:rPr>
          <w:rFonts w:asciiTheme="minorHAnsi" w:hAnsiTheme="minorHAnsi" w:cstheme="minorHAnsi"/>
        </w:rPr>
        <w:t xml:space="preserve">naturalnym charakterze. </w:t>
      </w:r>
    </w:p>
    <w:p w:rsidR="001E28A3" w:rsidRDefault="001E28A3" w:rsidP="00640A6D">
      <w:pPr>
        <w:pStyle w:val="aaaaanita"/>
        <w:rPr>
          <w:rFonts w:asciiTheme="minorHAnsi" w:hAnsiTheme="minorHAnsi" w:cstheme="minorHAnsi"/>
        </w:rPr>
      </w:pPr>
    </w:p>
    <w:p w:rsidR="00640A6D" w:rsidRPr="00717440" w:rsidRDefault="00640A6D" w:rsidP="00640A6D">
      <w:pPr>
        <w:pStyle w:val="aaaaanita"/>
        <w:rPr>
          <w:rFonts w:asciiTheme="minorHAnsi" w:hAnsiTheme="minorHAnsi" w:cstheme="minorHAnsi"/>
        </w:rPr>
      </w:pPr>
      <w:r w:rsidRPr="00717440">
        <w:rPr>
          <w:rFonts w:asciiTheme="minorHAnsi" w:hAnsiTheme="minorHAnsi" w:cstheme="minorHAnsi"/>
        </w:rPr>
        <w:lastRenderedPageBreak/>
        <w:t>W</w:t>
      </w:r>
      <w:r>
        <w:rPr>
          <w:rFonts w:asciiTheme="minorHAnsi" w:hAnsiTheme="minorHAnsi" w:cstheme="minorHAnsi"/>
        </w:rPr>
        <w:t>okół Parku utworzono otulinę o </w:t>
      </w:r>
      <w:r w:rsidRPr="00717440">
        <w:rPr>
          <w:rFonts w:asciiTheme="minorHAnsi" w:hAnsiTheme="minorHAnsi" w:cstheme="minorHAnsi"/>
        </w:rPr>
        <w:t>powierzchni 36009,62 ha, którą stanowią obszary leśne i polne. Lasy zajmują ponad 90% powierzchni parku, otulina obejmuje także przyległe i położone na polanach obszary rolnicze.</w:t>
      </w:r>
      <w:r>
        <w:rPr>
          <w:rFonts w:asciiTheme="minorHAnsi" w:hAnsiTheme="minorHAnsi" w:cstheme="minorHAnsi"/>
        </w:rPr>
        <w:t xml:space="preserve"> </w:t>
      </w:r>
      <w:r w:rsidRPr="00717440">
        <w:rPr>
          <w:rFonts w:asciiTheme="minorHAnsi" w:hAnsiTheme="minorHAnsi" w:cstheme="minorHAnsi"/>
        </w:rPr>
        <w:t>Z terenem Parku w dużej części pokrywa się obszar Leśnego kompleksu Promocyjnego „Lasy Puszczy Kozienickiej”. Został utworzony w 1994 roku na powierzchni 29 927 ha na terenie Nadleśnictwa Kozieni</w:t>
      </w:r>
      <w:r>
        <w:rPr>
          <w:rFonts w:asciiTheme="minorHAnsi" w:hAnsiTheme="minorHAnsi" w:cstheme="minorHAnsi"/>
        </w:rPr>
        <w:t>ce i części nadleśnictw Radom i </w:t>
      </w:r>
      <w:r w:rsidRPr="00717440">
        <w:rPr>
          <w:rFonts w:asciiTheme="minorHAnsi" w:hAnsiTheme="minorHAnsi" w:cstheme="minorHAnsi"/>
        </w:rPr>
        <w:t>Zwoleń.</w:t>
      </w:r>
    </w:p>
    <w:p w:rsidR="00640A6D" w:rsidRPr="00717440" w:rsidRDefault="00640A6D" w:rsidP="00640A6D">
      <w:pPr>
        <w:pStyle w:val="aaanita"/>
        <w:rPr>
          <w:rFonts w:asciiTheme="minorHAnsi" w:hAnsiTheme="minorHAnsi" w:cstheme="minorHAnsi"/>
        </w:rPr>
      </w:pPr>
    </w:p>
    <w:p w:rsidR="00640A6D" w:rsidRDefault="00640A6D" w:rsidP="00640A6D">
      <w:pPr>
        <w:pStyle w:val="aaaaanita"/>
        <w:rPr>
          <w:rFonts w:asciiTheme="minorHAnsi" w:hAnsiTheme="minorHAnsi" w:cstheme="minorHAnsi"/>
          <w:color w:val="000000"/>
        </w:rPr>
      </w:pPr>
      <w:r w:rsidRPr="00717440">
        <w:rPr>
          <w:rFonts w:asciiTheme="minorHAnsi" w:hAnsiTheme="minorHAnsi" w:cstheme="minorHAnsi"/>
        </w:rPr>
        <w:t xml:space="preserve">Na terenie gminy Zwoleń znajduje się jeden </w:t>
      </w:r>
      <w:r w:rsidRPr="00717440">
        <w:rPr>
          <w:rFonts w:asciiTheme="minorHAnsi" w:hAnsiTheme="minorHAnsi" w:cstheme="minorHAnsi"/>
          <w:b/>
        </w:rPr>
        <w:t>Zespół Przyrodniczo – Krajobrazowy „Sycyna”</w:t>
      </w:r>
      <w:r w:rsidR="001E28A3">
        <w:rPr>
          <w:rFonts w:asciiTheme="minorHAnsi" w:hAnsiTheme="minorHAnsi" w:cstheme="minorHAnsi"/>
        </w:rPr>
        <w:t>, utworzony w </w:t>
      </w:r>
      <w:r w:rsidRPr="00717440">
        <w:rPr>
          <w:rFonts w:asciiTheme="minorHAnsi" w:hAnsiTheme="minorHAnsi" w:cstheme="minorHAnsi"/>
        </w:rPr>
        <w:t>2003 roku. Zlokalizowany jest w centralnej części miejscowości Sycyna między drogą Zwoleń – Lipsko (od strony zachodniej), a drogą Kolonia Sycyna Północna – Kolonia Sycyna Południowa.  Zespół ma powierzchnię 2</w:t>
      </w:r>
      <w:r>
        <w:rPr>
          <w:rFonts w:asciiTheme="minorHAnsi" w:hAnsiTheme="minorHAnsi" w:cstheme="minorHAnsi"/>
        </w:rPr>
        <w:t>2</w:t>
      </w:r>
      <w:r w:rsidRPr="00717440">
        <w:rPr>
          <w:rFonts w:asciiTheme="minorHAnsi" w:hAnsiTheme="minorHAnsi" w:cstheme="minorHAnsi"/>
        </w:rPr>
        <w:t>,</w:t>
      </w:r>
      <w:r>
        <w:rPr>
          <w:rFonts w:asciiTheme="minorHAnsi" w:hAnsiTheme="minorHAnsi" w:cstheme="minorHAnsi"/>
        </w:rPr>
        <w:t>6</w:t>
      </w:r>
      <w:r w:rsidRPr="00717440">
        <w:rPr>
          <w:rFonts w:asciiTheme="minorHAnsi" w:hAnsiTheme="minorHAnsi" w:cstheme="minorHAnsi"/>
        </w:rPr>
        <w:t xml:space="preserve"> ha, które otacza otulina o powierzchni 48,4 ha. </w:t>
      </w:r>
      <w:r w:rsidRPr="00717440">
        <w:rPr>
          <w:rFonts w:asciiTheme="minorHAnsi" w:hAnsiTheme="minorHAnsi" w:cstheme="minorHAnsi"/>
          <w:color w:val="000000"/>
        </w:rPr>
        <w:t xml:space="preserve">Ochroną objęto pozostałości dawnego założenia parkowo-dworskiego oraz fragment rzeki </w:t>
      </w:r>
      <w:proofErr w:type="spellStart"/>
      <w:r w:rsidRPr="00717440">
        <w:rPr>
          <w:rFonts w:asciiTheme="minorHAnsi" w:hAnsiTheme="minorHAnsi" w:cstheme="minorHAnsi"/>
          <w:color w:val="000000"/>
        </w:rPr>
        <w:t>Sycynki</w:t>
      </w:r>
      <w:proofErr w:type="spellEnd"/>
      <w:r w:rsidRPr="00717440">
        <w:rPr>
          <w:rFonts w:asciiTheme="minorHAnsi" w:hAnsiTheme="minorHAnsi" w:cstheme="minorHAnsi"/>
          <w:color w:val="000000"/>
        </w:rPr>
        <w:t xml:space="preserve"> stanowiącej prawobrzeżny dopływ </w:t>
      </w:r>
      <w:proofErr w:type="spellStart"/>
      <w:r w:rsidRPr="00717440">
        <w:rPr>
          <w:rFonts w:asciiTheme="minorHAnsi" w:hAnsiTheme="minorHAnsi" w:cstheme="minorHAnsi"/>
          <w:color w:val="000000"/>
        </w:rPr>
        <w:t>Zwole</w:t>
      </w:r>
      <w:r>
        <w:rPr>
          <w:rFonts w:asciiTheme="minorHAnsi" w:hAnsiTheme="minorHAnsi" w:cstheme="minorHAnsi"/>
          <w:color w:val="000000"/>
        </w:rPr>
        <w:t>n</w:t>
      </w:r>
      <w:r w:rsidRPr="00717440">
        <w:rPr>
          <w:rFonts w:asciiTheme="minorHAnsi" w:hAnsiTheme="minorHAnsi" w:cstheme="minorHAnsi"/>
          <w:color w:val="000000"/>
        </w:rPr>
        <w:t>ki</w:t>
      </w:r>
      <w:proofErr w:type="spellEnd"/>
      <w:r w:rsidRPr="00717440">
        <w:rPr>
          <w:rFonts w:asciiTheme="minorHAnsi" w:hAnsiTheme="minorHAnsi" w:cstheme="minorHAnsi"/>
          <w:color w:val="000000"/>
        </w:rPr>
        <w:t xml:space="preserve">.  W skład zespołu wchodzi park o powierzchni 1,15 ha pochodzący z II połowy XIX w., a należący teraz do Urzędu Miejskiego w Zwoleniu. </w:t>
      </w:r>
    </w:p>
    <w:p w:rsidR="001E28A3" w:rsidRDefault="001E28A3" w:rsidP="00640A6D">
      <w:pPr>
        <w:pStyle w:val="aaaaanita"/>
        <w:rPr>
          <w:rFonts w:asciiTheme="minorHAnsi" w:hAnsiTheme="minorHAnsi" w:cstheme="minorHAnsi"/>
          <w:color w:val="000000"/>
        </w:rPr>
      </w:pPr>
    </w:p>
    <w:p w:rsidR="001E28A3" w:rsidRPr="00717440" w:rsidRDefault="001E28A3" w:rsidP="001E28A3">
      <w:pPr>
        <w:pStyle w:val="aaaaanita"/>
        <w:rPr>
          <w:rFonts w:asciiTheme="minorHAnsi" w:hAnsiTheme="minorHAnsi" w:cstheme="minorHAnsi"/>
        </w:rPr>
      </w:pPr>
      <w:r w:rsidRPr="00717440">
        <w:rPr>
          <w:rFonts w:asciiTheme="minorHAnsi" w:hAnsiTheme="minorHAnsi" w:cstheme="minorHAnsi"/>
        </w:rPr>
        <w:t>Roślinność na tym terenie</w:t>
      </w:r>
      <w:r>
        <w:rPr>
          <w:rFonts w:asciiTheme="minorHAnsi" w:hAnsiTheme="minorHAnsi" w:cstheme="minorHAnsi"/>
        </w:rPr>
        <w:t xml:space="preserve"> nie ma charakteru naturalnego. </w:t>
      </w:r>
      <w:r w:rsidRPr="00717440">
        <w:rPr>
          <w:rFonts w:asciiTheme="minorHAnsi" w:hAnsiTheme="minorHAnsi" w:cstheme="minorHAnsi"/>
        </w:rPr>
        <w:t xml:space="preserve">Większość drzewostanu została zasadzona na początku XX w. Można tu spotkać takie drzewa jak: kasztanowce, lipy, topole, jesiony, buki, świerk oraz klony. </w:t>
      </w:r>
      <w:r w:rsidRPr="00717440">
        <w:rPr>
          <w:rFonts w:asciiTheme="minorHAnsi" w:hAnsiTheme="minorHAnsi" w:cstheme="minorHAnsi"/>
          <w:color w:val="000000"/>
        </w:rPr>
        <w:t xml:space="preserve">Najrzadszym gatunkiem jest buk pospolity, odmiana </w:t>
      </w:r>
      <w:proofErr w:type="spellStart"/>
      <w:r w:rsidRPr="00717440">
        <w:rPr>
          <w:rFonts w:asciiTheme="minorHAnsi" w:hAnsiTheme="minorHAnsi" w:cstheme="minorHAnsi"/>
          <w:color w:val="000000"/>
        </w:rPr>
        <w:t>czerwonolistna</w:t>
      </w:r>
      <w:proofErr w:type="spellEnd"/>
      <w:r w:rsidRPr="00717440">
        <w:rPr>
          <w:rFonts w:asciiTheme="minorHAnsi" w:hAnsiTheme="minorHAnsi" w:cstheme="minorHAnsi"/>
          <w:color w:val="000000"/>
        </w:rPr>
        <w:t xml:space="preserve"> – </w:t>
      </w:r>
      <w:proofErr w:type="spellStart"/>
      <w:r w:rsidRPr="00717440">
        <w:rPr>
          <w:rStyle w:val="Uwydatnienie"/>
          <w:rFonts w:asciiTheme="minorHAnsi" w:hAnsiTheme="minorHAnsi" w:cstheme="minorHAnsi"/>
          <w:color w:val="000000"/>
        </w:rPr>
        <w:t>Fagus</w:t>
      </w:r>
      <w:proofErr w:type="spellEnd"/>
      <w:r w:rsidRPr="00717440">
        <w:rPr>
          <w:rStyle w:val="Uwydatnienie"/>
          <w:rFonts w:asciiTheme="minorHAnsi" w:hAnsiTheme="minorHAnsi" w:cstheme="minorHAnsi"/>
          <w:color w:val="000000"/>
        </w:rPr>
        <w:t xml:space="preserve"> </w:t>
      </w:r>
      <w:proofErr w:type="spellStart"/>
      <w:r w:rsidRPr="00717440">
        <w:rPr>
          <w:rStyle w:val="Uwydatnienie"/>
          <w:rFonts w:asciiTheme="minorHAnsi" w:hAnsiTheme="minorHAnsi" w:cstheme="minorHAnsi"/>
          <w:color w:val="000000"/>
        </w:rPr>
        <w:t>sylvatica</w:t>
      </w:r>
      <w:proofErr w:type="spellEnd"/>
      <w:r w:rsidRPr="00717440">
        <w:rPr>
          <w:rStyle w:val="Uwydatnienie"/>
          <w:rFonts w:asciiTheme="minorHAnsi" w:hAnsiTheme="minorHAnsi" w:cstheme="minorHAnsi"/>
          <w:color w:val="000000"/>
        </w:rPr>
        <w:t xml:space="preserve"> </w:t>
      </w:r>
      <w:proofErr w:type="spellStart"/>
      <w:r w:rsidRPr="00717440">
        <w:rPr>
          <w:rStyle w:val="Uwydatnienie"/>
          <w:rFonts w:asciiTheme="minorHAnsi" w:hAnsiTheme="minorHAnsi" w:cstheme="minorHAnsi"/>
          <w:color w:val="000000"/>
        </w:rPr>
        <w:t>Purpurea</w:t>
      </w:r>
      <w:proofErr w:type="spellEnd"/>
      <w:r w:rsidRPr="00717440">
        <w:rPr>
          <w:rStyle w:val="Uwydatnienie"/>
          <w:rFonts w:asciiTheme="minorHAnsi" w:hAnsiTheme="minorHAnsi" w:cstheme="minorHAnsi"/>
          <w:color w:val="000000"/>
        </w:rPr>
        <w:t>.</w:t>
      </w:r>
    </w:p>
    <w:p w:rsidR="001E28A3" w:rsidRDefault="001E28A3" w:rsidP="001E28A3">
      <w:pPr>
        <w:pStyle w:val="aaaaanita"/>
        <w:rPr>
          <w:rFonts w:asciiTheme="minorHAnsi" w:hAnsiTheme="minorHAnsi" w:cstheme="minorHAnsi"/>
        </w:rPr>
      </w:pPr>
      <w:r w:rsidRPr="00717440">
        <w:rPr>
          <w:rFonts w:asciiTheme="minorHAnsi" w:hAnsiTheme="minorHAnsi" w:cstheme="minorHAnsi"/>
        </w:rPr>
        <w:t>Ponad dworkiem znajduje się potężna topola, która wyrosła w miejscu ganku dawnego dworu Kochanowskich. Park został poddany rewaloryzacji.</w:t>
      </w:r>
    </w:p>
    <w:p w:rsidR="001E28A3" w:rsidRPr="00717440" w:rsidRDefault="001E28A3" w:rsidP="00640A6D">
      <w:pPr>
        <w:pStyle w:val="aaaaanita"/>
        <w:rPr>
          <w:rFonts w:asciiTheme="minorHAnsi" w:hAnsiTheme="minorHAnsi" w:cstheme="minorHAnsi"/>
          <w:color w:val="000000"/>
        </w:rPr>
      </w:pPr>
    </w:p>
    <w:p w:rsidR="00640A6D" w:rsidRPr="00717440" w:rsidRDefault="00640A6D" w:rsidP="00640A6D">
      <w:pPr>
        <w:pStyle w:val="aaaaanita"/>
        <w:rPr>
          <w:rFonts w:asciiTheme="minorHAnsi" w:hAnsiTheme="minorHAnsi" w:cstheme="minorHAnsi"/>
          <w:color w:val="000000"/>
        </w:rPr>
      </w:pPr>
      <w:r w:rsidRPr="00717440">
        <w:rPr>
          <w:rFonts w:asciiTheme="minorHAnsi" w:hAnsiTheme="minorHAnsi" w:cstheme="minorHAnsi"/>
          <w:color w:val="000000"/>
        </w:rPr>
        <w:t xml:space="preserve">Pozostałą część zespołu tworzy dolina </w:t>
      </w:r>
      <w:proofErr w:type="spellStart"/>
      <w:r w:rsidRPr="00717440">
        <w:rPr>
          <w:rFonts w:asciiTheme="minorHAnsi" w:hAnsiTheme="minorHAnsi" w:cstheme="minorHAnsi"/>
          <w:color w:val="000000"/>
        </w:rPr>
        <w:t>Sycynki</w:t>
      </w:r>
      <w:proofErr w:type="spellEnd"/>
      <w:r w:rsidRPr="00717440">
        <w:rPr>
          <w:rFonts w:asciiTheme="minorHAnsi" w:hAnsiTheme="minorHAnsi" w:cstheme="minorHAnsi"/>
          <w:color w:val="000000"/>
        </w:rPr>
        <w:t xml:space="preserve"> z zarośniętymi stawami na jego zachodnim krańcu oraz nie zarośniętymi w rejonie parku.</w:t>
      </w:r>
    </w:p>
    <w:p w:rsidR="00640A6D" w:rsidRDefault="00640A6D" w:rsidP="00640A6D">
      <w:pPr>
        <w:pStyle w:val="gorzow"/>
        <w:rPr>
          <w:rFonts w:asciiTheme="minorHAnsi" w:hAnsiTheme="minorHAnsi" w:cs="Calibri"/>
          <w:szCs w:val="22"/>
        </w:rPr>
      </w:pPr>
    </w:p>
    <w:p w:rsidR="00640A6D" w:rsidRPr="00717440" w:rsidRDefault="00640A6D" w:rsidP="00640A6D">
      <w:pPr>
        <w:pStyle w:val="aaaaanita"/>
        <w:rPr>
          <w:rFonts w:asciiTheme="minorHAnsi" w:hAnsiTheme="minorHAnsi" w:cstheme="minorHAnsi"/>
        </w:rPr>
      </w:pPr>
      <w:r w:rsidRPr="00717440">
        <w:rPr>
          <w:rFonts w:asciiTheme="minorHAnsi" w:hAnsiTheme="minorHAnsi" w:cstheme="minorHAnsi"/>
        </w:rPr>
        <w:t xml:space="preserve">Na obszarze gminy Zwoleń (w jej części) ustanowiono </w:t>
      </w:r>
      <w:r>
        <w:rPr>
          <w:rFonts w:asciiTheme="minorHAnsi" w:hAnsiTheme="minorHAnsi" w:cstheme="minorHAnsi"/>
        </w:rPr>
        <w:t>trzy</w:t>
      </w:r>
      <w:r w:rsidRPr="00717440">
        <w:rPr>
          <w:rFonts w:asciiTheme="minorHAnsi" w:hAnsiTheme="minorHAnsi" w:cstheme="minorHAnsi"/>
        </w:rPr>
        <w:t xml:space="preserve"> obszary sieci Natura 2000:</w:t>
      </w:r>
    </w:p>
    <w:p w:rsidR="00640A6D" w:rsidRPr="00717440" w:rsidRDefault="00640A6D" w:rsidP="00640A6D">
      <w:pPr>
        <w:pStyle w:val="aaaaanita"/>
        <w:rPr>
          <w:rFonts w:asciiTheme="minorHAnsi" w:hAnsiTheme="minorHAnsi" w:cstheme="minorHAnsi"/>
        </w:rPr>
      </w:pPr>
    </w:p>
    <w:p w:rsidR="00640A6D" w:rsidRPr="00717440" w:rsidRDefault="00640A6D" w:rsidP="006775CD">
      <w:pPr>
        <w:pStyle w:val="aaaaanita"/>
        <w:numPr>
          <w:ilvl w:val="0"/>
          <w:numId w:val="50"/>
        </w:numPr>
        <w:rPr>
          <w:rFonts w:asciiTheme="minorHAnsi" w:hAnsiTheme="minorHAnsi" w:cstheme="minorHAnsi"/>
        </w:rPr>
      </w:pPr>
      <w:r w:rsidRPr="00717440">
        <w:rPr>
          <w:rFonts w:asciiTheme="minorHAnsi" w:hAnsiTheme="minorHAnsi" w:cstheme="minorHAnsi"/>
        </w:rPr>
        <w:t xml:space="preserve">Specjalny Obszar Ochrony  „Dolina </w:t>
      </w:r>
      <w:proofErr w:type="spellStart"/>
      <w:r w:rsidRPr="00717440">
        <w:rPr>
          <w:rFonts w:asciiTheme="minorHAnsi" w:hAnsiTheme="minorHAnsi" w:cstheme="minorHAnsi"/>
        </w:rPr>
        <w:t>Zwolenki</w:t>
      </w:r>
      <w:proofErr w:type="spellEnd"/>
      <w:r w:rsidRPr="00717440">
        <w:rPr>
          <w:rFonts w:asciiTheme="minorHAnsi" w:hAnsiTheme="minorHAnsi" w:cstheme="minorHAnsi"/>
        </w:rPr>
        <w:t>” o kodzie PLH 140006,</w:t>
      </w:r>
    </w:p>
    <w:p w:rsidR="00640A6D" w:rsidRDefault="00640A6D" w:rsidP="006775CD">
      <w:pPr>
        <w:pStyle w:val="aaaaanita"/>
        <w:numPr>
          <w:ilvl w:val="0"/>
          <w:numId w:val="50"/>
        </w:numPr>
        <w:rPr>
          <w:rFonts w:asciiTheme="minorHAnsi" w:hAnsiTheme="minorHAnsi" w:cstheme="minorHAnsi"/>
        </w:rPr>
      </w:pPr>
      <w:r w:rsidRPr="00717440">
        <w:rPr>
          <w:rFonts w:asciiTheme="minorHAnsi" w:hAnsiTheme="minorHAnsi" w:cstheme="minorHAnsi"/>
        </w:rPr>
        <w:t>Specjalny Obszar Ochrony "Puszcza Kozienicka" o kodzie PLH 140035</w:t>
      </w:r>
      <w:r>
        <w:rPr>
          <w:rFonts w:asciiTheme="minorHAnsi" w:hAnsiTheme="minorHAnsi" w:cstheme="minorHAnsi"/>
        </w:rPr>
        <w:t>,</w:t>
      </w:r>
    </w:p>
    <w:p w:rsidR="00640A6D" w:rsidRPr="00717440" w:rsidRDefault="00640A6D" w:rsidP="006775CD">
      <w:pPr>
        <w:pStyle w:val="aaaaanita"/>
        <w:numPr>
          <w:ilvl w:val="0"/>
          <w:numId w:val="50"/>
        </w:numPr>
        <w:rPr>
          <w:rFonts w:asciiTheme="minorHAnsi" w:hAnsiTheme="minorHAnsi" w:cstheme="minorHAnsi"/>
        </w:rPr>
      </w:pPr>
      <w:r>
        <w:rPr>
          <w:rFonts w:asciiTheme="minorHAnsi" w:hAnsiTheme="minorHAnsi" w:cstheme="minorHAnsi"/>
        </w:rPr>
        <w:t>Obszar Specjalnej Ochrony „Ostoja kozienicka” o kodzie PLB 140013</w:t>
      </w:r>
    </w:p>
    <w:p w:rsidR="00640A6D" w:rsidRDefault="00640A6D" w:rsidP="00640A6D">
      <w:pPr>
        <w:pStyle w:val="gorzow"/>
        <w:rPr>
          <w:rFonts w:asciiTheme="minorHAnsi" w:hAnsiTheme="minorHAnsi" w:cs="Calibri"/>
          <w:szCs w:val="22"/>
        </w:rPr>
      </w:pPr>
    </w:p>
    <w:p w:rsidR="00640A6D" w:rsidRPr="00717440" w:rsidRDefault="00640A6D" w:rsidP="00640A6D">
      <w:pPr>
        <w:pStyle w:val="aaanita"/>
        <w:rPr>
          <w:rFonts w:asciiTheme="minorHAnsi" w:hAnsiTheme="minorHAnsi" w:cstheme="minorHAnsi"/>
        </w:rPr>
      </w:pPr>
      <w:r w:rsidRPr="00717440">
        <w:rPr>
          <w:rFonts w:asciiTheme="minorHAnsi" w:hAnsiTheme="minorHAnsi" w:cstheme="minorHAnsi"/>
          <w:b/>
        </w:rPr>
        <w:t xml:space="preserve">Specjalny Obszar Ochrony „Dolina </w:t>
      </w:r>
      <w:proofErr w:type="spellStart"/>
      <w:r w:rsidRPr="00717440">
        <w:rPr>
          <w:rFonts w:asciiTheme="minorHAnsi" w:hAnsiTheme="minorHAnsi" w:cstheme="minorHAnsi"/>
          <w:b/>
        </w:rPr>
        <w:t>Zwolenki</w:t>
      </w:r>
      <w:proofErr w:type="spellEnd"/>
      <w:r w:rsidRPr="00717440">
        <w:rPr>
          <w:rFonts w:asciiTheme="minorHAnsi" w:hAnsiTheme="minorHAnsi" w:cstheme="minorHAnsi"/>
          <w:b/>
        </w:rPr>
        <w:t>”</w:t>
      </w:r>
      <w:r w:rsidRPr="00717440">
        <w:rPr>
          <w:rFonts w:asciiTheme="minorHAnsi" w:hAnsiTheme="minorHAnsi" w:cstheme="minorHAnsi"/>
        </w:rPr>
        <w:t xml:space="preserve"> zajmuje powierzchnię 2 379,3 ha. Obszar został zakwalifikowany do typu E, co oznacza, że graniczy z </w:t>
      </w:r>
      <w:r>
        <w:rPr>
          <w:rFonts w:asciiTheme="minorHAnsi" w:hAnsiTheme="minorHAnsi" w:cstheme="minorHAnsi"/>
        </w:rPr>
        <w:t>innym obszarem Natura 2000, ale </w:t>
      </w:r>
      <w:r w:rsidRPr="00717440">
        <w:rPr>
          <w:rFonts w:asciiTheme="minorHAnsi" w:hAnsiTheme="minorHAnsi" w:cstheme="minorHAnsi"/>
        </w:rPr>
        <w:t>się z nim nie przecina. Na terenie powiatu zwoleńskiego obszar obejmuje część gmin: Zwoleń</w:t>
      </w:r>
      <w:r w:rsidR="001E28A3">
        <w:rPr>
          <w:rFonts w:asciiTheme="minorHAnsi" w:hAnsiTheme="minorHAnsi" w:cstheme="minorHAnsi"/>
        </w:rPr>
        <w:t xml:space="preserve"> </w:t>
      </w:r>
      <w:r w:rsidRPr="00717440">
        <w:rPr>
          <w:rFonts w:asciiTheme="minorHAnsi" w:hAnsiTheme="minorHAnsi" w:cstheme="minorHAnsi"/>
        </w:rPr>
        <w:t>i Przyłęk.</w:t>
      </w:r>
    </w:p>
    <w:p w:rsidR="00640A6D" w:rsidRDefault="00640A6D" w:rsidP="00640A6D">
      <w:pPr>
        <w:pStyle w:val="aaanita"/>
        <w:rPr>
          <w:rFonts w:asciiTheme="minorHAnsi" w:hAnsiTheme="minorHAnsi" w:cstheme="minorHAnsi"/>
        </w:rPr>
      </w:pPr>
    </w:p>
    <w:p w:rsidR="001E28A3" w:rsidRPr="00717440" w:rsidRDefault="001E28A3" w:rsidP="001E28A3">
      <w:pPr>
        <w:pStyle w:val="aaanita"/>
        <w:rPr>
          <w:rFonts w:asciiTheme="minorHAnsi" w:hAnsiTheme="minorHAnsi" w:cstheme="minorHAnsi"/>
        </w:rPr>
      </w:pPr>
      <w:r w:rsidRPr="00717440">
        <w:rPr>
          <w:rFonts w:asciiTheme="minorHAnsi" w:hAnsiTheme="minorHAnsi" w:cstheme="minorHAnsi"/>
        </w:rPr>
        <w:t>Obszar o</w:t>
      </w:r>
      <w:r>
        <w:rPr>
          <w:rFonts w:asciiTheme="minorHAnsi" w:hAnsiTheme="minorHAnsi" w:cstheme="minorHAnsi"/>
        </w:rPr>
        <w:t xml:space="preserve">bejmuje dolinę rzeki </w:t>
      </w:r>
      <w:proofErr w:type="spellStart"/>
      <w:r>
        <w:rPr>
          <w:rFonts w:asciiTheme="minorHAnsi" w:hAnsiTheme="minorHAnsi" w:cstheme="minorHAnsi"/>
        </w:rPr>
        <w:t>Zwolenki</w:t>
      </w:r>
      <w:proofErr w:type="spellEnd"/>
      <w:r>
        <w:rPr>
          <w:rFonts w:asciiTheme="minorHAnsi" w:hAnsiTheme="minorHAnsi" w:cstheme="minorHAnsi"/>
        </w:rPr>
        <w:t xml:space="preserve">, </w:t>
      </w:r>
      <w:r w:rsidRPr="00717440">
        <w:rPr>
          <w:rFonts w:asciiTheme="minorHAnsi" w:hAnsiTheme="minorHAnsi" w:cstheme="minorHAnsi"/>
        </w:rPr>
        <w:t xml:space="preserve">o wąskim (od 0,5 do 1,0 km) dnie wypełnionym torfem. Na stokach doliny miejscami widoczny jest taras </w:t>
      </w:r>
      <w:proofErr w:type="spellStart"/>
      <w:r w:rsidRPr="00717440">
        <w:rPr>
          <w:rFonts w:asciiTheme="minorHAnsi" w:hAnsiTheme="minorHAnsi" w:cstheme="minorHAnsi"/>
        </w:rPr>
        <w:t>nadzalewowy</w:t>
      </w:r>
      <w:proofErr w:type="spellEnd"/>
      <w:r w:rsidRPr="00717440">
        <w:rPr>
          <w:rFonts w:asciiTheme="minorHAnsi" w:hAnsiTheme="minorHAnsi" w:cstheme="minorHAnsi"/>
        </w:rPr>
        <w:t xml:space="preserve">, osiągający względną wysokość 2  - 3 m. </w:t>
      </w:r>
      <w:r w:rsidRPr="00717440">
        <w:rPr>
          <w:rFonts w:asciiTheme="minorHAnsi" w:hAnsiTheme="minorHAnsi" w:cstheme="minorHAnsi"/>
        </w:rPr>
        <w:br/>
        <w:t>W ostoi występują również wydmy i obszary piasków przewianych. Teren stanowi mozaikę siedlisk wodnych, podmokłych i suchych.</w:t>
      </w:r>
    </w:p>
    <w:p w:rsidR="001E28A3" w:rsidRPr="00717440" w:rsidRDefault="001E28A3" w:rsidP="001E28A3">
      <w:pPr>
        <w:pStyle w:val="aaanita"/>
        <w:rPr>
          <w:rFonts w:asciiTheme="minorHAnsi" w:hAnsiTheme="minorHAnsi" w:cstheme="minorHAnsi"/>
        </w:rPr>
      </w:pPr>
    </w:p>
    <w:p w:rsidR="001E28A3" w:rsidRPr="00717440" w:rsidRDefault="001E28A3" w:rsidP="001E28A3">
      <w:pPr>
        <w:pStyle w:val="aaanita"/>
        <w:rPr>
          <w:rFonts w:asciiTheme="minorHAnsi" w:hAnsiTheme="minorHAnsi" w:cstheme="minorHAnsi"/>
        </w:rPr>
      </w:pPr>
      <w:r w:rsidRPr="00717440">
        <w:rPr>
          <w:rFonts w:asciiTheme="minorHAnsi" w:hAnsiTheme="minorHAnsi" w:cstheme="minorHAnsi"/>
        </w:rPr>
        <w:t>Rzeka pł</w:t>
      </w:r>
      <w:r>
        <w:rPr>
          <w:rFonts w:asciiTheme="minorHAnsi" w:hAnsiTheme="minorHAnsi" w:cstheme="minorHAnsi"/>
        </w:rPr>
        <w:t xml:space="preserve">ynie spokojnie, tworząc zakola </w:t>
      </w:r>
      <w:r w:rsidRPr="00717440">
        <w:rPr>
          <w:rFonts w:asciiTheme="minorHAnsi" w:hAnsiTheme="minorHAnsi" w:cstheme="minorHAnsi"/>
        </w:rPr>
        <w:t>i starorzecza. Miejscami, na dnie doliny, spotyk</w:t>
      </w:r>
      <w:r>
        <w:rPr>
          <w:rFonts w:asciiTheme="minorHAnsi" w:hAnsiTheme="minorHAnsi" w:cstheme="minorHAnsi"/>
        </w:rPr>
        <w:t xml:space="preserve">a się zbiorniki wodne powstałe </w:t>
      </w:r>
      <w:r w:rsidRPr="00717440">
        <w:rPr>
          <w:rFonts w:asciiTheme="minorHAnsi" w:hAnsiTheme="minorHAnsi" w:cstheme="minorHAnsi"/>
        </w:rPr>
        <w:t>w wyniku wydobycia torfu. W obszarze spotyka się również nieduże lasy sosnowe porastające zbocza doliny i olchowe, występujące w obniżeniach terenu.</w:t>
      </w:r>
    </w:p>
    <w:p w:rsidR="001E28A3" w:rsidRDefault="001E28A3" w:rsidP="00640A6D">
      <w:pPr>
        <w:pStyle w:val="jablonna"/>
        <w:rPr>
          <w:rFonts w:asciiTheme="minorHAnsi" w:hAnsiTheme="minorHAnsi" w:cstheme="minorHAnsi"/>
          <w:szCs w:val="22"/>
        </w:rPr>
      </w:pPr>
    </w:p>
    <w:p w:rsidR="00640A6D" w:rsidRPr="00717440" w:rsidRDefault="00640A6D" w:rsidP="00640A6D">
      <w:pPr>
        <w:pStyle w:val="jablonna"/>
        <w:rPr>
          <w:rFonts w:asciiTheme="minorHAnsi" w:hAnsiTheme="minorHAnsi" w:cstheme="minorHAnsi"/>
          <w:szCs w:val="22"/>
        </w:rPr>
      </w:pPr>
      <w:r w:rsidRPr="00717440">
        <w:rPr>
          <w:rFonts w:asciiTheme="minorHAnsi" w:hAnsiTheme="minorHAnsi" w:cstheme="minorHAnsi"/>
          <w:szCs w:val="22"/>
        </w:rPr>
        <w:t>Jest to jedna z najbogatszych i najcenniejszych ostoi flory i fauny charakterystycznej dla terenów podmokłych. Stwierdzono tu występowanie 7 gatunków siedliskowych, w tym: bóbr</w:t>
      </w:r>
      <w:r w:rsidR="001E28A3">
        <w:rPr>
          <w:rFonts w:asciiTheme="minorHAnsi" w:hAnsiTheme="minorHAnsi" w:cstheme="minorHAnsi"/>
          <w:szCs w:val="22"/>
        </w:rPr>
        <w:t>, żółw błotny oraz 79 </w:t>
      </w:r>
      <w:r w:rsidRPr="00717440">
        <w:rPr>
          <w:rFonts w:asciiTheme="minorHAnsi" w:hAnsiTheme="minorHAnsi" w:cstheme="minorHAnsi"/>
          <w:szCs w:val="22"/>
        </w:rPr>
        <w:t>gatunków ptaków lęgowych, cennych z europejskiego punktu widzenia, są to m.in.: błotniak stawowy, derkacz, rybitwa czarna, zimorodek. Dodatkowo, ważne przyrodniczo na tym obszarze są zwierzęta prawnie chronione w Polsce m.in. łasica, kuna domowa, nornik, wiewiórka, ryjówka aksamitna, zając, chomik europejski, a z gadów ropucha i traszka.</w:t>
      </w:r>
    </w:p>
    <w:p w:rsidR="00640A6D" w:rsidRPr="00717440" w:rsidRDefault="00640A6D" w:rsidP="00640A6D">
      <w:pPr>
        <w:pStyle w:val="jablonna"/>
        <w:rPr>
          <w:rFonts w:asciiTheme="minorHAnsi" w:hAnsiTheme="minorHAnsi" w:cstheme="minorHAnsi"/>
          <w:szCs w:val="22"/>
        </w:rPr>
      </w:pPr>
      <w:r w:rsidRPr="00717440">
        <w:rPr>
          <w:rFonts w:asciiTheme="minorHAnsi" w:hAnsiTheme="minorHAnsi" w:cstheme="minorHAnsi"/>
          <w:szCs w:val="22"/>
        </w:rPr>
        <w:lastRenderedPageBreak/>
        <w:t xml:space="preserve">Zagrożeniem są okresowe i miejscowe zanieczyszczenia wód rzeki </w:t>
      </w:r>
      <w:proofErr w:type="spellStart"/>
      <w:r w:rsidRPr="00717440">
        <w:rPr>
          <w:rFonts w:asciiTheme="minorHAnsi" w:hAnsiTheme="minorHAnsi" w:cstheme="minorHAnsi"/>
          <w:szCs w:val="22"/>
        </w:rPr>
        <w:t>Zwolenki</w:t>
      </w:r>
      <w:proofErr w:type="spellEnd"/>
      <w:r w:rsidRPr="00717440">
        <w:rPr>
          <w:rFonts w:asciiTheme="minorHAnsi" w:hAnsiTheme="minorHAnsi" w:cstheme="minorHAnsi"/>
          <w:szCs w:val="22"/>
        </w:rPr>
        <w:t xml:space="preserve"> i zbiorników wodnych (dołów po eksploatacji torfu), a także zarastanie gatunkami drzewiastymi</w:t>
      </w:r>
      <w:r w:rsidR="00030E8D">
        <w:rPr>
          <w:rFonts w:asciiTheme="minorHAnsi" w:hAnsiTheme="minorHAnsi" w:cstheme="minorHAnsi"/>
          <w:szCs w:val="22"/>
        </w:rPr>
        <w:t xml:space="preserve"> i krzewami nieużytkowych łąk i </w:t>
      </w:r>
      <w:r w:rsidRPr="00717440">
        <w:rPr>
          <w:rFonts w:asciiTheme="minorHAnsi" w:hAnsiTheme="minorHAnsi" w:cstheme="minorHAnsi"/>
          <w:szCs w:val="22"/>
        </w:rPr>
        <w:t xml:space="preserve">pastwisk oraz wycinanie </w:t>
      </w:r>
      <w:proofErr w:type="spellStart"/>
      <w:r w:rsidRPr="00717440">
        <w:rPr>
          <w:rFonts w:asciiTheme="minorHAnsi" w:hAnsiTheme="minorHAnsi" w:cstheme="minorHAnsi"/>
          <w:szCs w:val="22"/>
        </w:rPr>
        <w:t>zadrzewień</w:t>
      </w:r>
      <w:proofErr w:type="spellEnd"/>
      <w:r w:rsidRPr="00717440">
        <w:rPr>
          <w:rFonts w:asciiTheme="minorHAnsi" w:hAnsiTheme="minorHAnsi" w:cstheme="minorHAnsi"/>
          <w:szCs w:val="22"/>
        </w:rPr>
        <w:t>. Także niekontrolowana swobodna penetracja turystyczna poza obszarem rezerwatu może przyczynić się do degradacji walorów przyrodniczych.</w:t>
      </w:r>
    </w:p>
    <w:p w:rsidR="00640A6D" w:rsidRPr="00717440" w:rsidRDefault="00640A6D" w:rsidP="00640A6D">
      <w:pPr>
        <w:pStyle w:val="aaaaanita"/>
        <w:rPr>
          <w:rFonts w:asciiTheme="minorHAnsi" w:hAnsiTheme="minorHAnsi" w:cstheme="minorHAnsi"/>
        </w:rPr>
      </w:pPr>
    </w:p>
    <w:p w:rsidR="00640A6D" w:rsidRPr="00717440" w:rsidRDefault="00640A6D" w:rsidP="00640A6D">
      <w:pPr>
        <w:pStyle w:val="aaaaanita"/>
        <w:rPr>
          <w:rFonts w:asciiTheme="minorHAnsi" w:hAnsiTheme="minorHAnsi" w:cstheme="minorHAnsi"/>
        </w:rPr>
      </w:pPr>
      <w:r w:rsidRPr="00717440">
        <w:rPr>
          <w:rFonts w:asciiTheme="minorHAnsi" w:hAnsiTheme="minorHAnsi" w:cstheme="minorHAnsi"/>
          <w:b/>
        </w:rPr>
        <w:t>Specjalny Obszar Ochrony "</w:t>
      </w:r>
      <w:r>
        <w:rPr>
          <w:rFonts w:asciiTheme="minorHAnsi" w:hAnsiTheme="minorHAnsi" w:cstheme="minorHAnsi"/>
          <w:b/>
        </w:rPr>
        <w:t>Puszcza</w:t>
      </w:r>
      <w:r w:rsidRPr="00717440">
        <w:rPr>
          <w:rFonts w:asciiTheme="minorHAnsi" w:hAnsiTheme="minorHAnsi" w:cstheme="minorHAnsi"/>
          <w:b/>
        </w:rPr>
        <w:t xml:space="preserve"> Kozienicka" </w:t>
      </w:r>
      <w:r w:rsidRPr="00717440">
        <w:rPr>
          <w:rFonts w:asciiTheme="minorHAnsi" w:hAnsiTheme="minorHAnsi" w:cstheme="minorHAnsi"/>
        </w:rPr>
        <w:t xml:space="preserve">zajmuje powierzchnię 28 230,4 ha. Na terenie powiatu zwoleńskiego obszar obejmuje część gmin Policzna i </w:t>
      </w:r>
      <w:r>
        <w:rPr>
          <w:rFonts w:asciiTheme="minorHAnsi" w:hAnsiTheme="minorHAnsi" w:cstheme="minorHAnsi"/>
        </w:rPr>
        <w:t>Zwoleń. Ostoja obejmuje jeden z </w:t>
      </w:r>
      <w:r w:rsidRPr="00717440">
        <w:rPr>
          <w:rFonts w:asciiTheme="minorHAnsi" w:hAnsiTheme="minorHAnsi" w:cstheme="minorHAnsi"/>
        </w:rPr>
        <w:t>większych kompleksów leśnych w środkowej Polsce - Puszczę Kozienicką, p</w:t>
      </w:r>
      <w:r w:rsidR="00030E8D">
        <w:rPr>
          <w:rFonts w:asciiTheme="minorHAnsi" w:hAnsiTheme="minorHAnsi" w:cstheme="minorHAnsi"/>
        </w:rPr>
        <w:t>ołożoną na granicy Małopolski i </w:t>
      </w:r>
      <w:r w:rsidRPr="00717440">
        <w:rPr>
          <w:rFonts w:asciiTheme="minorHAnsi" w:hAnsiTheme="minorHAnsi" w:cstheme="minorHAnsi"/>
        </w:rPr>
        <w:t xml:space="preserve">Mazowsza. W Puszczy Kozienickiej zachowało się wiele drzewostanów o charakterze zbliżonym do naturalnego. Dominują siedliska borowe, jedynie </w:t>
      </w:r>
      <w:r w:rsidR="00162B01">
        <w:rPr>
          <w:rFonts w:asciiTheme="minorHAnsi" w:hAnsiTheme="minorHAnsi" w:cstheme="minorHAnsi"/>
        </w:rPr>
        <w:t xml:space="preserve">w dolinach zachowały się łęgi. </w:t>
      </w:r>
      <w:r w:rsidRPr="00717440">
        <w:rPr>
          <w:rFonts w:asciiTheme="minorHAnsi" w:hAnsiTheme="minorHAnsi" w:cstheme="minorHAnsi"/>
        </w:rPr>
        <w:t xml:space="preserve">W miejscach bardziej żyznych lub podmokłych występują lasy mieszane, olsy, łęgi i grady. Obecnie występują drzewostany sosnowe z udziałem jodły. We florze jest wiele rzadkich gatunków w skali kraju, typowych dla lasów naturalnych: zimoziół północny, lilia złotogłów, czosnek niedźwiedzi. Przestrzenie poza lasami zajmują grunty rolne, pola uprawne, mniejszy jest udział łąk. </w:t>
      </w:r>
    </w:p>
    <w:p w:rsidR="00640A6D" w:rsidRPr="00717440" w:rsidRDefault="00640A6D" w:rsidP="00640A6D">
      <w:pPr>
        <w:pStyle w:val="aaaaanita"/>
        <w:rPr>
          <w:rFonts w:asciiTheme="minorHAnsi" w:hAnsiTheme="minorHAnsi" w:cstheme="minorHAnsi"/>
        </w:rPr>
      </w:pPr>
    </w:p>
    <w:p w:rsidR="00640A6D" w:rsidRPr="00717440" w:rsidRDefault="00640A6D" w:rsidP="00640A6D">
      <w:pPr>
        <w:pStyle w:val="aaaaanita"/>
        <w:rPr>
          <w:rFonts w:asciiTheme="minorHAnsi" w:hAnsiTheme="minorHAnsi" w:cstheme="minorHAnsi"/>
        </w:rPr>
      </w:pPr>
      <w:r w:rsidRPr="00717440">
        <w:rPr>
          <w:rFonts w:asciiTheme="minorHAnsi" w:hAnsiTheme="minorHAnsi" w:cstheme="minorHAnsi"/>
        </w:rPr>
        <w:t>W Puszczy stwierdzono występowanie co najmniej 29 gatunków ptaków wymienionych w Załączniku I Dyrektywy Ptasiej.</w:t>
      </w:r>
      <w:r>
        <w:rPr>
          <w:rFonts w:asciiTheme="minorHAnsi" w:hAnsiTheme="minorHAnsi" w:cstheme="minorHAnsi"/>
        </w:rPr>
        <w:t xml:space="preserve"> </w:t>
      </w:r>
      <w:r w:rsidRPr="00717440">
        <w:rPr>
          <w:rFonts w:asciiTheme="minorHAnsi" w:hAnsiTheme="minorHAnsi" w:cstheme="minorHAnsi"/>
        </w:rPr>
        <w:t>Na terenie puszczy jest ponad 50 gatunków ssaków: łasica, gronostaj, bóbr, wydra.</w:t>
      </w:r>
    </w:p>
    <w:p w:rsidR="00030E8D" w:rsidRDefault="00030E8D" w:rsidP="00640A6D">
      <w:pPr>
        <w:pStyle w:val="aaaaanita"/>
        <w:rPr>
          <w:rFonts w:asciiTheme="minorHAnsi" w:hAnsiTheme="minorHAnsi" w:cstheme="minorHAnsi"/>
          <w:b/>
        </w:rPr>
      </w:pPr>
    </w:p>
    <w:p w:rsidR="00640A6D" w:rsidRDefault="00640A6D" w:rsidP="00640A6D">
      <w:pPr>
        <w:pStyle w:val="aaaaanita"/>
        <w:rPr>
          <w:rFonts w:asciiTheme="minorHAnsi" w:hAnsiTheme="minorHAnsi" w:cstheme="minorHAnsi"/>
          <w:bCs/>
        </w:rPr>
      </w:pPr>
      <w:r w:rsidRPr="00717440">
        <w:rPr>
          <w:rFonts w:asciiTheme="minorHAnsi" w:hAnsiTheme="minorHAnsi" w:cstheme="minorHAnsi"/>
          <w:b/>
        </w:rPr>
        <w:t xml:space="preserve">Obszar </w:t>
      </w:r>
      <w:r>
        <w:rPr>
          <w:rFonts w:asciiTheme="minorHAnsi" w:hAnsiTheme="minorHAnsi" w:cstheme="minorHAnsi"/>
          <w:b/>
        </w:rPr>
        <w:t xml:space="preserve">Specjalnej </w:t>
      </w:r>
      <w:r w:rsidRPr="00717440">
        <w:rPr>
          <w:rFonts w:asciiTheme="minorHAnsi" w:hAnsiTheme="minorHAnsi" w:cstheme="minorHAnsi"/>
          <w:b/>
        </w:rPr>
        <w:t>Ochrony "</w:t>
      </w:r>
      <w:r>
        <w:rPr>
          <w:rFonts w:asciiTheme="minorHAnsi" w:hAnsiTheme="minorHAnsi" w:cstheme="minorHAnsi"/>
          <w:b/>
        </w:rPr>
        <w:t>Ostoja</w:t>
      </w:r>
      <w:r w:rsidRPr="00717440">
        <w:rPr>
          <w:rFonts w:asciiTheme="minorHAnsi" w:hAnsiTheme="minorHAnsi" w:cstheme="minorHAnsi"/>
          <w:b/>
        </w:rPr>
        <w:t xml:space="preserve"> Kozienicka" </w:t>
      </w:r>
      <w:r w:rsidRPr="00717440">
        <w:rPr>
          <w:rFonts w:asciiTheme="minorHAnsi" w:hAnsiTheme="minorHAnsi" w:cstheme="minorHAnsi"/>
        </w:rPr>
        <w:t xml:space="preserve">zajmuje powierzchnię </w:t>
      </w:r>
      <w:r>
        <w:rPr>
          <w:rFonts w:asciiTheme="minorHAnsi" w:hAnsiTheme="minorHAnsi" w:cstheme="minorHAnsi"/>
        </w:rPr>
        <w:t>68301,2</w:t>
      </w:r>
      <w:r w:rsidRPr="00717440">
        <w:rPr>
          <w:rFonts w:asciiTheme="minorHAnsi" w:hAnsiTheme="minorHAnsi" w:cstheme="minorHAnsi"/>
        </w:rPr>
        <w:t xml:space="preserve"> ha. </w:t>
      </w:r>
      <w:r w:rsidRPr="00327D93">
        <w:rPr>
          <w:rFonts w:asciiTheme="minorHAnsi" w:hAnsiTheme="minorHAnsi" w:cstheme="minorHAnsi"/>
        </w:rPr>
        <w:t>Obszar obejmuje znaczną część jednego z większych kompleksów leśnych w środkowej Polsce -</w:t>
      </w:r>
      <w:r>
        <w:rPr>
          <w:rFonts w:asciiTheme="minorHAnsi" w:hAnsiTheme="minorHAnsi" w:cstheme="minorHAnsi"/>
        </w:rPr>
        <w:t xml:space="preserve"> Puszczy Radomsko-Kozienickiej. </w:t>
      </w:r>
      <w:r w:rsidRPr="00327D93">
        <w:rPr>
          <w:rFonts w:asciiTheme="minorHAnsi" w:hAnsiTheme="minorHAnsi" w:cstheme="minorHAnsi"/>
        </w:rPr>
        <w:t>Występuje co najmniej 29 gatunków ptaków z Za</w:t>
      </w:r>
      <w:r>
        <w:rPr>
          <w:rFonts w:asciiTheme="minorHAnsi" w:hAnsiTheme="minorHAnsi" w:cstheme="minorHAnsi"/>
        </w:rPr>
        <w:t>łącznika I Dyrektywy Ptasiej, 7 </w:t>
      </w:r>
      <w:r w:rsidR="00030E8D">
        <w:rPr>
          <w:rFonts w:asciiTheme="minorHAnsi" w:hAnsiTheme="minorHAnsi" w:cstheme="minorHAnsi"/>
        </w:rPr>
        <w:t>gatunków z </w:t>
      </w:r>
      <w:r w:rsidRPr="00327D93">
        <w:rPr>
          <w:rFonts w:asciiTheme="minorHAnsi" w:hAnsiTheme="minorHAnsi" w:cstheme="minorHAnsi"/>
        </w:rPr>
        <w:t>Polskiej</w:t>
      </w:r>
      <w:r>
        <w:rPr>
          <w:rFonts w:asciiTheme="minorHAnsi" w:hAnsiTheme="minorHAnsi" w:cstheme="minorHAnsi"/>
        </w:rPr>
        <w:t xml:space="preserve"> </w:t>
      </w:r>
      <w:r w:rsidRPr="00327D93">
        <w:rPr>
          <w:rFonts w:asciiTheme="minorHAnsi" w:hAnsiTheme="minorHAnsi" w:cstheme="minorHAnsi"/>
        </w:rPr>
        <w:t>Czerwonej Księgi (PCK).</w:t>
      </w:r>
      <w:r>
        <w:rPr>
          <w:rFonts w:asciiTheme="minorHAnsi" w:hAnsiTheme="minorHAnsi" w:cstheme="minorHAnsi"/>
        </w:rPr>
        <w:t xml:space="preserve"> </w:t>
      </w:r>
      <w:r w:rsidRPr="00327D93">
        <w:rPr>
          <w:rFonts w:asciiTheme="minorHAnsi" w:hAnsiTheme="minorHAnsi" w:cstheme="minorHAnsi"/>
        </w:rPr>
        <w:t>Wykazano z tego terenu ponad</w:t>
      </w:r>
      <w:r w:rsidR="00030E8D">
        <w:rPr>
          <w:rFonts w:asciiTheme="minorHAnsi" w:hAnsiTheme="minorHAnsi" w:cstheme="minorHAnsi"/>
        </w:rPr>
        <w:t xml:space="preserve"> 200 gatunków ptaków, w tym 147 </w:t>
      </w:r>
      <w:r w:rsidRPr="00327D93">
        <w:rPr>
          <w:rFonts w:asciiTheme="minorHAnsi" w:hAnsiTheme="minorHAnsi" w:cstheme="minorHAnsi"/>
        </w:rPr>
        <w:t>lęgowych.</w:t>
      </w:r>
      <w:r>
        <w:rPr>
          <w:rFonts w:asciiTheme="minorHAnsi" w:hAnsiTheme="minorHAnsi" w:cstheme="minorHAnsi"/>
        </w:rPr>
        <w:t xml:space="preserve"> </w:t>
      </w:r>
      <w:r w:rsidRPr="00327D93">
        <w:rPr>
          <w:rFonts w:asciiTheme="minorHAnsi" w:hAnsiTheme="minorHAnsi" w:cstheme="minorHAnsi"/>
        </w:rPr>
        <w:t>W okresie lęgowym obszar zasiedla co najmniej 1% populacji krajowej (C6) następujących gatunków</w:t>
      </w:r>
      <w:r>
        <w:rPr>
          <w:rFonts w:asciiTheme="minorHAnsi" w:hAnsiTheme="minorHAnsi" w:cstheme="minorHAnsi"/>
        </w:rPr>
        <w:t xml:space="preserve"> </w:t>
      </w:r>
      <w:r w:rsidRPr="00327D93">
        <w:rPr>
          <w:rFonts w:asciiTheme="minorHAnsi" w:hAnsiTheme="minorHAnsi" w:cstheme="minorHAnsi"/>
        </w:rPr>
        <w:t>ptaków: bączek (PCK), bocian czarny, kraska (PCK), lelek;</w:t>
      </w:r>
      <w:r>
        <w:rPr>
          <w:rFonts w:asciiTheme="minorHAnsi" w:hAnsiTheme="minorHAnsi" w:cstheme="minorHAnsi"/>
        </w:rPr>
        <w:t xml:space="preserve"> </w:t>
      </w:r>
      <w:r w:rsidRPr="00327D93">
        <w:rPr>
          <w:rFonts w:asciiTheme="minorHAnsi" w:hAnsiTheme="minorHAnsi" w:cstheme="minorHAnsi"/>
        </w:rPr>
        <w:t>stosunkowo wysoką liczebność (C7) osiągają: bąk (PCK), bocian biały, rybitwa czarna.</w:t>
      </w:r>
      <w:r w:rsidRPr="00327D93">
        <w:rPr>
          <w:rFonts w:asciiTheme="minorHAnsi" w:hAnsiTheme="minorHAnsi" w:cstheme="minorHAnsi"/>
        </w:rPr>
        <w:cr/>
      </w:r>
    </w:p>
    <w:p w:rsidR="00640A6D" w:rsidRPr="00717440" w:rsidRDefault="00640A6D" w:rsidP="00640A6D">
      <w:pPr>
        <w:pStyle w:val="aaanita"/>
        <w:rPr>
          <w:rFonts w:asciiTheme="minorHAnsi" w:hAnsiTheme="minorHAnsi" w:cstheme="minorHAnsi"/>
        </w:rPr>
      </w:pPr>
      <w:r w:rsidRPr="00717440">
        <w:rPr>
          <w:rFonts w:asciiTheme="minorHAnsi" w:hAnsiTheme="minorHAnsi" w:cstheme="minorHAnsi"/>
          <w:bCs/>
        </w:rPr>
        <w:t xml:space="preserve">Użytki ekologiczne </w:t>
      </w:r>
      <w:r w:rsidRPr="00717440">
        <w:rPr>
          <w:rFonts w:asciiTheme="minorHAnsi" w:hAnsiTheme="minorHAnsi" w:cstheme="minorHAnsi"/>
        </w:rPr>
        <w:t>na terenie gminy Zwoleń zajmują</w:t>
      </w:r>
      <w:r w:rsidRPr="00717440">
        <w:rPr>
          <w:rFonts w:asciiTheme="minorHAnsi" w:hAnsiTheme="minorHAnsi" w:cstheme="minorHAnsi"/>
          <w:bCs/>
        </w:rPr>
        <w:t xml:space="preserve"> </w:t>
      </w:r>
      <w:r w:rsidRPr="00717440">
        <w:rPr>
          <w:rFonts w:asciiTheme="minorHAnsi" w:hAnsiTheme="minorHAnsi" w:cstheme="minorHAnsi"/>
        </w:rPr>
        <w:t>łącznie powierzchnię 39,1 ha. Znajdują się na terenie Nadleśnictwa Zwoleń, w części zachodniej i północnej gminy i są pozostałościami ekosystemów mają na celu zachowanie unikalnych typów środowisk takich jak:</w:t>
      </w:r>
    </w:p>
    <w:p w:rsidR="00640A6D" w:rsidRPr="00717440" w:rsidRDefault="00640A6D" w:rsidP="00640A6D">
      <w:pPr>
        <w:pStyle w:val="aaanita"/>
        <w:ind w:left="357" w:hanging="357"/>
        <w:rPr>
          <w:rFonts w:asciiTheme="minorHAnsi" w:hAnsiTheme="minorHAnsi" w:cstheme="minorHAnsi"/>
        </w:rPr>
      </w:pPr>
    </w:p>
    <w:p w:rsidR="00640A6D" w:rsidRPr="00717440" w:rsidRDefault="00640A6D" w:rsidP="006775CD">
      <w:pPr>
        <w:pStyle w:val="aaanita"/>
        <w:numPr>
          <w:ilvl w:val="0"/>
          <w:numId w:val="49"/>
        </w:numPr>
        <w:rPr>
          <w:rFonts w:asciiTheme="minorHAnsi" w:hAnsiTheme="minorHAnsi" w:cstheme="minorHAnsi"/>
        </w:rPr>
      </w:pPr>
      <w:r w:rsidRPr="00717440">
        <w:rPr>
          <w:rFonts w:asciiTheme="minorHAnsi" w:hAnsiTheme="minorHAnsi" w:cstheme="minorHAnsi"/>
        </w:rPr>
        <w:t>dawne bagna, średnio wilgotne, okresowo zalewane wodą o powierzchni 9,12 ha,</w:t>
      </w:r>
    </w:p>
    <w:p w:rsidR="00640A6D" w:rsidRPr="00717440" w:rsidRDefault="00640A6D" w:rsidP="006775CD">
      <w:pPr>
        <w:pStyle w:val="aaanita"/>
        <w:numPr>
          <w:ilvl w:val="0"/>
          <w:numId w:val="49"/>
        </w:numPr>
        <w:rPr>
          <w:rFonts w:asciiTheme="minorHAnsi" w:hAnsiTheme="minorHAnsi" w:cstheme="minorHAnsi"/>
        </w:rPr>
      </w:pPr>
      <w:r w:rsidRPr="00717440">
        <w:rPr>
          <w:rFonts w:asciiTheme="minorHAnsi" w:hAnsiTheme="minorHAnsi" w:cstheme="minorHAnsi"/>
        </w:rPr>
        <w:t>obniżenie terenu okresowo zalewane wodą o powierzchni 0,67 ha,</w:t>
      </w:r>
    </w:p>
    <w:p w:rsidR="00640A6D" w:rsidRPr="00717440" w:rsidRDefault="00640A6D" w:rsidP="006775CD">
      <w:pPr>
        <w:pStyle w:val="aaanita"/>
        <w:numPr>
          <w:ilvl w:val="0"/>
          <w:numId w:val="49"/>
        </w:numPr>
        <w:rPr>
          <w:rFonts w:asciiTheme="minorHAnsi" w:hAnsiTheme="minorHAnsi" w:cstheme="minorHAnsi"/>
        </w:rPr>
      </w:pPr>
      <w:r w:rsidRPr="00717440">
        <w:rPr>
          <w:rFonts w:asciiTheme="minorHAnsi" w:hAnsiTheme="minorHAnsi" w:cstheme="minorHAnsi"/>
        </w:rPr>
        <w:t>obniżenie terenu pomiędzy wydmami okresowo zalewane o powierzchni 2,25 ha,</w:t>
      </w:r>
    </w:p>
    <w:p w:rsidR="00640A6D" w:rsidRPr="00717440" w:rsidRDefault="00640A6D" w:rsidP="006775CD">
      <w:pPr>
        <w:pStyle w:val="aaanita"/>
        <w:numPr>
          <w:ilvl w:val="0"/>
          <w:numId w:val="49"/>
        </w:numPr>
        <w:rPr>
          <w:rFonts w:asciiTheme="minorHAnsi" w:hAnsiTheme="minorHAnsi" w:cstheme="minorHAnsi"/>
        </w:rPr>
      </w:pPr>
      <w:r w:rsidRPr="00717440">
        <w:rPr>
          <w:rFonts w:asciiTheme="minorHAnsi" w:hAnsiTheme="minorHAnsi" w:cstheme="minorHAnsi"/>
        </w:rPr>
        <w:t>bagno - torfowisko przejściowe, płytkie doły po eksploatacji torfu, o powierzchni 6,27 ha,</w:t>
      </w:r>
    </w:p>
    <w:p w:rsidR="00640A6D" w:rsidRPr="00717440" w:rsidRDefault="00640A6D" w:rsidP="006775CD">
      <w:pPr>
        <w:pStyle w:val="aaanita"/>
        <w:numPr>
          <w:ilvl w:val="0"/>
          <w:numId w:val="49"/>
        </w:numPr>
        <w:rPr>
          <w:rFonts w:asciiTheme="minorHAnsi" w:hAnsiTheme="minorHAnsi" w:cstheme="minorHAnsi"/>
        </w:rPr>
      </w:pPr>
      <w:r w:rsidRPr="00717440">
        <w:rPr>
          <w:rFonts w:asciiTheme="minorHAnsi" w:hAnsiTheme="minorHAnsi" w:cstheme="minorHAnsi"/>
        </w:rPr>
        <w:t>dawne pastwisko - nie użytkowane, bagno zalewane wodą, pastwisko o powierzchni 5,51 ha,</w:t>
      </w:r>
    </w:p>
    <w:p w:rsidR="00640A6D" w:rsidRPr="00717440" w:rsidRDefault="00640A6D" w:rsidP="006775CD">
      <w:pPr>
        <w:pStyle w:val="aaanita"/>
        <w:numPr>
          <w:ilvl w:val="0"/>
          <w:numId w:val="49"/>
        </w:numPr>
        <w:rPr>
          <w:rFonts w:asciiTheme="minorHAnsi" w:hAnsiTheme="minorHAnsi" w:cstheme="minorHAnsi"/>
        </w:rPr>
      </w:pPr>
      <w:r w:rsidRPr="00717440">
        <w:rPr>
          <w:rFonts w:asciiTheme="minorHAnsi" w:hAnsiTheme="minorHAnsi" w:cstheme="minorHAnsi"/>
        </w:rPr>
        <w:t>teren obniżony, wypełniony torfem o powierzchni 2,67 ha,</w:t>
      </w:r>
    </w:p>
    <w:p w:rsidR="00640A6D" w:rsidRPr="00717440" w:rsidRDefault="00640A6D" w:rsidP="006775CD">
      <w:pPr>
        <w:pStyle w:val="aaanita"/>
        <w:numPr>
          <w:ilvl w:val="0"/>
          <w:numId w:val="49"/>
        </w:numPr>
        <w:rPr>
          <w:rFonts w:asciiTheme="minorHAnsi" w:hAnsiTheme="minorHAnsi" w:cstheme="minorHAnsi"/>
        </w:rPr>
      </w:pPr>
      <w:r w:rsidRPr="00717440">
        <w:rPr>
          <w:rFonts w:asciiTheme="minorHAnsi" w:hAnsiTheme="minorHAnsi" w:cstheme="minorHAnsi"/>
        </w:rPr>
        <w:t xml:space="preserve">„Ług </w:t>
      </w:r>
      <w:proofErr w:type="spellStart"/>
      <w:r w:rsidRPr="00717440">
        <w:rPr>
          <w:rFonts w:asciiTheme="minorHAnsi" w:hAnsiTheme="minorHAnsi" w:cstheme="minorHAnsi"/>
        </w:rPr>
        <w:t>Bartodziejski</w:t>
      </w:r>
      <w:proofErr w:type="spellEnd"/>
      <w:r w:rsidRPr="00717440">
        <w:rPr>
          <w:rFonts w:asciiTheme="minorHAnsi" w:hAnsiTheme="minorHAnsi" w:cstheme="minorHAnsi"/>
        </w:rPr>
        <w:t>” – zagłębienie terenu otoczone wydmami, torfowisko przejściowe, fragmentami doły po eksploatacji torfu, wypełnione wydmami o powierzchni 8,37 ha,</w:t>
      </w:r>
    </w:p>
    <w:p w:rsidR="00640A6D" w:rsidRPr="00717440" w:rsidRDefault="00640A6D" w:rsidP="006775CD">
      <w:pPr>
        <w:pStyle w:val="aaanita"/>
        <w:numPr>
          <w:ilvl w:val="0"/>
          <w:numId w:val="49"/>
        </w:numPr>
        <w:rPr>
          <w:rFonts w:asciiTheme="minorHAnsi" w:hAnsiTheme="minorHAnsi" w:cstheme="minorHAnsi"/>
        </w:rPr>
      </w:pPr>
      <w:r w:rsidRPr="00717440">
        <w:rPr>
          <w:rFonts w:asciiTheme="minorHAnsi" w:hAnsiTheme="minorHAnsi" w:cstheme="minorHAnsi"/>
        </w:rPr>
        <w:t>nieużytkowane, silnie wilgotne pastwisko o powierzchni 2,61 ha,</w:t>
      </w:r>
    </w:p>
    <w:p w:rsidR="00640A6D" w:rsidRPr="00717440" w:rsidRDefault="00640A6D" w:rsidP="006775CD">
      <w:pPr>
        <w:pStyle w:val="aaanita"/>
        <w:numPr>
          <w:ilvl w:val="0"/>
          <w:numId w:val="49"/>
        </w:numPr>
        <w:rPr>
          <w:rFonts w:asciiTheme="minorHAnsi" w:hAnsiTheme="minorHAnsi" w:cstheme="minorHAnsi"/>
        </w:rPr>
      </w:pPr>
      <w:r w:rsidRPr="00717440">
        <w:rPr>
          <w:rFonts w:asciiTheme="minorHAnsi" w:hAnsiTheme="minorHAnsi" w:cstheme="minorHAnsi"/>
        </w:rPr>
        <w:t xml:space="preserve">dawna łąka, zbiornik wodny o powierzchni 1,51ha oraz obiekt leżący w strefie krajobrazu chronionego rzeki </w:t>
      </w:r>
      <w:proofErr w:type="spellStart"/>
      <w:r w:rsidRPr="00717440">
        <w:rPr>
          <w:rFonts w:asciiTheme="minorHAnsi" w:hAnsiTheme="minorHAnsi" w:cstheme="minorHAnsi"/>
        </w:rPr>
        <w:t>Zwolenki</w:t>
      </w:r>
      <w:proofErr w:type="spellEnd"/>
      <w:r w:rsidRPr="00717440">
        <w:rPr>
          <w:rFonts w:asciiTheme="minorHAnsi" w:hAnsiTheme="minorHAnsi" w:cstheme="minorHAnsi"/>
        </w:rPr>
        <w:t xml:space="preserve"> – staw </w:t>
      </w:r>
      <w:proofErr w:type="spellStart"/>
      <w:r w:rsidRPr="00717440">
        <w:rPr>
          <w:rFonts w:asciiTheme="minorHAnsi" w:hAnsiTheme="minorHAnsi" w:cstheme="minorHAnsi"/>
        </w:rPr>
        <w:t>Moskol</w:t>
      </w:r>
      <w:proofErr w:type="spellEnd"/>
      <w:r w:rsidRPr="00717440">
        <w:rPr>
          <w:rFonts w:asciiTheme="minorHAnsi" w:hAnsiTheme="minorHAnsi" w:cstheme="minorHAnsi"/>
        </w:rPr>
        <w:t>.</w:t>
      </w:r>
    </w:p>
    <w:p w:rsidR="00640A6D" w:rsidRDefault="00640A6D" w:rsidP="00640A6D">
      <w:pPr>
        <w:pStyle w:val="gorzow"/>
        <w:rPr>
          <w:rFonts w:asciiTheme="minorHAnsi" w:hAnsiTheme="minorHAnsi" w:cs="Calibri"/>
          <w:szCs w:val="22"/>
        </w:rPr>
      </w:pPr>
    </w:p>
    <w:p w:rsidR="00640A6D" w:rsidRPr="00717440" w:rsidRDefault="00640A6D" w:rsidP="00640A6D">
      <w:pPr>
        <w:pStyle w:val="aaanita"/>
        <w:ind w:left="357" w:hanging="357"/>
        <w:rPr>
          <w:rFonts w:asciiTheme="minorHAnsi" w:hAnsiTheme="minorHAnsi" w:cstheme="minorHAnsi"/>
        </w:rPr>
      </w:pPr>
      <w:bookmarkStart w:id="74" w:name="_Toc73276917"/>
      <w:bookmarkStart w:id="75" w:name="_Toc102272456"/>
      <w:bookmarkStart w:id="76" w:name="_Toc102365421"/>
      <w:r w:rsidRPr="00717440">
        <w:rPr>
          <w:rFonts w:asciiTheme="minorHAnsi" w:hAnsiTheme="minorHAnsi" w:cstheme="minorHAnsi"/>
        </w:rPr>
        <w:t>Na terenie gminy Zwoleń ustanowiono 7</w:t>
      </w:r>
      <w:r>
        <w:rPr>
          <w:rFonts w:asciiTheme="minorHAnsi" w:hAnsiTheme="minorHAnsi" w:cstheme="minorHAnsi"/>
        </w:rPr>
        <w:t>6</w:t>
      </w:r>
      <w:r w:rsidRPr="00717440">
        <w:rPr>
          <w:rFonts w:asciiTheme="minorHAnsi" w:hAnsiTheme="minorHAnsi" w:cstheme="minorHAnsi"/>
        </w:rPr>
        <w:t xml:space="preserve">  pomników przyrody ożywionej. Są to:</w:t>
      </w:r>
    </w:p>
    <w:p w:rsidR="00640A6D" w:rsidRPr="00717440" w:rsidRDefault="00640A6D" w:rsidP="00640A6D">
      <w:pPr>
        <w:pStyle w:val="aaanita"/>
        <w:ind w:left="357" w:hanging="357"/>
        <w:rPr>
          <w:rFonts w:asciiTheme="minorHAnsi" w:hAnsiTheme="minorHAnsi" w:cstheme="minorHAnsi"/>
        </w:rPr>
      </w:pPr>
    </w:p>
    <w:p w:rsidR="00640A6D" w:rsidRDefault="00640A6D" w:rsidP="006775CD">
      <w:pPr>
        <w:pStyle w:val="aaanita"/>
        <w:numPr>
          <w:ilvl w:val="0"/>
          <w:numId w:val="48"/>
        </w:numPr>
        <w:rPr>
          <w:rFonts w:asciiTheme="minorHAnsi" w:hAnsiTheme="minorHAnsi" w:cstheme="minorHAnsi"/>
        </w:rPr>
      </w:pPr>
      <w:r w:rsidRPr="00717440">
        <w:rPr>
          <w:rFonts w:asciiTheme="minorHAnsi" w:hAnsiTheme="minorHAnsi" w:cstheme="minorHAnsi"/>
        </w:rPr>
        <w:t>dęby szypułkowe w wieku 120 – 300 lat,</w:t>
      </w:r>
    </w:p>
    <w:p w:rsidR="00640A6D" w:rsidRPr="00717440" w:rsidRDefault="00640A6D" w:rsidP="006775CD">
      <w:pPr>
        <w:pStyle w:val="aaanita"/>
        <w:numPr>
          <w:ilvl w:val="0"/>
          <w:numId w:val="48"/>
        </w:numPr>
        <w:rPr>
          <w:rFonts w:asciiTheme="minorHAnsi" w:hAnsiTheme="minorHAnsi" w:cstheme="minorHAnsi"/>
        </w:rPr>
      </w:pPr>
      <w:r w:rsidRPr="00717440">
        <w:rPr>
          <w:rFonts w:asciiTheme="minorHAnsi" w:hAnsiTheme="minorHAnsi" w:cstheme="minorHAnsi"/>
        </w:rPr>
        <w:t xml:space="preserve">dęby szypułkowe w wieku 150 lat, </w:t>
      </w:r>
    </w:p>
    <w:p w:rsidR="00640A6D" w:rsidRPr="00717440" w:rsidRDefault="00640A6D" w:rsidP="006775CD">
      <w:pPr>
        <w:pStyle w:val="aaanita"/>
        <w:numPr>
          <w:ilvl w:val="0"/>
          <w:numId w:val="48"/>
        </w:numPr>
        <w:rPr>
          <w:rFonts w:asciiTheme="minorHAnsi" w:hAnsiTheme="minorHAnsi" w:cstheme="minorHAnsi"/>
        </w:rPr>
      </w:pPr>
      <w:r w:rsidRPr="00717440">
        <w:rPr>
          <w:rFonts w:asciiTheme="minorHAnsi" w:hAnsiTheme="minorHAnsi" w:cstheme="minorHAnsi"/>
        </w:rPr>
        <w:t>jodła pospolita w wieku 150 lat,</w:t>
      </w:r>
    </w:p>
    <w:p w:rsidR="00640A6D" w:rsidRPr="00717440" w:rsidRDefault="00640A6D" w:rsidP="006775CD">
      <w:pPr>
        <w:pStyle w:val="aaanita"/>
        <w:numPr>
          <w:ilvl w:val="0"/>
          <w:numId w:val="48"/>
        </w:numPr>
        <w:rPr>
          <w:rFonts w:asciiTheme="minorHAnsi" w:hAnsiTheme="minorHAnsi" w:cstheme="minorHAnsi"/>
        </w:rPr>
      </w:pPr>
      <w:r w:rsidRPr="00717440">
        <w:rPr>
          <w:rFonts w:asciiTheme="minorHAnsi" w:hAnsiTheme="minorHAnsi" w:cstheme="minorHAnsi"/>
        </w:rPr>
        <w:lastRenderedPageBreak/>
        <w:t>sosny pospolite w wieku 150 i 330 lat,</w:t>
      </w:r>
    </w:p>
    <w:p w:rsidR="00640A6D" w:rsidRPr="00717440" w:rsidRDefault="00640A6D" w:rsidP="006775CD">
      <w:pPr>
        <w:pStyle w:val="aaanita"/>
        <w:numPr>
          <w:ilvl w:val="0"/>
          <w:numId w:val="48"/>
        </w:numPr>
        <w:rPr>
          <w:rFonts w:asciiTheme="minorHAnsi" w:hAnsiTheme="minorHAnsi" w:cstheme="minorHAnsi"/>
        </w:rPr>
      </w:pPr>
      <w:r w:rsidRPr="00717440">
        <w:rPr>
          <w:rFonts w:asciiTheme="minorHAnsi" w:hAnsiTheme="minorHAnsi" w:cstheme="minorHAnsi"/>
        </w:rPr>
        <w:t>modrzewi</w:t>
      </w:r>
      <w:r>
        <w:rPr>
          <w:rFonts w:asciiTheme="minorHAnsi" w:hAnsiTheme="minorHAnsi" w:cstheme="minorHAnsi"/>
        </w:rPr>
        <w:t>e</w:t>
      </w:r>
      <w:r w:rsidRPr="00717440">
        <w:rPr>
          <w:rFonts w:asciiTheme="minorHAnsi" w:hAnsiTheme="minorHAnsi" w:cstheme="minorHAnsi"/>
        </w:rPr>
        <w:t xml:space="preserve"> polski</w:t>
      </w:r>
      <w:r>
        <w:rPr>
          <w:rFonts w:asciiTheme="minorHAnsi" w:hAnsiTheme="minorHAnsi" w:cstheme="minorHAnsi"/>
        </w:rPr>
        <w:t>e</w:t>
      </w:r>
      <w:r w:rsidRPr="00717440">
        <w:rPr>
          <w:rFonts w:asciiTheme="minorHAnsi" w:hAnsiTheme="minorHAnsi" w:cstheme="minorHAnsi"/>
        </w:rPr>
        <w:t xml:space="preserve"> w wieku 150 lat, </w:t>
      </w:r>
    </w:p>
    <w:p w:rsidR="00640A6D" w:rsidRPr="00717440" w:rsidRDefault="00640A6D" w:rsidP="006775CD">
      <w:pPr>
        <w:pStyle w:val="aaanita"/>
        <w:numPr>
          <w:ilvl w:val="0"/>
          <w:numId w:val="48"/>
        </w:numPr>
        <w:rPr>
          <w:rFonts w:asciiTheme="minorHAnsi" w:hAnsiTheme="minorHAnsi" w:cstheme="minorHAnsi"/>
        </w:rPr>
      </w:pPr>
      <w:r w:rsidRPr="00717440">
        <w:rPr>
          <w:rFonts w:asciiTheme="minorHAnsi" w:hAnsiTheme="minorHAnsi" w:cstheme="minorHAnsi"/>
        </w:rPr>
        <w:t>jesiony wyniosłe w wieku 150 lat,</w:t>
      </w:r>
    </w:p>
    <w:p w:rsidR="00640A6D" w:rsidRPr="00717440" w:rsidRDefault="00640A6D" w:rsidP="006775CD">
      <w:pPr>
        <w:pStyle w:val="aaanita"/>
        <w:numPr>
          <w:ilvl w:val="0"/>
          <w:numId w:val="48"/>
        </w:numPr>
        <w:rPr>
          <w:rFonts w:asciiTheme="minorHAnsi" w:hAnsiTheme="minorHAnsi" w:cstheme="minorHAnsi"/>
        </w:rPr>
      </w:pPr>
      <w:r w:rsidRPr="00717440">
        <w:rPr>
          <w:rFonts w:asciiTheme="minorHAnsi" w:hAnsiTheme="minorHAnsi" w:cstheme="minorHAnsi"/>
        </w:rPr>
        <w:t xml:space="preserve">jesion wyniosły w wieku 150 lat. </w:t>
      </w:r>
    </w:p>
    <w:bookmarkEnd w:id="74"/>
    <w:bookmarkEnd w:id="75"/>
    <w:bookmarkEnd w:id="76"/>
    <w:p w:rsidR="00640A6D" w:rsidRDefault="00640A6D" w:rsidP="00640A6D">
      <w:pPr>
        <w:pStyle w:val="gorzow"/>
        <w:rPr>
          <w:rFonts w:asciiTheme="minorHAnsi" w:hAnsiTheme="minorHAnsi" w:cs="Calibri"/>
          <w:szCs w:val="22"/>
        </w:rPr>
      </w:pPr>
    </w:p>
    <w:p w:rsidR="00640A6D" w:rsidRPr="0015675D" w:rsidRDefault="00640A6D" w:rsidP="00640A6D">
      <w:pPr>
        <w:pStyle w:val="gorzow"/>
        <w:rPr>
          <w:rFonts w:asciiTheme="minorHAnsi" w:hAnsiTheme="minorHAnsi"/>
        </w:rPr>
      </w:pPr>
      <w:r w:rsidRPr="000E6593">
        <w:rPr>
          <w:rFonts w:asciiTheme="minorHAnsi" w:hAnsiTheme="minorHAnsi" w:cs="Calibri"/>
          <w:szCs w:val="22"/>
        </w:rPr>
        <w:t xml:space="preserve">System przyrodniczy </w:t>
      </w:r>
      <w:r>
        <w:rPr>
          <w:rFonts w:asciiTheme="minorHAnsi" w:hAnsiTheme="minorHAnsi" w:cs="Calibri"/>
          <w:szCs w:val="22"/>
        </w:rPr>
        <w:t xml:space="preserve">gminy </w:t>
      </w:r>
      <w:r w:rsidRPr="000E6593">
        <w:rPr>
          <w:rFonts w:asciiTheme="minorHAnsi" w:hAnsiTheme="minorHAnsi" w:cs="Calibri"/>
          <w:szCs w:val="22"/>
        </w:rPr>
        <w:t xml:space="preserve">obejmuje także tzw. korytarze ekologiczne, czyli powiązań przyrodniczych pomiędzy obszarami o dużych wartościach przyrodniczych. </w:t>
      </w:r>
    </w:p>
    <w:p w:rsidR="00640A6D" w:rsidRPr="000E6593" w:rsidRDefault="00640A6D" w:rsidP="00640A6D">
      <w:pPr>
        <w:pStyle w:val="Kobylka"/>
        <w:rPr>
          <w:rFonts w:asciiTheme="minorHAnsi" w:hAnsiTheme="minorHAnsi"/>
          <w:i/>
          <w:szCs w:val="22"/>
        </w:rPr>
      </w:pPr>
    </w:p>
    <w:p w:rsidR="00640A6D" w:rsidRDefault="00640A6D" w:rsidP="00640A6D">
      <w:pPr>
        <w:pStyle w:val="aaaaanita"/>
        <w:rPr>
          <w:rFonts w:asciiTheme="minorHAnsi" w:hAnsiTheme="minorHAnsi" w:cs="Calibri"/>
        </w:rPr>
      </w:pPr>
      <w:r w:rsidRPr="000E6593">
        <w:rPr>
          <w:rFonts w:asciiTheme="minorHAnsi" w:hAnsiTheme="minorHAnsi" w:cs="Calibri"/>
        </w:rPr>
        <w:t xml:space="preserve">Na terenie </w:t>
      </w:r>
      <w:r>
        <w:rPr>
          <w:rFonts w:asciiTheme="minorHAnsi" w:hAnsiTheme="minorHAnsi" w:cs="Calibri"/>
        </w:rPr>
        <w:t xml:space="preserve">gminy Zwoleń </w:t>
      </w:r>
      <w:r w:rsidRPr="000E6593">
        <w:rPr>
          <w:rFonts w:asciiTheme="minorHAnsi" w:hAnsiTheme="minorHAnsi" w:cs="Calibri"/>
        </w:rPr>
        <w:t xml:space="preserve">ważną funkcję pełnią tereny zieleni urządzonej, czyli </w:t>
      </w:r>
      <w:r w:rsidRPr="000E6593">
        <w:rPr>
          <w:rFonts w:asciiTheme="minorHAnsi" w:hAnsiTheme="minorHAnsi"/>
        </w:rPr>
        <w:t>obszary różnej wielkości i rangi stworzone przez człowieka</w:t>
      </w:r>
      <w:r w:rsidRPr="000E6593">
        <w:rPr>
          <w:rFonts w:asciiTheme="minorHAnsi" w:hAnsiTheme="minorHAnsi" w:cs="Calibri"/>
        </w:rPr>
        <w:t xml:space="preserve">. </w:t>
      </w:r>
      <w:r>
        <w:rPr>
          <w:rFonts w:asciiTheme="minorHAnsi" w:hAnsiTheme="minorHAnsi" w:cs="Calibri"/>
        </w:rPr>
        <w:t xml:space="preserve">Ich udział w powierzchni miasta wynosi 0,2%. </w:t>
      </w:r>
      <w:r w:rsidRPr="000E6593">
        <w:rPr>
          <w:rFonts w:asciiTheme="minorHAnsi" w:hAnsiTheme="minorHAnsi" w:cs="Calibri"/>
        </w:rPr>
        <w:t xml:space="preserve">Zalicza się do nich: </w:t>
      </w:r>
    </w:p>
    <w:p w:rsidR="00640A6D" w:rsidRDefault="00640A6D" w:rsidP="00640A6D">
      <w:pPr>
        <w:pStyle w:val="aaaaanita"/>
        <w:rPr>
          <w:rFonts w:asciiTheme="minorHAnsi" w:hAnsiTheme="minorHAnsi" w:cs="Calibri"/>
        </w:rPr>
      </w:pPr>
    </w:p>
    <w:p w:rsidR="00640A6D" w:rsidRDefault="00640A6D" w:rsidP="006775CD">
      <w:pPr>
        <w:pStyle w:val="aaaaanita"/>
        <w:numPr>
          <w:ilvl w:val="0"/>
          <w:numId w:val="51"/>
        </w:numPr>
        <w:rPr>
          <w:rFonts w:asciiTheme="minorHAnsi" w:hAnsiTheme="minorHAnsi" w:cs="Calibri"/>
        </w:rPr>
      </w:pPr>
      <w:r>
        <w:rPr>
          <w:rFonts w:asciiTheme="minorHAnsi" w:hAnsiTheme="minorHAnsi" w:cs="Calibri"/>
        </w:rPr>
        <w:t xml:space="preserve">dwa </w:t>
      </w:r>
      <w:r w:rsidRPr="000E6593">
        <w:rPr>
          <w:rFonts w:asciiTheme="minorHAnsi" w:hAnsiTheme="minorHAnsi" w:cs="Calibri"/>
        </w:rPr>
        <w:t xml:space="preserve">parki spacerowo - wypoczynkowe o łącznej powierzchni </w:t>
      </w:r>
      <w:r>
        <w:rPr>
          <w:rFonts w:asciiTheme="minorHAnsi" w:hAnsiTheme="minorHAnsi" w:cs="Calibri"/>
        </w:rPr>
        <w:t>6,0</w:t>
      </w:r>
      <w:r w:rsidRPr="000E6593">
        <w:rPr>
          <w:rFonts w:asciiTheme="minorHAnsi" w:hAnsiTheme="minorHAnsi" w:cs="Calibri"/>
        </w:rPr>
        <w:t xml:space="preserve"> ha, </w:t>
      </w:r>
    </w:p>
    <w:p w:rsidR="00640A6D" w:rsidRDefault="00640A6D" w:rsidP="006775CD">
      <w:pPr>
        <w:pStyle w:val="aaaaanita"/>
        <w:numPr>
          <w:ilvl w:val="0"/>
          <w:numId w:val="51"/>
        </w:numPr>
        <w:rPr>
          <w:rFonts w:asciiTheme="minorHAnsi" w:hAnsiTheme="minorHAnsi" w:cs="Calibri"/>
        </w:rPr>
      </w:pPr>
      <w:r>
        <w:rPr>
          <w:rFonts w:asciiTheme="minorHAnsi" w:hAnsiTheme="minorHAnsi" w:cs="Calibri"/>
        </w:rPr>
        <w:t xml:space="preserve">pięć </w:t>
      </w:r>
      <w:r w:rsidRPr="000E6593">
        <w:rPr>
          <w:rFonts w:asciiTheme="minorHAnsi" w:hAnsiTheme="minorHAnsi" w:cs="Calibri"/>
        </w:rPr>
        <w:t>zieleńc</w:t>
      </w:r>
      <w:r>
        <w:rPr>
          <w:rFonts w:asciiTheme="minorHAnsi" w:hAnsiTheme="minorHAnsi" w:cs="Calibri"/>
        </w:rPr>
        <w:t>ów</w:t>
      </w:r>
      <w:r w:rsidRPr="000E6593">
        <w:rPr>
          <w:rFonts w:asciiTheme="minorHAnsi" w:hAnsiTheme="minorHAnsi" w:cs="Calibri"/>
        </w:rPr>
        <w:t xml:space="preserve"> o łącznej powierzchni </w:t>
      </w:r>
      <w:r>
        <w:rPr>
          <w:rFonts w:asciiTheme="minorHAnsi" w:hAnsiTheme="minorHAnsi" w:cs="Calibri"/>
        </w:rPr>
        <w:t>1,5</w:t>
      </w:r>
      <w:r w:rsidRPr="000E6593">
        <w:rPr>
          <w:rFonts w:asciiTheme="minorHAnsi" w:hAnsiTheme="minorHAnsi" w:cs="Calibri"/>
        </w:rPr>
        <w:t xml:space="preserve"> ha, </w:t>
      </w:r>
    </w:p>
    <w:p w:rsidR="00640A6D" w:rsidRDefault="00640A6D" w:rsidP="006775CD">
      <w:pPr>
        <w:pStyle w:val="aaaaanita"/>
        <w:numPr>
          <w:ilvl w:val="0"/>
          <w:numId w:val="51"/>
        </w:numPr>
        <w:rPr>
          <w:rFonts w:asciiTheme="minorHAnsi" w:hAnsiTheme="minorHAnsi" w:cs="Calibri"/>
        </w:rPr>
      </w:pPr>
      <w:r w:rsidRPr="000E6593">
        <w:rPr>
          <w:rFonts w:asciiTheme="minorHAnsi" w:hAnsiTheme="minorHAnsi" w:cs="Calibri"/>
        </w:rPr>
        <w:t xml:space="preserve">zieleń uliczną </w:t>
      </w:r>
      <w:r>
        <w:rPr>
          <w:rFonts w:asciiTheme="minorHAnsi" w:hAnsiTheme="minorHAnsi" w:cs="Calibri"/>
        </w:rPr>
        <w:t xml:space="preserve">po powierzchni </w:t>
      </w:r>
      <w:r w:rsidRPr="000E6593">
        <w:rPr>
          <w:rFonts w:asciiTheme="minorHAnsi" w:hAnsiTheme="minorHAnsi" w:cs="Calibri"/>
        </w:rPr>
        <w:t>1,</w:t>
      </w:r>
      <w:r>
        <w:rPr>
          <w:rFonts w:asciiTheme="minorHAnsi" w:hAnsiTheme="minorHAnsi" w:cs="Calibri"/>
        </w:rPr>
        <w:t>0</w:t>
      </w:r>
      <w:r w:rsidRPr="000E6593">
        <w:rPr>
          <w:rFonts w:asciiTheme="minorHAnsi" w:hAnsiTheme="minorHAnsi" w:cs="Calibri"/>
        </w:rPr>
        <w:t xml:space="preserve"> ha, </w:t>
      </w:r>
    </w:p>
    <w:p w:rsidR="00640A6D" w:rsidRDefault="00640A6D" w:rsidP="006775CD">
      <w:pPr>
        <w:pStyle w:val="aaaaanita"/>
        <w:numPr>
          <w:ilvl w:val="0"/>
          <w:numId w:val="51"/>
        </w:numPr>
        <w:rPr>
          <w:rFonts w:asciiTheme="minorHAnsi" w:hAnsiTheme="minorHAnsi" w:cs="Calibri"/>
        </w:rPr>
      </w:pPr>
      <w:r w:rsidRPr="000E6593">
        <w:rPr>
          <w:rFonts w:asciiTheme="minorHAnsi" w:hAnsiTheme="minorHAnsi" w:cs="Calibri"/>
        </w:rPr>
        <w:t xml:space="preserve">tereny zieleni osiedlowej </w:t>
      </w:r>
      <w:r>
        <w:rPr>
          <w:rFonts w:asciiTheme="minorHAnsi" w:hAnsiTheme="minorHAnsi" w:cs="Calibri"/>
        </w:rPr>
        <w:t>o powierzchni 7,78</w:t>
      </w:r>
      <w:r w:rsidRPr="000E6593">
        <w:rPr>
          <w:rFonts w:asciiTheme="minorHAnsi" w:hAnsiTheme="minorHAnsi" w:cs="Calibri"/>
        </w:rPr>
        <w:t xml:space="preserve"> ha</w:t>
      </w:r>
      <w:r>
        <w:rPr>
          <w:rFonts w:asciiTheme="minorHAnsi" w:hAnsiTheme="minorHAnsi" w:cs="Calibri"/>
        </w:rPr>
        <w:t>,</w:t>
      </w:r>
    </w:p>
    <w:p w:rsidR="00640A6D" w:rsidRDefault="00640A6D" w:rsidP="006775CD">
      <w:pPr>
        <w:pStyle w:val="aaaaanita"/>
        <w:numPr>
          <w:ilvl w:val="0"/>
          <w:numId w:val="51"/>
        </w:numPr>
        <w:rPr>
          <w:rFonts w:asciiTheme="minorHAnsi" w:hAnsiTheme="minorHAnsi" w:cs="Calibri"/>
        </w:rPr>
      </w:pPr>
      <w:r>
        <w:rPr>
          <w:rFonts w:asciiTheme="minorHAnsi" w:hAnsiTheme="minorHAnsi" w:cs="Calibri"/>
        </w:rPr>
        <w:t>żywopłoty o łącznej długości 1971 m</w:t>
      </w:r>
      <w:r w:rsidRPr="000E6593">
        <w:rPr>
          <w:rFonts w:asciiTheme="minorHAnsi" w:hAnsiTheme="minorHAnsi" w:cs="Calibri"/>
        </w:rPr>
        <w:t xml:space="preserve">. </w:t>
      </w:r>
    </w:p>
    <w:p w:rsidR="00030E8D" w:rsidRDefault="00030E8D" w:rsidP="00640A6D">
      <w:pPr>
        <w:pStyle w:val="Kobylka"/>
        <w:rPr>
          <w:rFonts w:asciiTheme="minorHAnsi" w:hAnsiTheme="minorHAnsi" w:cstheme="minorHAnsi"/>
        </w:rPr>
      </w:pPr>
    </w:p>
    <w:p w:rsidR="00640A6D" w:rsidRPr="00717440" w:rsidRDefault="00640A6D" w:rsidP="00640A6D">
      <w:pPr>
        <w:pStyle w:val="Kobylka"/>
        <w:rPr>
          <w:rFonts w:asciiTheme="minorHAnsi" w:hAnsiTheme="minorHAnsi" w:cstheme="minorHAnsi"/>
        </w:rPr>
      </w:pPr>
      <w:r w:rsidRPr="00717440">
        <w:rPr>
          <w:rFonts w:asciiTheme="minorHAnsi" w:hAnsiTheme="minorHAnsi" w:cstheme="minorHAnsi"/>
        </w:rPr>
        <w:t>Cenną grupę zieleni stanowi starodrzew parków podworskich.</w:t>
      </w:r>
    </w:p>
    <w:p w:rsidR="00640A6D" w:rsidRDefault="00640A6D" w:rsidP="00640A6D">
      <w:pPr>
        <w:pStyle w:val="aaaaanita"/>
        <w:rPr>
          <w:rFonts w:asciiTheme="minorHAnsi" w:hAnsiTheme="minorHAnsi" w:cs="Calibri"/>
        </w:rPr>
      </w:pPr>
    </w:p>
    <w:p w:rsidR="00640A6D" w:rsidRDefault="00640A6D" w:rsidP="00640A6D">
      <w:pPr>
        <w:pStyle w:val="aaaaanita"/>
        <w:rPr>
          <w:rFonts w:asciiTheme="minorHAnsi" w:hAnsiTheme="minorHAnsi" w:cs="Calibri"/>
        </w:rPr>
      </w:pPr>
      <w:r>
        <w:rPr>
          <w:rFonts w:asciiTheme="minorHAnsi" w:hAnsiTheme="minorHAnsi" w:cs="Calibri"/>
        </w:rPr>
        <w:t>W 2015 r. na terenie gminy dokonano nasadzeń 35 drzew</w:t>
      </w:r>
      <w:r w:rsidR="00DC7E49">
        <w:rPr>
          <w:rFonts w:asciiTheme="minorHAnsi" w:hAnsiTheme="minorHAnsi" w:cs="Calibri"/>
        </w:rPr>
        <w:t>, a w 2016 r. – 14 sztuk</w:t>
      </w:r>
      <w:r>
        <w:rPr>
          <w:rFonts w:asciiTheme="minorHAnsi" w:hAnsiTheme="minorHAnsi" w:cs="Calibri"/>
        </w:rPr>
        <w:t>. Usunięto 30 drzew i 30 krzewów.</w:t>
      </w:r>
    </w:p>
    <w:p w:rsidR="00640A6D" w:rsidRDefault="00640A6D" w:rsidP="00640A6D">
      <w:pPr>
        <w:pStyle w:val="aaaaanita"/>
        <w:rPr>
          <w:rFonts w:asciiTheme="minorHAnsi" w:hAnsiTheme="minorHAnsi" w:cs="Calibri"/>
        </w:rPr>
      </w:pPr>
    </w:p>
    <w:p w:rsidR="00640A6D" w:rsidRPr="000E6593" w:rsidRDefault="00640A6D" w:rsidP="00640A6D">
      <w:pPr>
        <w:pStyle w:val="aaaaanita"/>
        <w:rPr>
          <w:rFonts w:asciiTheme="minorHAnsi" w:hAnsiTheme="minorHAnsi" w:cs="Calibri"/>
        </w:rPr>
      </w:pPr>
      <w:r w:rsidRPr="000E6593">
        <w:rPr>
          <w:rFonts w:asciiTheme="minorHAnsi" w:hAnsiTheme="minorHAnsi" w:cs="Calibri"/>
        </w:rPr>
        <w:t xml:space="preserve">Na terenie </w:t>
      </w:r>
      <w:r>
        <w:rPr>
          <w:rFonts w:asciiTheme="minorHAnsi" w:hAnsiTheme="minorHAnsi" w:cs="Calibri"/>
        </w:rPr>
        <w:t>gminy</w:t>
      </w:r>
      <w:r w:rsidRPr="000E6593">
        <w:rPr>
          <w:rFonts w:asciiTheme="minorHAnsi" w:hAnsiTheme="minorHAnsi" w:cs="Calibri"/>
        </w:rPr>
        <w:t xml:space="preserve"> znajduj</w:t>
      </w:r>
      <w:r>
        <w:rPr>
          <w:rFonts w:asciiTheme="minorHAnsi" w:hAnsiTheme="minorHAnsi" w:cs="Calibri"/>
        </w:rPr>
        <w:t>ą</w:t>
      </w:r>
      <w:r w:rsidRPr="000E6593">
        <w:rPr>
          <w:rFonts w:asciiTheme="minorHAnsi" w:hAnsiTheme="minorHAnsi" w:cs="Calibri"/>
        </w:rPr>
        <w:t xml:space="preserve"> się </w:t>
      </w:r>
      <w:r>
        <w:rPr>
          <w:rFonts w:asciiTheme="minorHAnsi" w:hAnsiTheme="minorHAnsi" w:cs="Calibri"/>
        </w:rPr>
        <w:t>2</w:t>
      </w:r>
      <w:r w:rsidRPr="000E6593">
        <w:rPr>
          <w:rFonts w:asciiTheme="minorHAnsi" w:hAnsiTheme="minorHAnsi" w:cs="Calibri"/>
        </w:rPr>
        <w:t xml:space="preserve"> cmentarz</w:t>
      </w:r>
      <w:r>
        <w:rPr>
          <w:rFonts w:asciiTheme="minorHAnsi" w:hAnsiTheme="minorHAnsi" w:cs="Calibri"/>
        </w:rPr>
        <w:t>e</w:t>
      </w:r>
      <w:r w:rsidRPr="000E6593">
        <w:rPr>
          <w:rFonts w:asciiTheme="minorHAnsi" w:hAnsiTheme="minorHAnsi" w:cs="Calibri"/>
        </w:rPr>
        <w:t xml:space="preserve"> </w:t>
      </w:r>
      <w:r>
        <w:rPr>
          <w:rFonts w:asciiTheme="minorHAnsi" w:hAnsiTheme="minorHAnsi" w:cs="Calibri"/>
        </w:rPr>
        <w:t>o</w:t>
      </w:r>
      <w:r w:rsidRPr="000E6593">
        <w:rPr>
          <w:rFonts w:asciiTheme="minorHAnsi" w:hAnsiTheme="minorHAnsi" w:cs="Calibri"/>
        </w:rPr>
        <w:t xml:space="preserve"> powierzchni </w:t>
      </w:r>
      <w:r>
        <w:rPr>
          <w:rFonts w:asciiTheme="minorHAnsi" w:hAnsiTheme="minorHAnsi" w:cs="Calibri"/>
        </w:rPr>
        <w:t>9,4</w:t>
      </w:r>
      <w:r w:rsidRPr="000E6593">
        <w:rPr>
          <w:rFonts w:asciiTheme="minorHAnsi" w:hAnsiTheme="minorHAnsi" w:cs="Calibri"/>
        </w:rPr>
        <w:t xml:space="preserve"> ha</w:t>
      </w:r>
      <w:r>
        <w:rPr>
          <w:rFonts w:asciiTheme="minorHAnsi" w:hAnsiTheme="minorHAnsi" w:cs="Calibri"/>
        </w:rPr>
        <w:t>, również zaliczane do terenów zieleni urządzonej</w:t>
      </w:r>
      <w:r w:rsidRPr="000E6593">
        <w:rPr>
          <w:rFonts w:asciiTheme="minorHAnsi" w:hAnsiTheme="minorHAnsi" w:cs="Calibri"/>
        </w:rPr>
        <w:t xml:space="preserve">. </w:t>
      </w:r>
    </w:p>
    <w:p w:rsidR="00640A6D" w:rsidRDefault="00640A6D" w:rsidP="00640A6D">
      <w:pPr>
        <w:pStyle w:val="aaaaanita"/>
        <w:rPr>
          <w:rFonts w:asciiTheme="minorHAnsi" w:hAnsiTheme="minorHAnsi"/>
          <w:bCs/>
          <w:i/>
        </w:rPr>
      </w:pPr>
    </w:p>
    <w:p w:rsidR="00640A6D" w:rsidRPr="00717440" w:rsidRDefault="00640A6D" w:rsidP="00640A6D">
      <w:pPr>
        <w:pStyle w:val="aaaaanita"/>
        <w:rPr>
          <w:rFonts w:asciiTheme="minorHAnsi" w:hAnsiTheme="minorHAnsi" w:cstheme="minorHAnsi"/>
        </w:rPr>
      </w:pPr>
      <w:r w:rsidRPr="00717440">
        <w:rPr>
          <w:rFonts w:asciiTheme="minorHAnsi" w:hAnsiTheme="minorHAnsi" w:cstheme="minorHAnsi"/>
        </w:rPr>
        <w:t xml:space="preserve">Do cennych roślin występujących na terenie gminy należą rosnące tu m.in. zimoziół północny, wiciokrzew pomorski, bluszcz pospolity, wawrzynek wilcze łyko, lilia złotogłów, orlik pospolity, śnieżyczka przebiśnieg, pełnik europejski, czosnek niedźwiedzi, sasanka otwarta, </w:t>
      </w:r>
      <w:proofErr w:type="spellStart"/>
      <w:r w:rsidRPr="00717440">
        <w:rPr>
          <w:rFonts w:asciiTheme="minorHAnsi" w:hAnsiTheme="minorHAnsi" w:cstheme="minorHAnsi"/>
        </w:rPr>
        <w:t>bułownik</w:t>
      </w:r>
      <w:proofErr w:type="spellEnd"/>
      <w:r w:rsidRPr="00717440">
        <w:rPr>
          <w:rFonts w:asciiTheme="minorHAnsi" w:hAnsiTheme="minorHAnsi" w:cstheme="minorHAnsi"/>
        </w:rPr>
        <w:t xml:space="preserve"> czerwony</w:t>
      </w:r>
      <w:r>
        <w:rPr>
          <w:rFonts w:asciiTheme="minorHAnsi" w:hAnsiTheme="minorHAnsi" w:cstheme="minorHAnsi"/>
        </w:rPr>
        <w:br/>
      </w:r>
      <w:r w:rsidRPr="00717440">
        <w:rPr>
          <w:rFonts w:asciiTheme="minorHAnsi" w:hAnsiTheme="minorHAnsi" w:cstheme="minorHAnsi"/>
        </w:rPr>
        <w:t>i widłak. Na torfowiskach rosną rzadkie rośliny bagienne: rosiczka okrągłolistna, bagno zwyczajne, borówka bagienna, żurawina błotna i fiołek torfowy. Chronione porosty to, m.in., chrobotek reniferowy, płucnica islandzka, brodaczki.</w:t>
      </w:r>
      <w:r>
        <w:rPr>
          <w:rFonts w:asciiTheme="minorHAnsi" w:hAnsiTheme="minorHAnsi" w:cstheme="minorHAnsi"/>
        </w:rPr>
        <w:t xml:space="preserve"> </w:t>
      </w:r>
      <w:r w:rsidRPr="00717440">
        <w:rPr>
          <w:rFonts w:asciiTheme="minorHAnsi" w:hAnsiTheme="minorHAnsi" w:cstheme="minorHAnsi"/>
        </w:rPr>
        <w:t>Do grzybów objętych o</w:t>
      </w:r>
      <w:r>
        <w:rPr>
          <w:rFonts w:asciiTheme="minorHAnsi" w:hAnsiTheme="minorHAnsi" w:cstheme="minorHAnsi"/>
        </w:rPr>
        <w:t>chroną należą: smardz jadalny i </w:t>
      </w:r>
      <w:r w:rsidRPr="00717440">
        <w:rPr>
          <w:rFonts w:asciiTheme="minorHAnsi" w:hAnsiTheme="minorHAnsi" w:cstheme="minorHAnsi"/>
        </w:rPr>
        <w:t xml:space="preserve">stożkowaty, sromotnik bezwstydny, szmaciak gałęzisty, </w:t>
      </w:r>
      <w:proofErr w:type="spellStart"/>
      <w:r w:rsidRPr="00717440">
        <w:rPr>
          <w:rFonts w:asciiTheme="minorHAnsi" w:hAnsiTheme="minorHAnsi" w:cstheme="minorHAnsi"/>
        </w:rPr>
        <w:t>soplówka</w:t>
      </w:r>
      <w:proofErr w:type="spellEnd"/>
      <w:r w:rsidRPr="00717440">
        <w:rPr>
          <w:rFonts w:asciiTheme="minorHAnsi" w:hAnsiTheme="minorHAnsi" w:cstheme="minorHAnsi"/>
        </w:rPr>
        <w:t xml:space="preserve">, żagwica listkowata i </w:t>
      </w:r>
      <w:proofErr w:type="spellStart"/>
      <w:r w:rsidRPr="00717440">
        <w:rPr>
          <w:rFonts w:asciiTheme="minorHAnsi" w:hAnsiTheme="minorHAnsi" w:cstheme="minorHAnsi"/>
        </w:rPr>
        <w:t>purchawica</w:t>
      </w:r>
      <w:proofErr w:type="spellEnd"/>
      <w:r w:rsidRPr="00717440">
        <w:rPr>
          <w:rFonts w:asciiTheme="minorHAnsi" w:hAnsiTheme="minorHAnsi" w:cstheme="minorHAnsi"/>
        </w:rPr>
        <w:t xml:space="preserve"> olbrzymia.</w:t>
      </w:r>
    </w:p>
    <w:p w:rsidR="00640A6D" w:rsidRPr="00717440" w:rsidRDefault="00640A6D" w:rsidP="00640A6D">
      <w:pPr>
        <w:pStyle w:val="aaaaanita"/>
        <w:rPr>
          <w:rFonts w:asciiTheme="minorHAnsi" w:hAnsiTheme="minorHAnsi" w:cstheme="minorHAnsi"/>
        </w:rPr>
      </w:pPr>
    </w:p>
    <w:p w:rsidR="00640A6D" w:rsidRPr="00717440" w:rsidRDefault="00640A6D" w:rsidP="00640A6D">
      <w:pPr>
        <w:pStyle w:val="aaaaanita"/>
        <w:rPr>
          <w:rFonts w:asciiTheme="minorHAnsi" w:hAnsiTheme="minorHAnsi" w:cstheme="minorHAnsi"/>
        </w:rPr>
      </w:pPr>
      <w:r w:rsidRPr="00717440">
        <w:rPr>
          <w:rFonts w:asciiTheme="minorHAnsi" w:hAnsiTheme="minorHAnsi" w:cstheme="minorHAnsi"/>
        </w:rPr>
        <w:t>Wśród gniazdujących gatunków ptaków, na terenie gminy Zwoleń występują dość liczne populacje chronionych żurawi, bocianów czarnych i kruków.</w:t>
      </w:r>
      <w:r>
        <w:rPr>
          <w:rFonts w:asciiTheme="minorHAnsi" w:hAnsiTheme="minorHAnsi" w:cstheme="minorHAnsi"/>
        </w:rPr>
        <w:t xml:space="preserve"> </w:t>
      </w:r>
      <w:r w:rsidRPr="00717440">
        <w:rPr>
          <w:rFonts w:asciiTheme="minorHAnsi" w:hAnsiTheme="minorHAnsi" w:cstheme="minorHAnsi"/>
        </w:rPr>
        <w:t xml:space="preserve">Zwierzynę leśną reprezentują duże ssaki: łosie, jelenie, sarny oraz borsuki i lisy. Na terenie gminy występuje 16 gatunków nietoperzy, wśród nich rzadkie gatunki: mroczek posrebrzany, nocek wąsaty i mopek. Występuje tu również zagrożony wyginięciem żółw błotny oraz motyle wpisane do „Polskiej Czerwonej Księgi” </w:t>
      </w:r>
      <w:r w:rsidR="00030E8D">
        <w:rPr>
          <w:rFonts w:asciiTheme="minorHAnsi" w:hAnsiTheme="minorHAnsi" w:cstheme="minorHAnsi"/>
        </w:rPr>
        <w:t xml:space="preserve">- </w:t>
      </w:r>
      <w:proofErr w:type="spellStart"/>
      <w:r w:rsidR="00030E8D">
        <w:rPr>
          <w:rFonts w:asciiTheme="minorHAnsi" w:hAnsiTheme="minorHAnsi" w:cstheme="minorHAnsi"/>
        </w:rPr>
        <w:t>wietek</w:t>
      </w:r>
      <w:proofErr w:type="spellEnd"/>
      <w:r w:rsidR="00030E8D">
        <w:rPr>
          <w:rFonts w:asciiTheme="minorHAnsi" w:hAnsiTheme="minorHAnsi" w:cstheme="minorHAnsi"/>
        </w:rPr>
        <w:t xml:space="preserve"> gorycznik, modraczek i </w:t>
      </w:r>
      <w:proofErr w:type="spellStart"/>
      <w:r w:rsidRPr="00717440">
        <w:rPr>
          <w:rFonts w:asciiTheme="minorHAnsi" w:hAnsiTheme="minorHAnsi" w:cstheme="minorHAnsi"/>
        </w:rPr>
        <w:t>strzępotek</w:t>
      </w:r>
      <w:proofErr w:type="spellEnd"/>
      <w:r w:rsidRPr="00717440">
        <w:rPr>
          <w:rFonts w:asciiTheme="minorHAnsi" w:hAnsiTheme="minorHAnsi" w:cstheme="minorHAnsi"/>
        </w:rPr>
        <w:t>.</w:t>
      </w:r>
      <w:r>
        <w:rPr>
          <w:rFonts w:asciiTheme="minorHAnsi" w:hAnsiTheme="minorHAnsi" w:cstheme="minorHAnsi"/>
        </w:rPr>
        <w:t xml:space="preserve"> </w:t>
      </w:r>
      <w:r w:rsidRPr="00717440">
        <w:rPr>
          <w:rFonts w:asciiTheme="minorHAnsi" w:hAnsiTheme="minorHAnsi" w:cstheme="minorHAnsi"/>
        </w:rPr>
        <w:t xml:space="preserve">Poza obszarami Puszczy Kozienickiej, w dolinie </w:t>
      </w:r>
      <w:proofErr w:type="spellStart"/>
      <w:r w:rsidRPr="00717440">
        <w:rPr>
          <w:rFonts w:asciiTheme="minorHAnsi" w:hAnsiTheme="minorHAnsi" w:cstheme="minorHAnsi"/>
        </w:rPr>
        <w:t>Zwolenki</w:t>
      </w:r>
      <w:proofErr w:type="spellEnd"/>
      <w:r w:rsidRPr="00717440">
        <w:rPr>
          <w:rFonts w:asciiTheme="minorHAnsi" w:hAnsiTheme="minorHAnsi" w:cstheme="minorHAnsi"/>
        </w:rPr>
        <w:t xml:space="preserve"> odnotowano obecność co najmniej 19 gatunków ssaków, w tym 7 chronionych i 6 łownych. Do najcenniejszych gatunków małych ssaków należą: ryjówka aksamitna i chomik.</w:t>
      </w:r>
      <w:r>
        <w:rPr>
          <w:rFonts w:asciiTheme="minorHAnsi" w:hAnsiTheme="minorHAnsi" w:cstheme="minorHAnsi"/>
        </w:rPr>
        <w:t xml:space="preserve"> </w:t>
      </w:r>
      <w:r w:rsidRPr="00717440">
        <w:rPr>
          <w:rFonts w:asciiTheme="minorHAnsi" w:hAnsiTheme="minorHAnsi" w:cstheme="minorHAnsi"/>
        </w:rPr>
        <w:t xml:space="preserve">W dolinie rzeki </w:t>
      </w:r>
      <w:proofErr w:type="spellStart"/>
      <w:r w:rsidRPr="00717440">
        <w:rPr>
          <w:rFonts w:asciiTheme="minorHAnsi" w:hAnsiTheme="minorHAnsi" w:cstheme="minorHAnsi"/>
        </w:rPr>
        <w:t>Zwolenki</w:t>
      </w:r>
      <w:proofErr w:type="spellEnd"/>
      <w:r w:rsidRPr="00717440">
        <w:rPr>
          <w:rFonts w:asciiTheme="minorHAnsi" w:hAnsiTheme="minorHAnsi" w:cstheme="minorHAnsi"/>
        </w:rPr>
        <w:t xml:space="preserve"> występuje 123 gatunki ptaków lęgowych; wśród nich są gatunki umieszczone w „Polskiej Czerwonej Księdze Zwierząt” - </w:t>
      </w:r>
      <w:proofErr w:type="spellStart"/>
      <w:r w:rsidRPr="00717440">
        <w:rPr>
          <w:rFonts w:asciiTheme="minorHAnsi" w:hAnsiTheme="minorHAnsi" w:cstheme="minorHAnsi"/>
        </w:rPr>
        <w:t>siweczka</w:t>
      </w:r>
      <w:proofErr w:type="spellEnd"/>
      <w:r w:rsidRPr="00717440">
        <w:rPr>
          <w:rFonts w:asciiTheme="minorHAnsi" w:hAnsiTheme="minorHAnsi" w:cstheme="minorHAnsi"/>
        </w:rPr>
        <w:t xml:space="preserve"> obrożna, rybitwa </w:t>
      </w:r>
      <w:proofErr w:type="spellStart"/>
      <w:r w:rsidRPr="00717440">
        <w:rPr>
          <w:rFonts w:asciiTheme="minorHAnsi" w:hAnsiTheme="minorHAnsi" w:cstheme="minorHAnsi"/>
        </w:rPr>
        <w:t>białoczelnai</w:t>
      </w:r>
      <w:proofErr w:type="spellEnd"/>
      <w:r w:rsidRPr="00717440">
        <w:rPr>
          <w:rFonts w:asciiTheme="minorHAnsi" w:hAnsiTheme="minorHAnsi" w:cstheme="minorHAnsi"/>
        </w:rPr>
        <w:t xml:space="preserve"> kraska oraz derkacze znajdujące się na „Europejskiej Czerwonej Liście Zwierząt”. Stwierdzono również ob</w:t>
      </w:r>
      <w:r>
        <w:rPr>
          <w:rFonts w:asciiTheme="minorHAnsi" w:hAnsiTheme="minorHAnsi" w:cstheme="minorHAnsi"/>
        </w:rPr>
        <w:t>ecność sześciu gatunków gadów i </w:t>
      </w:r>
      <w:r w:rsidRPr="00717440">
        <w:rPr>
          <w:rFonts w:asciiTheme="minorHAnsi" w:hAnsiTheme="minorHAnsi" w:cstheme="minorHAnsi"/>
        </w:rPr>
        <w:t>13 płazów, wśród nich rzadkie: kumaki nizinne, huczki ziemne i ropuchy paskówki.</w:t>
      </w:r>
    </w:p>
    <w:p w:rsidR="00640A6D" w:rsidRPr="00717440" w:rsidRDefault="00640A6D" w:rsidP="00640A6D">
      <w:pPr>
        <w:pStyle w:val="aaaaanita"/>
        <w:rPr>
          <w:rFonts w:asciiTheme="minorHAnsi" w:hAnsiTheme="minorHAnsi" w:cstheme="minorHAnsi"/>
        </w:rPr>
      </w:pPr>
    </w:p>
    <w:p w:rsidR="00640A6D" w:rsidRPr="00717440" w:rsidRDefault="00640A6D" w:rsidP="00640A6D">
      <w:pPr>
        <w:pStyle w:val="aaaaanita"/>
        <w:rPr>
          <w:rFonts w:asciiTheme="minorHAnsi" w:hAnsiTheme="minorHAnsi" w:cstheme="minorHAnsi"/>
        </w:rPr>
      </w:pPr>
      <w:r w:rsidRPr="00717440">
        <w:rPr>
          <w:rFonts w:asciiTheme="minorHAnsi" w:hAnsiTheme="minorHAnsi" w:cstheme="minorHAnsi"/>
        </w:rPr>
        <w:t xml:space="preserve">W rzece </w:t>
      </w:r>
      <w:proofErr w:type="spellStart"/>
      <w:r w:rsidRPr="00717440">
        <w:rPr>
          <w:rFonts w:asciiTheme="minorHAnsi" w:hAnsiTheme="minorHAnsi" w:cstheme="minorHAnsi"/>
        </w:rPr>
        <w:t>Zwolence</w:t>
      </w:r>
      <w:proofErr w:type="spellEnd"/>
      <w:r w:rsidRPr="00717440">
        <w:rPr>
          <w:rFonts w:asciiTheme="minorHAnsi" w:hAnsiTheme="minorHAnsi" w:cstheme="minorHAnsi"/>
        </w:rPr>
        <w:t xml:space="preserve"> występuje 19 gatunków ryb, w tym gatunki pospolite: leszcze, płocie, krąpie, jelce, </w:t>
      </w:r>
      <w:proofErr w:type="spellStart"/>
      <w:r w:rsidRPr="00717440">
        <w:rPr>
          <w:rFonts w:asciiTheme="minorHAnsi" w:hAnsiTheme="minorHAnsi" w:cstheme="minorHAnsi"/>
        </w:rPr>
        <w:t>klenie</w:t>
      </w:r>
      <w:proofErr w:type="spellEnd"/>
      <w:r w:rsidRPr="00717440">
        <w:rPr>
          <w:rFonts w:asciiTheme="minorHAnsi" w:hAnsiTheme="minorHAnsi" w:cstheme="minorHAnsi"/>
        </w:rPr>
        <w:t xml:space="preserve">, sandacze i świnki oraz gatunki półwędrowne i wędrowne – certy, ciosy, węgorze i minogi rzeczne. </w:t>
      </w:r>
      <w:r w:rsidRPr="00717440">
        <w:rPr>
          <w:rFonts w:asciiTheme="minorHAnsi" w:hAnsiTheme="minorHAnsi" w:cstheme="minorHAnsi"/>
        </w:rPr>
        <w:lastRenderedPageBreak/>
        <w:t xml:space="preserve">W ichtiofaunie </w:t>
      </w:r>
      <w:proofErr w:type="spellStart"/>
      <w:r w:rsidRPr="00717440">
        <w:rPr>
          <w:rFonts w:asciiTheme="minorHAnsi" w:hAnsiTheme="minorHAnsi" w:cstheme="minorHAnsi"/>
        </w:rPr>
        <w:t>Zwolenki</w:t>
      </w:r>
      <w:proofErr w:type="spellEnd"/>
      <w:r w:rsidRPr="00717440">
        <w:rPr>
          <w:rFonts w:asciiTheme="minorHAnsi" w:hAnsiTheme="minorHAnsi" w:cstheme="minorHAnsi"/>
        </w:rPr>
        <w:t xml:space="preserve"> największe są populacje płoci, wzdręgi, karasi i okoni, do cenniejszych należą węgorze.</w:t>
      </w:r>
    </w:p>
    <w:p w:rsidR="00640A6D" w:rsidRDefault="00640A6D" w:rsidP="00640A6D">
      <w:pPr>
        <w:pStyle w:val="aaaaanita"/>
        <w:rPr>
          <w:rFonts w:asciiTheme="minorHAnsi" w:hAnsiTheme="minorHAnsi"/>
          <w:bCs/>
          <w:i/>
        </w:rPr>
      </w:pPr>
    </w:p>
    <w:p w:rsidR="00640A6D" w:rsidRPr="00717440" w:rsidRDefault="00640A6D" w:rsidP="00640A6D">
      <w:pPr>
        <w:pStyle w:val="aaanita"/>
        <w:rPr>
          <w:rFonts w:asciiTheme="minorHAnsi" w:hAnsiTheme="minorHAnsi" w:cstheme="minorHAnsi"/>
        </w:rPr>
      </w:pPr>
      <w:r w:rsidRPr="00717440">
        <w:rPr>
          <w:rFonts w:asciiTheme="minorHAnsi" w:hAnsiTheme="minorHAnsi" w:cstheme="minorHAnsi"/>
        </w:rPr>
        <w:t xml:space="preserve">Na terenie gminy Zwoleń działalność w zakresie obsługi ruchu turystycznego i wypoczynkowego jest prowadzona na małą skalę, przede wszystkim z powodu braku rozwiniętej infrastruktury technicznej, zaplecza kulturalno-rozrywkowego i obiektów rekreacyjno-sportowych. Znaczne walory przyrodnicze posiada Obszar Chronionego Krajobrazu pod nazwą „Dolina Rzeki </w:t>
      </w:r>
      <w:proofErr w:type="spellStart"/>
      <w:r w:rsidRPr="00717440">
        <w:rPr>
          <w:rFonts w:asciiTheme="minorHAnsi" w:hAnsiTheme="minorHAnsi" w:cstheme="minorHAnsi"/>
        </w:rPr>
        <w:t>Zwolenki</w:t>
      </w:r>
      <w:proofErr w:type="spellEnd"/>
      <w:r w:rsidRPr="00717440">
        <w:rPr>
          <w:rFonts w:asciiTheme="minorHAnsi" w:hAnsiTheme="minorHAnsi" w:cstheme="minorHAnsi"/>
        </w:rPr>
        <w:t xml:space="preserve">”, stosunkowo mało przekształcony przez działalność człowieka, obejmujący dolny, nizinny odcinek rzeki </w:t>
      </w:r>
      <w:proofErr w:type="spellStart"/>
      <w:r w:rsidRPr="00717440">
        <w:rPr>
          <w:rFonts w:asciiTheme="minorHAnsi" w:hAnsiTheme="minorHAnsi" w:cstheme="minorHAnsi"/>
        </w:rPr>
        <w:t>Zwolenki</w:t>
      </w:r>
      <w:proofErr w:type="spellEnd"/>
      <w:r w:rsidRPr="00717440">
        <w:rPr>
          <w:rFonts w:asciiTheme="minorHAnsi" w:hAnsiTheme="minorHAnsi" w:cstheme="minorHAnsi"/>
        </w:rPr>
        <w:t xml:space="preserve"> o długości 12 km. Jednak w najbliższych latach nie przewiduje się istotnego rozwoju ruchu turystycznego w gminie, ze względu na wysokie koszty inwestycji infrastrukturalnych. </w:t>
      </w:r>
    </w:p>
    <w:p w:rsidR="00030E8D" w:rsidRDefault="00030E8D" w:rsidP="00640A6D">
      <w:pPr>
        <w:pStyle w:val="aaanita"/>
        <w:rPr>
          <w:rFonts w:asciiTheme="minorHAnsi" w:hAnsiTheme="minorHAnsi" w:cstheme="minorHAnsi"/>
        </w:rPr>
      </w:pPr>
    </w:p>
    <w:p w:rsidR="00640A6D" w:rsidRPr="00717440" w:rsidRDefault="00640A6D" w:rsidP="00640A6D">
      <w:pPr>
        <w:pStyle w:val="aaanita"/>
        <w:rPr>
          <w:rFonts w:asciiTheme="minorHAnsi" w:hAnsiTheme="minorHAnsi" w:cstheme="minorHAnsi"/>
        </w:rPr>
      </w:pPr>
      <w:r w:rsidRPr="00717440">
        <w:rPr>
          <w:rFonts w:asciiTheme="minorHAnsi" w:hAnsiTheme="minorHAnsi" w:cstheme="minorHAnsi"/>
        </w:rPr>
        <w:t xml:space="preserve">Na terenie Nadleśnictwa Zwoleń (Leśny Kompleks Promocyjny „Puszcza Kozienicka”) znajduje się ścieżka przyrodniczo-leśna „Miodne” i służy jako obiekt edukacji przyrodniczo-leśnej oraz turystyce. Na trasie ścieżki znajdują się dwa rezerwaty przyrody: „Miodne” i „Ługi </w:t>
      </w:r>
      <w:proofErr w:type="spellStart"/>
      <w:r w:rsidRPr="00717440">
        <w:rPr>
          <w:rFonts w:asciiTheme="minorHAnsi" w:hAnsiTheme="minorHAnsi" w:cstheme="minorHAnsi"/>
        </w:rPr>
        <w:t>Helenowskie</w:t>
      </w:r>
      <w:proofErr w:type="spellEnd"/>
      <w:r w:rsidRPr="00717440">
        <w:rPr>
          <w:rFonts w:asciiTheme="minorHAnsi" w:hAnsiTheme="minorHAnsi" w:cstheme="minorHAnsi"/>
        </w:rPr>
        <w:t xml:space="preserve">” oraz kilka pomników przyrody – stare dęby i buki. </w:t>
      </w:r>
    </w:p>
    <w:p w:rsidR="00640A6D" w:rsidRPr="00717440" w:rsidRDefault="00640A6D" w:rsidP="00640A6D">
      <w:pPr>
        <w:pStyle w:val="aaanita"/>
        <w:ind w:left="357" w:hanging="357"/>
        <w:rPr>
          <w:rFonts w:asciiTheme="minorHAnsi" w:hAnsiTheme="minorHAnsi" w:cstheme="minorHAnsi"/>
        </w:rPr>
      </w:pPr>
    </w:p>
    <w:p w:rsidR="00640A6D" w:rsidRDefault="00640A6D" w:rsidP="00640A6D">
      <w:pPr>
        <w:pStyle w:val="aaanita"/>
        <w:rPr>
          <w:rFonts w:asciiTheme="minorHAnsi" w:hAnsiTheme="minorHAnsi" w:cstheme="minorHAnsi"/>
        </w:rPr>
      </w:pPr>
      <w:r w:rsidRPr="00717440">
        <w:rPr>
          <w:rFonts w:asciiTheme="minorHAnsi" w:hAnsiTheme="minorHAnsi" w:cstheme="minorHAnsi"/>
        </w:rPr>
        <w:t>Do celów rekreacyjnych, wypoczynkowych i kąpielisko</w:t>
      </w:r>
      <w:r>
        <w:rPr>
          <w:rFonts w:asciiTheme="minorHAnsi" w:hAnsiTheme="minorHAnsi" w:cstheme="minorHAnsi"/>
        </w:rPr>
        <w:t>wych wykorzystywany był zalew w Zwoleniu</w:t>
      </w:r>
      <w:r w:rsidRPr="00717440">
        <w:rPr>
          <w:rFonts w:asciiTheme="minorHAnsi" w:hAnsiTheme="minorHAnsi" w:cstheme="minorHAnsi"/>
        </w:rPr>
        <w:t>, zlokalizowany przy Miejs</w:t>
      </w:r>
      <w:r>
        <w:rPr>
          <w:rFonts w:asciiTheme="minorHAnsi" w:hAnsiTheme="minorHAnsi" w:cstheme="minorHAnsi"/>
        </w:rPr>
        <w:t xml:space="preserve">ko – Gminnym Ośrodku Rekreacji </w:t>
      </w:r>
      <w:r w:rsidRPr="00717440">
        <w:rPr>
          <w:rFonts w:asciiTheme="minorHAnsi" w:hAnsiTheme="minorHAnsi" w:cstheme="minorHAnsi"/>
        </w:rPr>
        <w:t xml:space="preserve">i Sportu. </w:t>
      </w:r>
      <w:r>
        <w:rPr>
          <w:rFonts w:asciiTheme="minorHAnsi" w:hAnsiTheme="minorHAnsi" w:cstheme="minorHAnsi"/>
        </w:rPr>
        <w:t>Po</w:t>
      </w:r>
      <w:r w:rsidR="00030E8D">
        <w:rPr>
          <w:rFonts w:asciiTheme="minorHAnsi" w:hAnsiTheme="minorHAnsi" w:cstheme="minorHAnsi"/>
        </w:rPr>
        <w:t xml:space="preserve"> przeprowadzonej modernizacji i </w:t>
      </w:r>
      <w:r>
        <w:rPr>
          <w:rFonts w:asciiTheme="minorHAnsi" w:hAnsiTheme="minorHAnsi" w:cstheme="minorHAnsi"/>
        </w:rPr>
        <w:t>przebudowie obiektu, nie ma tu na razie możliwości kąpieli.</w:t>
      </w:r>
      <w:r w:rsidRPr="00717440">
        <w:rPr>
          <w:rFonts w:asciiTheme="minorHAnsi" w:hAnsiTheme="minorHAnsi" w:cstheme="minorHAnsi"/>
        </w:rPr>
        <w:t xml:space="preserve"> Na obszarze</w:t>
      </w:r>
      <w:r w:rsidR="00030E8D">
        <w:rPr>
          <w:rFonts w:asciiTheme="minorHAnsi" w:hAnsiTheme="minorHAnsi" w:cstheme="minorHAnsi"/>
        </w:rPr>
        <w:t xml:space="preserve"> Miejskiego Ośrodka Rekreacji i </w:t>
      </w:r>
      <w:r w:rsidRPr="00717440">
        <w:rPr>
          <w:rFonts w:asciiTheme="minorHAnsi" w:hAnsiTheme="minorHAnsi" w:cstheme="minorHAnsi"/>
        </w:rPr>
        <w:t>Sportu znajduje się zespół 10 drewnianych domków letniskowych.</w:t>
      </w:r>
    </w:p>
    <w:p w:rsidR="007C0E09" w:rsidRDefault="007C0E09"/>
    <w:p w:rsidR="00BE596F" w:rsidRPr="00424092" w:rsidRDefault="00AA5565" w:rsidP="005A5ED2">
      <w:pPr>
        <w:pStyle w:val="Prognozanagwek2"/>
      </w:pPr>
      <w:bookmarkStart w:id="77" w:name="_Toc488618524"/>
      <w:r>
        <w:t>3</w:t>
      </w:r>
      <w:r w:rsidR="00BE596F" w:rsidRPr="00424092">
        <w:t xml:space="preserve">.2. </w:t>
      </w:r>
      <w:bookmarkEnd w:id="56"/>
      <w:r w:rsidR="00BE596F" w:rsidRPr="00424092">
        <w:t>Wody powierzchniowe i podziemne</w:t>
      </w:r>
      <w:bookmarkEnd w:id="57"/>
      <w:bookmarkEnd w:id="58"/>
      <w:bookmarkEnd w:id="77"/>
    </w:p>
    <w:p w:rsidR="00162B01" w:rsidRDefault="00162B01" w:rsidP="00EA7A4B">
      <w:pPr>
        <w:pStyle w:val="RadomskoPO"/>
        <w:rPr>
          <w:i/>
          <w:szCs w:val="22"/>
        </w:rPr>
      </w:pPr>
    </w:p>
    <w:p w:rsidR="00EA7A4B" w:rsidRPr="00C00280" w:rsidRDefault="00EA7A4B" w:rsidP="00EA7A4B">
      <w:pPr>
        <w:pStyle w:val="RadomskoPO"/>
        <w:rPr>
          <w:i/>
          <w:szCs w:val="22"/>
        </w:rPr>
      </w:pPr>
      <w:r w:rsidRPr="00C00280">
        <w:rPr>
          <w:i/>
          <w:szCs w:val="22"/>
        </w:rPr>
        <w:t>Wody powierzchniowe</w:t>
      </w:r>
    </w:p>
    <w:p w:rsidR="00EA7A4B" w:rsidRDefault="00EA7A4B" w:rsidP="00EA7A4B">
      <w:pPr>
        <w:pStyle w:val="RadomskoPO"/>
        <w:rPr>
          <w:szCs w:val="22"/>
        </w:rPr>
      </w:pPr>
    </w:p>
    <w:p w:rsidR="00EA7A4B" w:rsidRDefault="00EA7A4B" w:rsidP="00EA7A4B">
      <w:pPr>
        <w:pStyle w:val="aaanita"/>
        <w:rPr>
          <w:rFonts w:asciiTheme="minorHAnsi" w:hAnsiTheme="minorHAnsi" w:cstheme="minorHAnsi"/>
        </w:rPr>
      </w:pPr>
      <w:r w:rsidRPr="00717440">
        <w:rPr>
          <w:rFonts w:asciiTheme="minorHAnsi" w:hAnsiTheme="minorHAnsi" w:cstheme="minorHAnsi"/>
        </w:rPr>
        <w:t xml:space="preserve">Sieć hydrograficzna gminy Zwoleń jest dość urozmaicona. Wody powierzchniowe mają charakter nizinny i należą do dorzecza Wisły. Przez część środkową gminy Zwoleń przebiega dział II rzędu oddzielający dorzecze </w:t>
      </w:r>
      <w:proofErr w:type="spellStart"/>
      <w:r w:rsidRPr="00717440">
        <w:rPr>
          <w:rFonts w:asciiTheme="minorHAnsi" w:hAnsiTheme="minorHAnsi" w:cstheme="minorHAnsi"/>
        </w:rPr>
        <w:t>Zagożdzonki</w:t>
      </w:r>
      <w:proofErr w:type="spellEnd"/>
      <w:r w:rsidRPr="00717440">
        <w:rPr>
          <w:rFonts w:asciiTheme="minorHAnsi" w:hAnsiTheme="minorHAnsi" w:cstheme="minorHAnsi"/>
        </w:rPr>
        <w:t xml:space="preserve"> i rzeki </w:t>
      </w:r>
      <w:proofErr w:type="spellStart"/>
      <w:r w:rsidRPr="00717440">
        <w:rPr>
          <w:rFonts w:asciiTheme="minorHAnsi" w:hAnsiTheme="minorHAnsi" w:cstheme="minorHAnsi"/>
        </w:rPr>
        <w:t>Zwolenki</w:t>
      </w:r>
      <w:proofErr w:type="spellEnd"/>
      <w:r w:rsidRPr="00717440">
        <w:rPr>
          <w:rFonts w:asciiTheme="minorHAnsi" w:hAnsiTheme="minorHAnsi" w:cstheme="minorHAnsi"/>
        </w:rPr>
        <w:t>, na południu dział II rzędu oddzielający dorzecza Iłżanki i </w:t>
      </w:r>
      <w:proofErr w:type="spellStart"/>
      <w:r w:rsidRPr="00717440">
        <w:rPr>
          <w:rFonts w:asciiTheme="minorHAnsi" w:hAnsiTheme="minorHAnsi" w:cstheme="minorHAnsi"/>
        </w:rPr>
        <w:t>Zwolenki</w:t>
      </w:r>
      <w:proofErr w:type="spellEnd"/>
      <w:r w:rsidRPr="00717440">
        <w:rPr>
          <w:rFonts w:asciiTheme="minorHAnsi" w:hAnsiTheme="minorHAnsi" w:cstheme="minorHAnsi"/>
        </w:rPr>
        <w:t>, a w części wschodniej dział wodny II rzęd</w:t>
      </w:r>
      <w:r>
        <w:rPr>
          <w:rFonts w:asciiTheme="minorHAnsi" w:hAnsiTheme="minorHAnsi" w:cstheme="minorHAnsi"/>
        </w:rPr>
        <w:t xml:space="preserve">u oddzielający dorzecze Plewki </w:t>
      </w:r>
      <w:r w:rsidRPr="00717440">
        <w:rPr>
          <w:rFonts w:asciiTheme="minorHAnsi" w:hAnsiTheme="minorHAnsi" w:cstheme="minorHAnsi"/>
        </w:rPr>
        <w:t xml:space="preserve">i </w:t>
      </w:r>
      <w:proofErr w:type="spellStart"/>
      <w:r w:rsidRPr="00717440">
        <w:rPr>
          <w:rFonts w:asciiTheme="minorHAnsi" w:hAnsiTheme="minorHAnsi" w:cstheme="minorHAnsi"/>
        </w:rPr>
        <w:t>Zwolenki</w:t>
      </w:r>
      <w:proofErr w:type="spellEnd"/>
      <w:r w:rsidRPr="00717440">
        <w:rPr>
          <w:rFonts w:asciiTheme="minorHAnsi" w:hAnsiTheme="minorHAnsi" w:cstheme="minorHAnsi"/>
        </w:rPr>
        <w:t>.</w:t>
      </w:r>
      <w:r>
        <w:rPr>
          <w:rFonts w:asciiTheme="minorHAnsi" w:hAnsiTheme="minorHAnsi" w:cstheme="minorHAnsi"/>
        </w:rPr>
        <w:t xml:space="preserve"> </w:t>
      </w:r>
      <w:r w:rsidRPr="00717440">
        <w:rPr>
          <w:rFonts w:asciiTheme="minorHAnsi" w:hAnsiTheme="minorHAnsi" w:cstheme="minorHAnsi"/>
        </w:rPr>
        <w:t xml:space="preserve">Sieć rzeczna charakteryzuje się </w:t>
      </w:r>
      <w:proofErr w:type="spellStart"/>
      <w:r w:rsidRPr="00717440">
        <w:rPr>
          <w:rFonts w:asciiTheme="minorHAnsi" w:hAnsiTheme="minorHAnsi" w:cstheme="minorHAnsi"/>
        </w:rPr>
        <w:t>nizinno</w:t>
      </w:r>
      <w:proofErr w:type="spellEnd"/>
      <w:r w:rsidRPr="00717440">
        <w:rPr>
          <w:rFonts w:asciiTheme="minorHAnsi" w:hAnsiTheme="minorHAnsi" w:cstheme="minorHAnsi"/>
        </w:rPr>
        <w:t xml:space="preserve"> – płaskimi dolinami rzecznymi, a cieki mają niewielkie przepływy. </w:t>
      </w:r>
      <w:r>
        <w:rPr>
          <w:rFonts w:asciiTheme="minorHAnsi" w:hAnsiTheme="minorHAnsi" w:cstheme="minorHAnsi"/>
        </w:rPr>
        <w:t xml:space="preserve">Długość rzek na terenie gminy wynosi 46,628 km, w tym uregulowanych – 31,519 km. </w:t>
      </w:r>
    </w:p>
    <w:p w:rsidR="00EA7A4B" w:rsidRDefault="00EA7A4B" w:rsidP="00EA7A4B">
      <w:pPr>
        <w:pStyle w:val="aaanita"/>
        <w:rPr>
          <w:rFonts w:asciiTheme="minorHAnsi" w:hAnsiTheme="minorHAnsi" w:cstheme="minorHAnsi"/>
        </w:rPr>
      </w:pPr>
    </w:p>
    <w:p w:rsidR="00EA7A4B" w:rsidRPr="00EA7A4B" w:rsidRDefault="00EA7A4B" w:rsidP="00EA7A4B">
      <w:pPr>
        <w:pStyle w:val="aaanita"/>
        <w:rPr>
          <w:rFonts w:asciiTheme="minorHAnsi" w:hAnsiTheme="minorHAnsi" w:cstheme="minorHAnsi"/>
        </w:rPr>
      </w:pPr>
      <w:r w:rsidRPr="00717440">
        <w:rPr>
          <w:rFonts w:asciiTheme="minorHAnsi" w:hAnsiTheme="minorHAnsi" w:cstheme="minorHAnsi"/>
        </w:rPr>
        <w:t xml:space="preserve">Główną rzeką jest </w:t>
      </w:r>
      <w:proofErr w:type="spellStart"/>
      <w:r w:rsidRPr="00717440">
        <w:rPr>
          <w:rFonts w:asciiTheme="minorHAnsi" w:hAnsiTheme="minorHAnsi" w:cstheme="minorHAnsi"/>
        </w:rPr>
        <w:t>Zwolenka</w:t>
      </w:r>
      <w:proofErr w:type="spellEnd"/>
      <w:r w:rsidRPr="00717440">
        <w:rPr>
          <w:rFonts w:asciiTheme="minorHAnsi" w:hAnsiTheme="minorHAnsi" w:cstheme="minorHAnsi"/>
        </w:rPr>
        <w:t xml:space="preserve"> (lewobrzeżny dopływ Wisły). Jej długość wynosi 28 km, a powierzchnia zlewni </w:t>
      </w:r>
      <w:r>
        <w:rPr>
          <w:rFonts w:asciiTheme="minorHAnsi" w:hAnsiTheme="minorHAnsi" w:cstheme="minorHAnsi"/>
        </w:rPr>
        <w:t xml:space="preserve">- </w:t>
      </w:r>
      <w:r w:rsidRPr="00717440">
        <w:rPr>
          <w:rFonts w:asciiTheme="minorHAnsi" w:hAnsiTheme="minorHAnsi" w:cstheme="minorHAnsi"/>
        </w:rPr>
        <w:t>230,2 km</w:t>
      </w:r>
      <w:r w:rsidRPr="00717440">
        <w:rPr>
          <w:rFonts w:asciiTheme="minorHAnsi" w:hAnsiTheme="minorHAnsi" w:cstheme="minorHAnsi"/>
          <w:vertAlign w:val="superscript"/>
        </w:rPr>
        <w:t>2</w:t>
      </w:r>
      <w:r w:rsidRPr="00717440">
        <w:rPr>
          <w:rFonts w:asciiTheme="minorHAnsi" w:hAnsiTheme="minorHAnsi" w:cstheme="minorHAnsi"/>
        </w:rPr>
        <w:t xml:space="preserve">. </w:t>
      </w:r>
      <w:r w:rsidRPr="00EA7A4B">
        <w:rPr>
          <w:rFonts w:asciiTheme="minorHAnsi" w:hAnsiTheme="minorHAnsi" w:cstheme="minorHAnsi"/>
        </w:rPr>
        <w:t xml:space="preserve">Rzeka </w:t>
      </w:r>
      <w:proofErr w:type="spellStart"/>
      <w:r w:rsidRPr="00EA7A4B">
        <w:rPr>
          <w:rFonts w:asciiTheme="minorHAnsi" w:hAnsiTheme="minorHAnsi" w:cstheme="minorHAnsi"/>
        </w:rPr>
        <w:t>Zwolenka</w:t>
      </w:r>
      <w:proofErr w:type="spellEnd"/>
      <w:r w:rsidRPr="00EA7A4B">
        <w:rPr>
          <w:rFonts w:asciiTheme="minorHAnsi" w:hAnsiTheme="minorHAnsi" w:cstheme="minorHAnsi"/>
        </w:rPr>
        <w:t xml:space="preserve"> wypływa w Puszczy Kozienickiej (między miejscowościa</w:t>
      </w:r>
      <w:r>
        <w:rPr>
          <w:rFonts w:asciiTheme="minorHAnsi" w:hAnsiTheme="minorHAnsi" w:cstheme="minorHAnsi"/>
        </w:rPr>
        <w:t>mi Koszary i </w:t>
      </w:r>
      <w:r w:rsidRPr="00EA7A4B">
        <w:rPr>
          <w:rFonts w:asciiTheme="minorHAnsi" w:hAnsiTheme="minorHAnsi" w:cstheme="minorHAnsi"/>
        </w:rPr>
        <w:t>Męciszów). Ma bieg południowo-wschodni. Przepływa przez miasto Zwoleń.</w:t>
      </w:r>
    </w:p>
    <w:p w:rsidR="00EA7A4B" w:rsidRPr="00EA7A4B" w:rsidRDefault="00EA7A4B" w:rsidP="00EA7A4B">
      <w:pPr>
        <w:pStyle w:val="aaanita"/>
        <w:rPr>
          <w:rFonts w:asciiTheme="minorHAnsi" w:hAnsiTheme="minorHAnsi" w:cstheme="minorHAnsi"/>
        </w:rPr>
      </w:pPr>
    </w:p>
    <w:p w:rsidR="00EA7A4B" w:rsidRPr="00EA7A4B" w:rsidRDefault="00EA7A4B" w:rsidP="00EA7A4B">
      <w:pPr>
        <w:jc w:val="both"/>
        <w:rPr>
          <w:rFonts w:asciiTheme="minorHAnsi" w:hAnsiTheme="minorHAnsi" w:cstheme="minorHAnsi"/>
          <w:sz w:val="22"/>
          <w:szCs w:val="22"/>
        </w:rPr>
      </w:pPr>
      <w:r w:rsidRPr="00EA7A4B">
        <w:rPr>
          <w:rFonts w:asciiTheme="minorHAnsi" w:hAnsiTheme="minorHAnsi" w:cstheme="minorHAnsi"/>
          <w:sz w:val="22"/>
          <w:szCs w:val="22"/>
        </w:rPr>
        <w:t xml:space="preserve">Rzeka silnie meandruje, posiada quasi-naturalną szatę roślinna szuwarowo-bagienną z lasem łęgowym. </w:t>
      </w:r>
      <w:r>
        <w:rPr>
          <w:rFonts w:asciiTheme="minorHAnsi" w:hAnsiTheme="minorHAnsi" w:cstheme="minorHAnsi"/>
          <w:sz w:val="22"/>
          <w:szCs w:val="22"/>
        </w:rPr>
        <w:t>W</w:t>
      </w:r>
      <w:r w:rsidRPr="00EA7A4B">
        <w:rPr>
          <w:rFonts w:asciiTheme="minorHAnsi" w:hAnsiTheme="minorHAnsi" w:cstheme="minorHAnsi"/>
          <w:sz w:val="22"/>
          <w:szCs w:val="22"/>
        </w:rPr>
        <w:t xml:space="preserve">ąskie dno doliny (od 0,5 do 1,0 m przy ujściu rzeki) wypełnione jest torfem. </w:t>
      </w:r>
    </w:p>
    <w:p w:rsidR="00EA7A4B" w:rsidRPr="00717440" w:rsidRDefault="00EA7A4B" w:rsidP="00EA7A4B">
      <w:pPr>
        <w:pStyle w:val="aaanita"/>
        <w:rPr>
          <w:rFonts w:asciiTheme="minorHAnsi" w:hAnsiTheme="minorHAnsi" w:cstheme="minorHAnsi"/>
        </w:rPr>
      </w:pPr>
    </w:p>
    <w:p w:rsidR="00EA7A4B" w:rsidRPr="00717440" w:rsidRDefault="00EA7A4B" w:rsidP="00EA7A4B">
      <w:pPr>
        <w:autoSpaceDE w:val="0"/>
        <w:autoSpaceDN w:val="0"/>
        <w:adjustRightInd w:val="0"/>
        <w:jc w:val="both"/>
        <w:rPr>
          <w:rFonts w:asciiTheme="minorHAnsi" w:eastAsia="ArialMT" w:hAnsiTheme="minorHAnsi" w:cstheme="minorHAnsi"/>
          <w:bCs/>
          <w:sz w:val="22"/>
          <w:szCs w:val="22"/>
        </w:rPr>
      </w:pPr>
      <w:r w:rsidRPr="00717440">
        <w:rPr>
          <w:rFonts w:asciiTheme="minorHAnsi" w:eastAsia="ArialMT" w:hAnsiTheme="minorHAnsi" w:cstheme="minorHAnsi"/>
          <w:sz w:val="22"/>
          <w:szCs w:val="22"/>
        </w:rPr>
        <w:t xml:space="preserve">Rzeka </w:t>
      </w:r>
      <w:proofErr w:type="spellStart"/>
      <w:r w:rsidRPr="00717440">
        <w:rPr>
          <w:rFonts w:asciiTheme="minorHAnsi" w:eastAsia="ArialMT" w:hAnsiTheme="minorHAnsi" w:cstheme="minorHAnsi"/>
          <w:sz w:val="22"/>
          <w:szCs w:val="22"/>
        </w:rPr>
        <w:t>Zwolenka</w:t>
      </w:r>
      <w:proofErr w:type="spellEnd"/>
      <w:r w:rsidRPr="00717440">
        <w:rPr>
          <w:rFonts w:asciiTheme="minorHAnsi" w:eastAsia="ArialMT" w:hAnsiTheme="minorHAnsi" w:cstheme="minorHAnsi"/>
          <w:sz w:val="22"/>
          <w:szCs w:val="22"/>
        </w:rPr>
        <w:t xml:space="preserve"> i obszar przylegający do niej został objęty ochroną w ramach </w:t>
      </w:r>
      <w:r w:rsidRPr="00717440">
        <w:rPr>
          <w:rFonts w:asciiTheme="minorHAnsi" w:eastAsia="ArialMT" w:hAnsiTheme="minorHAnsi" w:cstheme="minorHAnsi"/>
          <w:bCs/>
          <w:sz w:val="22"/>
          <w:szCs w:val="22"/>
        </w:rPr>
        <w:t>Europejskiej Sieci Obszarów Chronionych Natura 2000.</w:t>
      </w:r>
    </w:p>
    <w:p w:rsidR="00EA7A4B" w:rsidRPr="00717440" w:rsidRDefault="00EA7A4B" w:rsidP="00EA7A4B">
      <w:pPr>
        <w:autoSpaceDE w:val="0"/>
        <w:autoSpaceDN w:val="0"/>
        <w:adjustRightInd w:val="0"/>
        <w:jc w:val="both"/>
        <w:rPr>
          <w:rFonts w:asciiTheme="minorHAnsi" w:hAnsiTheme="minorHAnsi" w:cstheme="minorHAnsi"/>
          <w:sz w:val="22"/>
          <w:szCs w:val="22"/>
        </w:rPr>
      </w:pPr>
    </w:p>
    <w:p w:rsidR="00EA7A4B" w:rsidRPr="00717440" w:rsidRDefault="00EA7A4B" w:rsidP="00EA7A4B">
      <w:pPr>
        <w:autoSpaceDE w:val="0"/>
        <w:autoSpaceDN w:val="0"/>
        <w:adjustRightInd w:val="0"/>
        <w:jc w:val="both"/>
        <w:rPr>
          <w:rFonts w:asciiTheme="minorHAnsi" w:hAnsiTheme="minorHAnsi" w:cstheme="minorHAnsi"/>
          <w:sz w:val="22"/>
          <w:szCs w:val="22"/>
        </w:rPr>
      </w:pPr>
      <w:r w:rsidRPr="00717440">
        <w:rPr>
          <w:rFonts w:asciiTheme="minorHAnsi" w:hAnsiTheme="minorHAnsi" w:cstheme="minorHAnsi"/>
          <w:sz w:val="22"/>
          <w:szCs w:val="22"/>
        </w:rPr>
        <w:t>Rzeka Plewka jest lewostronnym dopływem Wisły. Źródła cieku znajdują się w okolicy wsi Polesie</w:t>
      </w:r>
      <w:r>
        <w:rPr>
          <w:rFonts w:asciiTheme="minorHAnsi" w:hAnsiTheme="minorHAnsi" w:cstheme="minorHAnsi"/>
          <w:sz w:val="22"/>
          <w:szCs w:val="22"/>
        </w:rPr>
        <w:t xml:space="preserve">. </w:t>
      </w:r>
      <w:r w:rsidRPr="00717440">
        <w:rPr>
          <w:rFonts w:asciiTheme="minorHAnsi" w:hAnsiTheme="minorHAnsi" w:cstheme="minorHAnsi"/>
          <w:sz w:val="22"/>
          <w:szCs w:val="22"/>
        </w:rPr>
        <w:t>Wody rzeki wykorzystywane są do zasilania licznych, w większości niewielkich, przydomowych stawów.</w:t>
      </w:r>
    </w:p>
    <w:p w:rsidR="00EA7A4B" w:rsidRPr="00717440" w:rsidRDefault="00EA7A4B" w:rsidP="00EA7A4B">
      <w:pPr>
        <w:autoSpaceDE w:val="0"/>
        <w:autoSpaceDN w:val="0"/>
        <w:adjustRightInd w:val="0"/>
        <w:jc w:val="both"/>
        <w:rPr>
          <w:rFonts w:asciiTheme="minorHAnsi" w:hAnsiTheme="minorHAnsi" w:cstheme="minorHAnsi"/>
          <w:sz w:val="22"/>
          <w:szCs w:val="22"/>
        </w:rPr>
      </w:pPr>
    </w:p>
    <w:p w:rsidR="00EA7A4B" w:rsidRPr="00717440" w:rsidRDefault="00EA7A4B" w:rsidP="00EA7A4B">
      <w:pPr>
        <w:pStyle w:val="aaanita"/>
        <w:rPr>
          <w:rFonts w:asciiTheme="minorHAnsi" w:hAnsiTheme="minorHAnsi" w:cstheme="minorHAnsi"/>
        </w:rPr>
      </w:pPr>
      <w:r w:rsidRPr="00717440">
        <w:rPr>
          <w:rFonts w:asciiTheme="minorHAnsi" w:hAnsiTheme="minorHAnsi" w:cstheme="minorHAnsi"/>
        </w:rPr>
        <w:t xml:space="preserve">Większym ciekiem </w:t>
      </w:r>
      <w:r>
        <w:rPr>
          <w:rFonts w:asciiTheme="minorHAnsi" w:hAnsiTheme="minorHAnsi" w:cstheme="minorHAnsi"/>
        </w:rPr>
        <w:t xml:space="preserve">płynących przez teren gminy Zwoleń </w:t>
      </w:r>
      <w:r w:rsidRPr="00717440">
        <w:rPr>
          <w:rFonts w:asciiTheme="minorHAnsi" w:hAnsiTheme="minorHAnsi" w:cstheme="minorHAnsi"/>
        </w:rPr>
        <w:t xml:space="preserve">jest także Piątkowski Stok (dopływ </w:t>
      </w:r>
      <w:proofErr w:type="spellStart"/>
      <w:r w:rsidRPr="00717440">
        <w:rPr>
          <w:rFonts w:asciiTheme="minorHAnsi" w:hAnsiTheme="minorHAnsi" w:cstheme="minorHAnsi"/>
        </w:rPr>
        <w:t>Zwolenki</w:t>
      </w:r>
      <w:proofErr w:type="spellEnd"/>
      <w:r w:rsidRPr="00717440">
        <w:rPr>
          <w:rFonts w:asciiTheme="minorHAnsi" w:hAnsiTheme="minorHAnsi" w:cstheme="minorHAnsi"/>
        </w:rPr>
        <w:t xml:space="preserve">). </w:t>
      </w:r>
    </w:p>
    <w:p w:rsidR="00EA7A4B" w:rsidRDefault="00EA7A4B" w:rsidP="00EA7A4B">
      <w:pPr>
        <w:pStyle w:val="aaanita"/>
        <w:spacing w:before="120"/>
        <w:rPr>
          <w:rFonts w:asciiTheme="minorHAnsi" w:hAnsiTheme="minorHAnsi" w:cstheme="minorHAnsi"/>
        </w:rPr>
      </w:pPr>
      <w:r>
        <w:rPr>
          <w:rFonts w:asciiTheme="minorHAnsi" w:hAnsiTheme="minorHAnsi" w:cstheme="minorHAnsi"/>
          <w:noProof/>
        </w:rPr>
        <w:lastRenderedPageBreak/>
        <w:drawing>
          <wp:inline distT="0" distB="0" distL="0" distR="0" wp14:anchorId="40ABBD10" wp14:editId="1780D313">
            <wp:extent cx="5753100" cy="4114800"/>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4114800"/>
                    </a:xfrm>
                    <a:prstGeom prst="rect">
                      <a:avLst/>
                    </a:prstGeom>
                    <a:noFill/>
                    <a:ln>
                      <a:noFill/>
                    </a:ln>
                  </pic:spPr>
                </pic:pic>
              </a:graphicData>
            </a:graphic>
          </wp:inline>
        </w:drawing>
      </w:r>
    </w:p>
    <w:p w:rsidR="00EA7A4B" w:rsidRDefault="00EA7A4B" w:rsidP="00EA7A4B">
      <w:pPr>
        <w:pStyle w:val="Legenda"/>
      </w:pPr>
      <w:bookmarkStart w:id="78" w:name="_Toc486814277"/>
      <w:bookmarkStart w:id="79" w:name="_Toc487402613"/>
      <w:r>
        <w:t xml:space="preserve">Rysunek </w:t>
      </w:r>
      <w:fldSimple w:instr=" SEQ Rysunek \* ARABIC ">
        <w:r w:rsidR="00082B8B">
          <w:rPr>
            <w:noProof/>
          </w:rPr>
          <w:t>5</w:t>
        </w:r>
      </w:fldSimple>
      <w:r>
        <w:t>. Sieć hydrograficzna rejonu gminy Zwoleń</w:t>
      </w:r>
      <w:bookmarkEnd w:id="78"/>
      <w:bookmarkEnd w:id="79"/>
    </w:p>
    <w:p w:rsidR="00EA7A4B" w:rsidRPr="00717440" w:rsidRDefault="00EA7A4B" w:rsidP="00EA7A4B">
      <w:pPr>
        <w:pStyle w:val="aaanita"/>
        <w:rPr>
          <w:rFonts w:asciiTheme="minorHAnsi" w:hAnsiTheme="minorHAnsi" w:cstheme="minorHAnsi"/>
        </w:rPr>
      </w:pPr>
      <w:r w:rsidRPr="00717440">
        <w:rPr>
          <w:rFonts w:asciiTheme="minorHAnsi" w:hAnsiTheme="minorHAnsi" w:cstheme="minorHAnsi"/>
        </w:rPr>
        <w:t>Rzeki na obszarze gminy posiadają liczne dopływy. Jednakże, w wyniku</w:t>
      </w:r>
      <w:r>
        <w:rPr>
          <w:rFonts w:asciiTheme="minorHAnsi" w:hAnsiTheme="minorHAnsi" w:cstheme="minorHAnsi"/>
        </w:rPr>
        <w:t xml:space="preserve"> zmeliorowania gruntów, część z </w:t>
      </w:r>
      <w:r w:rsidRPr="00717440">
        <w:rPr>
          <w:rFonts w:asciiTheme="minorHAnsi" w:hAnsiTheme="minorHAnsi" w:cstheme="minorHAnsi"/>
        </w:rPr>
        <w:t>nich zatraciła swój naturalny charakter.</w:t>
      </w:r>
      <w:r>
        <w:rPr>
          <w:rFonts w:asciiTheme="minorHAnsi" w:hAnsiTheme="minorHAnsi" w:cstheme="minorHAnsi"/>
        </w:rPr>
        <w:t xml:space="preserve"> </w:t>
      </w:r>
      <w:r w:rsidRPr="00717440">
        <w:rPr>
          <w:rFonts w:asciiTheme="minorHAnsi" w:hAnsiTheme="minorHAnsi" w:cstheme="minorHAnsi"/>
        </w:rPr>
        <w:t>Na przełomie lutego i marca rzeki  mają charakter wezbraniowy typu roztopowego, natomiast na przełomie lipca i sierpnia są to wezbrania letnie. Rzeki charakteryzują się niskimi stanami wód w czerwcu oraz na począt</w:t>
      </w:r>
      <w:r>
        <w:rPr>
          <w:rFonts w:asciiTheme="minorHAnsi" w:hAnsiTheme="minorHAnsi" w:cstheme="minorHAnsi"/>
        </w:rPr>
        <w:t>ku lipca i w okresie jesieni. W </w:t>
      </w:r>
      <w:r w:rsidRPr="00717440">
        <w:rPr>
          <w:rFonts w:asciiTheme="minorHAnsi" w:hAnsiTheme="minorHAnsi" w:cstheme="minorHAnsi"/>
        </w:rPr>
        <w:t xml:space="preserve">okresie wzmożonych opadów wody </w:t>
      </w:r>
      <w:proofErr w:type="spellStart"/>
      <w:r w:rsidRPr="00717440">
        <w:rPr>
          <w:rFonts w:asciiTheme="minorHAnsi" w:hAnsiTheme="minorHAnsi" w:cstheme="minorHAnsi"/>
        </w:rPr>
        <w:t>Zwolenki</w:t>
      </w:r>
      <w:proofErr w:type="spellEnd"/>
      <w:r w:rsidRPr="00717440">
        <w:rPr>
          <w:rFonts w:asciiTheme="minorHAnsi" w:hAnsiTheme="minorHAnsi" w:cstheme="minorHAnsi"/>
        </w:rPr>
        <w:t xml:space="preserve"> </w:t>
      </w:r>
      <w:r>
        <w:rPr>
          <w:rFonts w:asciiTheme="minorHAnsi" w:hAnsiTheme="minorHAnsi" w:cstheme="minorHAnsi"/>
        </w:rPr>
        <w:t>mogą występować</w:t>
      </w:r>
      <w:r w:rsidRPr="00717440">
        <w:rPr>
          <w:rFonts w:asciiTheme="minorHAnsi" w:hAnsiTheme="minorHAnsi" w:cstheme="minorHAnsi"/>
        </w:rPr>
        <w:t xml:space="preserve"> z koryta na taras zalewowy. </w:t>
      </w:r>
    </w:p>
    <w:p w:rsidR="00EA7A4B" w:rsidRPr="00717440" w:rsidRDefault="00EA7A4B" w:rsidP="00EA7A4B">
      <w:pPr>
        <w:pStyle w:val="aaanita"/>
        <w:rPr>
          <w:rFonts w:asciiTheme="minorHAnsi" w:hAnsiTheme="minorHAnsi" w:cstheme="minorHAnsi"/>
        </w:rPr>
      </w:pPr>
    </w:p>
    <w:p w:rsidR="00EA7A4B" w:rsidRPr="00717440" w:rsidRDefault="00EA7A4B" w:rsidP="00EA7A4B">
      <w:pPr>
        <w:pStyle w:val="aaanita"/>
        <w:rPr>
          <w:rFonts w:asciiTheme="minorHAnsi" w:hAnsiTheme="minorHAnsi" w:cstheme="minorHAnsi"/>
        </w:rPr>
      </w:pPr>
      <w:r w:rsidRPr="00717440">
        <w:rPr>
          <w:rFonts w:asciiTheme="minorHAnsi" w:hAnsiTheme="minorHAnsi" w:cstheme="minorHAnsi"/>
        </w:rPr>
        <w:t xml:space="preserve">W gminie Zwoleń, opieką prawną jako użytek ekologiczny objęto Staw </w:t>
      </w:r>
      <w:proofErr w:type="spellStart"/>
      <w:r w:rsidRPr="00717440">
        <w:rPr>
          <w:rFonts w:asciiTheme="minorHAnsi" w:hAnsiTheme="minorHAnsi" w:cstheme="minorHAnsi"/>
        </w:rPr>
        <w:t>Moskol</w:t>
      </w:r>
      <w:proofErr w:type="spellEnd"/>
      <w:r w:rsidRPr="00717440">
        <w:rPr>
          <w:rFonts w:asciiTheme="minorHAnsi" w:hAnsiTheme="minorHAnsi" w:cstheme="minorHAnsi"/>
        </w:rPr>
        <w:t xml:space="preserve"> oraz dwa zbiorniki retencyjne w mieście Zwoleniu, które przeznaczone są do celów rekreacyjnych.</w:t>
      </w:r>
    </w:p>
    <w:p w:rsidR="00EA7A4B" w:rsidRDefault="00EA7A4B" w:rsidP="00EA7A4B">
      <w:pPr>
        <w:pStyle w:val="aaanita"/>
        <w:rPr>
          <w:rFonts w:asciiTheme="minorHAnsi" w:hAnsiTheme="minorHAnsi" w:cstheme="minorHAnsi"/>
        </w:rPr>
      </w:pPr>
    </w:p>
    <w:p w:rsidR="00EA7A4B" w:rsidRPr="00717440" w:rsidRDefault="00EA7A4B" w:rsidP="00EA7A4B">
      <w:pPr>
        <w:pStyle w:val="aaanita"/>
        <w:rPr>
          <w:rFonts w:asciiTheme="minorHAnsi" w:hAnsiTheme="minorHAnsi" w:cstheme="minorHAnsi"/>
        </w:rPr>
      </w:pPr>
      <w:r w:rsidRPr="00717440">
        <w:rPr>
          <w:rFonts w:asciiTheme="minorHAnsi" w:hAnsiTheme="minorHAnsi" w:cstheme="minorHAnsi"/>
        </w:rPr>
        <w:t xml:space="preserve">Na terenie gminy znajduje się </w:t>
      </w:r>
      <w:r>
        <w:rPr>
          <w:rFonts w:asciiTheme="minorHAnsi" w:hAnsiTheme="minorHAnsi" w:cstheme="minorHAnsi"/>
        </w:rPr>
        <w:t>jeden</w:t>
      </w:r>
      <w:r w:rsidRPr="00717440">
        <w:rPr>
          <w:rFonts w:asciiTheme="minorHAnsi" w:hAnsiTheme="minorHAnsi" w:cstheme="minorHAnsi"/>
        </w:rPr>
        <w:t xml:space="preserve"> </w:t>
      </w:r>
      <w:r>
        <w:rPr>
          <w:rFonts w:asciiTheme="minorHAnsi" w:hAnsiTheme="minorHAnsi" w:cstheme="minorHAnsi"/>
        </w:rPr>
        <w:t xml:space="preserve">zbiornik rekreacyjny – zalew </w:t>
      </w:r>
      <w:r w:rsidRPr="00717440">
        <w:rPr>
          <w:rFonts w:asciiTheme="minorHAnsi" w:hAnsiTheme="minorHAnsi" w:cstheme="minorHAnsi"/>
        </w:rPr>
        <w:t>na rzec</w:t>
      </w:r>
      <w:r>
        <w:rPr>
          <w:rFonts w:asciiTheme="minorHAnsi" w:hAnsiTheme="minorHAnsi" w:cstheme="minorHAnsi"/>
        </w:rPr>
        <w:t xml:space="preserve">e </w:t>
      </w:r>
      <w:proofErr w:type="spellStart"/>
      <w:r>
        <w:rPr>
          <w:rFonts w:asciiTheme="minorHAnsi" w:hAnsiTheme="minorHAnsi" w:cstheme="minorHAnsi"/>
        </w:rPr>
        <w:t>Zwolence</w:t>
      </w:r>
      <w:proofErr w:type="spellEnd"/>
      <w:r>
        <w:rPr>
          <w:rFonts w:asciiTheme="minorHAnsi" w:hAnsiTheme="minorHAnsi" w:cstheme="minorHAnsi"/>
        </w:rPr>
        <w:t xml:space="preserve"> przy ul. Sportowej w </w:t>
      </w:r>
      <w:r w:rsidRPr="00717440">
        <w:rPr>
          <w:rFonts w:asciiTheme="minorHAnsi" w:hAnsiTheme="minorHAnsi" w:cstheme="minorHAnsi"/>
        </w:rPr>
        <w:t>Zwoleniu.</w:t>
      </w:r>
      <w:r>
        <w:rPr>
          <w:rFonts w:asciiTheme="minorHAnsi" w:hAnsiTheme="minorHAnsi" w:cstheme="minorHAnsi"/>
        </w:rPr>
        <w:t xml:space="preserve"> </w:t>
      </w:r>
      <w:r w:rsidRPr="001B2A9F">
        <w:rPr>
          <w:rFonts w:asciiTheme="minorHAnsi" w:hAnsiTheme="minorHAnsi" w:cstheme="minorHAnsi"/>
        </w:rPr>
        <w:t xml:space="preserve">Zwoleński zalew został wybudowany w 1977 roku, będąc głównym miejscem rekreacji </w:t>
      </w:r>
      <w:r>
        <w:rPr>
          <w:rFonts w:asciiTheme="minorHAnsi" w:hAnsiTheme="minorHAnsi" w:cstheme="minorHAnsi"/>
        </w:rPr>
        <w:t>w mieście</w:t>
      </w:r>
      <w:r w:rsidRPr="001B2A9F">
        <w:rPr>
          <w:rFonts w:asciiTheme="minorHAnsi" w:hAnsiTheme="minorHAnsi" w:cstheme="minorHAnsi"/>
        </w:rPr>
        <w:t xml:space="preserve">. </w:t>
      </w:r>
      <w:r>
        <w:rPr>
          <w:rFonts w:asciiTheme="minorHAnsi" w:hAnsiTheme="minorHAnsi" w:cstheme="minorHAnsi"/>
        </w:rPr>
        <w:t>Funkcjonowało tu</w:t>
      </w:r>
      <w:r w:rsidRPr="001B2A9F">
        <w:rPr>
          <w:rFonts w:asciiTheme="minorHAnsi" w:hAnsiTheme="minorHAnsi" w:cstheme="minorHAnsi"/>
        </w:rPr>
        <w:t xml:space="preserve"> strzeżone kąpielisko</w:t>
      </w:r>
      <w:r>
        <w:rPr>
          <w:rFonts w:asciiTheme="minorHAnsi" w:hAnsiTheme="minorHAnsi" w:cstheme="minorHAnsi"/>
        </w:rPr>
        <w:t xml:space="preserve"> oraz</w:t>
      </w:r>
      <w:r w:rsidRPr="001B2A9F">
        <w:rPr>
          <w:rFonts w:asciiTheme="minorHAnsi" w:hAnsiTheme="minorHAnsi" w:cstheme="minorHAnsi"/>
        </w:rPr>
        <w:t xml:space="preserve"> plaża. </w:t>
      </w:r>
      <w:r>
        <w:rPr>
          <w:rFonts w:asciiTheme="minorHAnsi" w:hAnsiTheme="minorHAnsi" w:cstheme="minorHAnsi"/>
        </w:rPr>
        <w:t>W</w:t>
      </w:r>
      <w:r w:rsidRPr="001B2A9F">
        <w:rPr>
          <w:rFonts w:asciiTheme="minorHAnsi" w:hAnsiTheme="minorHAnsi" w:cstheme="minorHAnsi"/>
        </w:rPr>
        <w:t xml:space="preserve"> 2011 roku uległy awarii drewniane zasuwy na zaporze wodnej </w:t>
      </w:r>
      <w:r>
        <w:rPr>
          <w:rFonts w:asciiTheme="minorHAnsi" w:hAnsiTheme="minorHAnsi" w:cstheme="minorHAnsi"/>
        </w:rPr>
        <w:t xml:space="preserve">– </w:t>
      </w:r>
      <w:proofErr w:type="spellStart"/>
      <w:r w:rsidRPr="001B2A9F">
        <w:rPr>
          <w:rFonts w:asciiTheme="minorHAnsi" w:hAnsiTheme="minorHAnsi" w:cstheme="minorHAnsi"/>
        </w:rPr>
        <w:t>szandory</w:t>
      </w:r>
      <w:proofErr w:type="spellEnd"/>
      <w:r>
        <w:rPr>
          <w:rFonts w:asciiTheme="minorHAnsi" w:hAnsiTheme="minorHAnsi" w:cstheme="minorHAnsi"/>
        </w:rPr>
        <w:t xml:space="preserve">, a cały obiekt wymagał </w:t>
      </w:r>
      <w:r w:rsidRPr="001B2A9F">
        <w:rPr>
          <w:rFonts w:asciiTheme="minorHAnsi" w:hAnsiTheme="minorHAnsi" w:cstheme="minorHAnsi"/>
        </w:rPr>
        <w:t xml:space="preserve">remontu. </w:t>
      </w:r>
      <w:r>
        <w:rPr>
          <w:rFonts w:asciiTheme="minorHAnsi" w:hAnsiTheme="minorHAnsi" w:cstheme="minorHAnsi"/>
        </w:rPr>
        <w:t xml:space="preserve">W latach 2013 – 2015 przeprowadzono gruntowna modernizację, po której obiekt ma </w:t>
      </w:r>
      <w:r w:rsidRPr="001B2A9F">
        <w:rPr>
          <w:rFonts w:asciiTheme="minorHAnsi" w:hAnsiTheme="minorHAnsi" w:cstheme="minorHAnsi"/>
        </w:rPr>
        <w:t xml:space="preserve">prawie </w:t>
      </w:r>
      <w:r>
        <w:rPr>
          <w:rFonts w:asciiTheme="minorHAnsi" w:hAnsiTheme="minorHAnsi" w:cstheme="minorHAnsi"/>
        </w:rPr>
        <w:t>dwukrotnie większą pojemność i objętość</w:t>
      </w:r>
      <w:r w:rsidRPr="001B2A9F">
        <w:rPr>
          <w:rFonts w:asciiTheme="minorHAnsi" w:hAnsiTheme="minorHAnsi" w:cstheme="minorHAnsi"/>
        </w:rPr>
        <w:t xml:space="preserve">, ma nową zaporę czołową oraz </w:t>
      </w:r>
      <w:r>
        <w:rPr>
          <w:rFonts w:asciiTheme="minorHAnsi" w:hAnsiTheme="minorHAnsi" w:cstheme="minorHAnsi"/>
        </w:rPr>
        <w:t xml:space="preserve">dwie przepławki dla ryb i wyspę. Obiekt, obok funkcji rekreacyjnej, pełni funkcję ochrony przeciwpowodziowej.  </w:t>
      </w:r>
    </w:p>
    <w:p w:rsidR="00EA7A4B" w:rsidRDefault="00EA7A4B" w:rsidP="00EA7A4B">
      <w:pPr>
        <w:pStyle w:val="aaaaanita"/>
        <w:rPr>
          <w:rFonts w:asciiTheme="minorHAnsi" w:hAnsiTheme="minorHAnsi"/>
        </w:rPr>
      </w:pPr>
    </w:p>
    <w:p w:rsidR="00EA7A4B" w:rsidRDefault="00EA7A4B" w:rsidP="00EA7A4B">
      <w:pPr>
        <w:pStyle w:val="aaaaanita"/>
        <w:rPr>
          <w:rFonts w:asciiTheme="minorHAnsi" w:hAnsiTheme="minorHAnsi"/>
        </w:rPr>
      </w:pPr>
      <w:r>
        <w:rPr>
          <w:rFonts w:asciiTheme="minorHAnsi" w:hAnsiTheme="minorHAnsi"/>
        </w:rPr>
        <w:t>Obszary zmeliorowane na terenie gminy maj</w:t>
      </w:r>
      <w:r w:rsidR="0032178E">
        <w:rPr>
          <w:rFonts w:asciiTheme="minorHAnsi" w:hAnsiTheme="minorHAnsi"/>
        </w:rPr>
        <w:t>ą</w:t>
      </w:r>
      <w:r>
        <w:rPr>
          <w:rFonts w:asciiTheme="minorHAnsi" w:hAnsiTheme="minorHAnsi"/>
        </w:rPr>
        <w:t xml:space="preserve"> łączną  powierzchnię 4295 ha.</w:t>
      </w:r>
    </w:p>
    <w:p w:rsidR="00EA7A4B" w:rsidRDefault="00EA7A4B" w:rsidP="00EA7A4B">
      <w:pPr>
        <w:pStyle w:val="aaaaanita"/>
        <w:rPr>
          <w:rFonts w:asciiTheme="minorHAnsi" w:hAnsiTheme="minorHAnsi"/>
        </w:rPr>
      </w:pPr>
    </w:p>
    <w:p w:rsidR="00EA7A4B" w:rsidRDefault="00EA7A4B" w:rsidP="00EA7A4B">
      <w:pPr>
        <w:pStyle w:val="aaaaanita"/>
        <w:rPr>
          <w:rFonts w:asciiTheme="minorHAnsi" w:hAnsiTheme="minorHAnsi" w:cstheme="minorHAnsi"/>
        </w:rPr>
      </w:pPr>
      <w:r w:rsidRPr="009D7E75">
        <w:rPr>
          <w:rFonts w:asciiTheme="minorHAnsi" w:hAnsiTheme="minorHAnsi"/>
        </w:rPr>
        <w:t xml:space="preserve">Monitoring rzek w gminie prowadzi Wojewódzki Inspektorat Ochrony </w:t>
      </w:r>
      <w:r w:rsidRPr="009D7E75">
        <w:rPr>
          <w:rFonts w:asciiTheme="minorHAnsi" w:eastAsia="TimesNewRoman" w:hAnsiTheme="minorHAnsi"/>
        </w:rPr>
        <w:t>Ś</w:t>
      </w:r>
      <w:r w:rsidRPr="009D7E75">
        <w:rPr>
          <w:rFonts w:asciiTheme="minorHAnsi" w:hAnsiTheme="minorHAnsi"/>
        </w:rPr>
        <w:t xml:space="preserve">rodowiska w Warszawie (WIOŚ). </w:t>
      </w:r>
      <w:r w:rsidRPr="00717440">
        <w:rPr>
          <w:rFonts w:asciiTheme="minorHAnsi" w:hAnsiTheme="minorHAnsi" w:cstheme="minorHAnsi"/>
        </w:rPr>
        <w:t xml:space="preserve">Wody powierzchniowe zostały podzielone na jednolite części wód (JCW), tj. na jednostki, dla których są prowadzone analizy presji antropogenicznych i opracowywane programy wodno-środowiskowe. </w:t>
      </w:r>
      <w:r w:rsidRPr="00717440">
        <w:rPr>
          <w:rFonts w:asciiTheme="minorHAnsi" w:hAnsiTheme="minorHAnsi" w:cstheme="minorHAnsi"/>
        </w:rPr>
        <w:lastRenderedPageBreak/>
        <w:t>Jednolita część wód powierzchniowych oznacza oddzielny i znaczący element wód powierzchniowych taki jak: jezioro, zbiornik, strumień, rzeka lub kanał, część strumienia, rzeki lub kanału, wody przejściowe lub pas wód przybrzeżnych.</w:t>
      </w:r>
    </w:p>
    <w:p w:rsidR="00EA7A4B" w:rsidRPr="00717440" w:rsidRDefault="00EA7A4B" w:rsidP="00EA7A4B">
      <w:pPr>
        <w:pStyle w:val="aaaaanita"/>
        <w:rPr>
          <w:rFonts w:asciiTheme="minorHAnsi" w:hAnsiTheme="minorHAnsi" w:cstheme="minorHAnsi"/>
        </w:rPr>
      </w:pPr>
    </w:p>
    <w:p w:rsidR="00EA7A4B" w:rsidRDefault="00EA7A4B" w:rsidP="00EA7A4B">
      <w:pPr>
        <w:pStyle w:val="jablonna"/>
        <w:rPr>
          <w:rFonts w:asciiTheme="minorHAnsi" w:hAnsiTheme="minorHAnsi"/>
          <w:szCs w:val="22"/>
        </w:rPr>
      </w:pPr>
      <w:r w:rsidRPr="009D7E75">
        <w:rPr>
          <w:rFonts w:asciiTheme="minorHAnsi" w:hAnsiTheme="minorHAnsi"/>
          <w:szCs w:val="22"/>
        </w:rPr>
        <w:t>W latach 201</w:t>
      </w:r>
      <w:r>
        <w:rPr>
          <w:rFonts w:asciiTheme="minorHAnsi" w:hAnsiTheme="minorHAnsi"/>
          <w:szCs w:val="22"/>
        </w:rPr>
        <w:t>5</w:t>
      </w:r>
      <w:r w:rsidRPr="009D7E75">
        <w:rPr>
          <w:rFonts w:asciiTheme="minorHAnsi" w:hAnsiTheme="minorHAnsi"/>
          <w:szCs w:val="22"/>
        </w:rPr>
        <w:t>-201</w:t>
      </w:r>
      <w:r>
        <w:rPr>
          <w:rFonts w:asciiTheme="minorHAnsi" w:hAnsiTheme="minorHAnsi"/>
          <w:szCs w:val="22"/>
        </w:rPr>
        <w:t>6</w:t>
      </w:r>
      <w:r w:rsidRPr="009D7E75">
        <w:rPr>
          <w:rFonts w:asciiTheme="minorHAnsi" w:hAnsiTheme="minorHAnsi"/>
          <w:szCs w:val="22"/>
        </w:rPr>
        <w:t xml:space="preserve"> WIOŚ wykonał badania w obrębie JCW. </w:t>
      </w:r>
      <w:r w:rsidRPr="00717440">
        <w:rPr>
          <w:rFonts w:asciiTheme="minorHAnsi" w:hAnsiTheme="minorHAnsi" w:cstheme="minorHAnsi"/>
          <w:szCs w:val="22"/>
        </w:rPr>
        <w:t>O</w:t>
      </w:r>
      <w:r>
        <w:rPr>
          <w:rFonts w:asciiTheme="minorHAnsi" w:hAnsiTheme="minorHAnsi" w:cstheme="minorHAnsi"/>
          <w:szCs w:val="22"/>
        </w:rPr>
        <w:t>cenę stanu JCW przeprowadzono w </w:t>
      </w:r>
      <w:r w:rsidRPr="00717440">
        <w:rPr>
          <w:rFonts w:asciiTheme="minorHAnsi" w:hAnsiTheme="minorHAnsi" w:cstheme="minorHAnsi"/>
          <w:szCs w:val="22"/>
        </w:rPr>
        <w:t>oparciu o wyniki klasyfikacji uzyskane dla punktu pomiarowego zamykającego JCW - nie musiał on być zlokalizowany w granicach gminy Zwoleń.</w:t>
      </w:r>
      <w:r w:rsidRPr="009D7E75">
        <w:rPr>
          <w:rFonts w:asciiTheme="minorHAnsi" w:hAnsiTheme="minorHAnsi"/>
          <w:szCs w:val="22"/>
        </w:rPr>
        <w:t xml:space="preserve"> </w:t>
      </w:r>
      <w:r w:rsidRPr="001A7509">
        <w:rPr>
          <w:rFonts w:asciiTheme="minorHAnsi" w:hAnsiTheme="minorHAnsi"/>
          <w:szCs w:val="22"/>
        </w:rPr>
        <w:t xml:space="preserve">Na terenie powiatu zwoleńskiego w 2015 roku prowadzono badania jakości wód rzeki </w:t>
      </w:r>
      <w:proofErr w:type="spellStart"/>
      <w:r w:rsidRPr="001A7509">
        <w:rPr>
          <w:rFonts w:asciiTheme="minorHAnsi" w:hAnsiTheme="minorHAnsi"/>
          <w:szCs w:val="22"/>
        </w:rPr>
        <w:t>Zwoleńki</w:t>
      </w:r>
      <w:proofErr w:type="spellEnd"/>
      <w:r w:rsidRPr="001A7509">
        <w:rPr>
          <w:rFonts w:asciiTheme="minorHAnsi" w:hAnsiTheme="minorHAnsi"/>
          <w:szCs w:val="22"/>
        </w:rPr>
        <w:t>. W ramach monitoringu di</w:t>
      </w:r>
      <w:r>
        <w:rPr>
          <w:rFonts w:asciiTheme="minorHAnsi" w:hAnsiTheme="minorHAnsi"/>
          <w:szCs w:val="22"/>
        </w:rPr>
        <w:t>agnostycznego i </w:t>
      </w:r>
      <w:r w:rsidRPr="001A7509">
        <w:rPr>
          <w:rFonts w:asciiTheme="minorHAnsi" w:hAnsiTheme="minorHAnsi"/>
          <w:szCs w:val="22"/>
        </w:rPr>
        <w:t>operacyjnego badan</w:t>
      </w:r>
      <w:r>
        <w:rPr>
          <w:rFonts w:asciiTheme="minorHAnsi" w:hAnsiTheme="minorHAnsi"/>
          <w:szCs w:val="22"/>
        </w:rPr>
        <w:t>e</w:t>
      </w:r>
      <w:r w:rsidRPr="001A7509">
        <w:rPr>
          <w:rFonts w:asciiTheme="minorHAnsi" w:hAnsiTheme="minorHAnsi"/>
          <w:szCs w:val="22"/>
        </w:rPr>
        <w:t xml:space="preserve"> był</w:t>
      </w:r>
      <w:r>
        <w:rPr>
          <w:rFonts w:asciiTheme="minorHAnsi" w:hAnsiTheme="minorHAnsi"/>
          <w:szCs w:val="22"/>
        </w:rPr>
        <w:t>y</w:t>
      </w:r>
      <w:r w:rsidRPr="001A7509">
        <w:rPr>
          <w:rFonts w:asciiTheme="minorHAnsi" w:hAnsiTheme="minorHAnsi"/>
          <w:szCs w:val="22"/>
        </w:rPr>
        <w:t xml:space="preserve"> punkt</w:t>
      </w:r>
      <w:r>
        <w:rPr>
          <w:rFonts w:asciiTheme="minorHAnsi" w:hAnsiTheme="minorHAnsi"/>
          <w:szCs w:val="22"/>
        </w:rPr>
        <w:t>y</w:t>
      </w:r>
      <w:r w:rsidRPr="001A7509">
        <w:rPr>
          <w:rFonts w:asciiTheme="minorHAnsi" w:hAnsiTheme="minorHAnsi"/>
          <w:szCs w:val="22"/>
        </w:rPr>
        <w:t xml:space="preserve"> pomiarowo-kontroln</w:t>
      </w:r>
      <w:r>
        <w:rPr>
          <w:rFonts w:asciiTheme="minorHAnsi" w:hAnsiTheme="minorHAnsi"/>
          <w:szCs w:val="22"/>
        </w:rPr>
        <w:t>e:</w:t>
      </w:r>
      <w:r w:rsidRPr="001A7509">
        <w:rPr>
          <w:rFonts w:asciiTheme="minorHAnsi" w:hAnsiTheme="minorHAnsi"/>
          <w:szCs w:val="22"/>
        </w:rPr>
        <w:t xml:space="preserve"> </w:t>
      </w:r>
    </w:p>
    <w:p w:rsidR="00EA7A4B" w:rsidRDefault="00EA7A4B" w:rsidP="00EA7A4B">
      <w:pPr>
        <w:pStyle w:val="jablonna"/>
        <w:rPr>
          <w:rFonts w:asciiTheme="minorHAnsi" w:hAnsiTheme="minorHAnsi"/>
          <w:szCs w:val="22"/>
        </w:rPr>
      </w:pPr>
    </w:p>
    <w:p w:rsidR="00EA7A4B" w:rsidRDefault="00EA7A4B" w:rsidP="006775CD">
      <w:pPr>
        <w:pStyle w:val="jablonna"/>
        <w:numPr>
          <w:ilvl w:val="0"/>
          <w:numId w:val="52"/>
        </w:numPr>
        <w:rPr>
          <w:rFonts w:asciiTheme="minorHAnsi" w:hAnsiTheme="minorHAnsi"/>
          <w:szCs w:val="22"/>
        </w:rPr>
      </w:pPr>
      <w:proofErr w:type="spellStart"/>
      <w:r w:rsidRPr="001A7509">
        <w:rPr>
          <w:rFonts w:asciiTheme="minorHAnsi" w:hAnsiTheme="minorHAnsi"/>
          <w:szCs w:val="22"/>
        </w:rPr>
        <w:t>Zwoleńka</w:t>
      </w:r>
      <w:proofErr w:type="spellEnd"/>
      <w:r w:rsidRPr="001A7509">
        <w:rPr>
          <w:rFonts w:asciiTheme="minorHAnsi" w:hAnsiTheme="minorHAnsi"/>
          <w:szCs w:val="22"/>
        </w:rPr>
        <w:t xml:space="preserve"> – </w:t>
      </w:r>
      <w:r>
        <w:rPr>
          <w:rFonts w:asciiTheme="minorHAnsi" w:hAnsiTheme="minorHAnsi"/>
          <w:szCs w:val="22"/>
        </w:rPr>
        <w:t xml:space="preserve">punkt </w:t>
      </w:r>
      <w:r w:rsidRPr="001A7509">
        <w:rPr>
          <w:rFonts w:asciiTheme="minorHAnsi" w:hAnsiTheme="minorHAnsi"/>
          <w:szCs w:val="22"/>
        </w:rPr>
        <w:t>Borowiec</w:t>
      </w:r>
      <w:r>
        <w:rPr>
          <w:rFonts w:asciiTheme="minorHAnsi" w:hAnsiTheme="minorHAnsi"/>
          <w:szCs w:val="22"/>
        </w:rPr>
        <w:t xml:space="preserve"> w gminie Przyłęk, powiat zwoleński,</w:t>
      </w:r>
    </w:p>
    <w:p w:rsidR="00EA7A4B" w:rsidRDefault="00EA7A4B" w:rsidP="006775CD">
      <w:pPr>
        <w:pStyle w:val="jablonna"/>
        <w:numPr>
          <w:ilvl w:val="0"/>
          <w:numId w:val="52"/>
        </w:numPr>
        <w:rPr>
          <w:rFonts w:asciiTheme="minorHAnsi" w:hAnsiTheme="minorHAnsi"/>
          <w:szCs w:val="22"/>
        </w:rPr>
      </w:pPr>
      <w:r>
        <w:rPr>
          <w:rFonts w:asciiTheme="minorHAnsi" w:hAnsiTheme="minorHAnsi"/>
          <w:szCs w:val="22"/>
        </w:rPr>
        <w:t>Iłżanka – punkt Chotcza (ujście Wisły) w gminie Chotcza, powiat lipski,</w:t>
      </w:r>
    </w:p>
    <w:p w:rsidR="00EA7A4B" w:rsidRPr="009D7E75" w:rsidRDefault="00EA7A4B" w:rsidP="006775CD">
      <w:pPr>
        <w:pStyle w:val="jablonna"/>
        <w:numPr>
          <w:ilvl w:val="0"/>
          <w:numId w:val="52"/>
        </w:numPr>
        <w:rPr>
          <w:rFonts w:asciiTheme="minorHAnsi" w:hAnsiTheme="minorHAnsi"/>
          <w:szCs w:val="22"/>
        </w:rPr>
      </w:pPr>
      <w:proofErr w:type="spellStart"/>
      <w:r>
        <w:rPr>
          <w:rFonts w:asciiTheme="minorHAnsi" w:hAnsiTheme="minorHAnsi"/>
          <w:szCs w:val="22"/>
        </w:rPr>
        <w:t>Modrzejowianka</w:t>
      </w:r>
      <w:proofErr w:type="spellEnd"/>
      <w:r>
        <w:rPr>
          <w:rFonts w:asciiTheme="minorHAnsi" w:hAnsiTheme="minorHAnsi"/>
          <w:szCs w:val="22"/>
        </w:rPr>
        <w:t xml:space="preserve"> – punkt Osuchów w gminie Kazanów, powiat zwoleński.</w:t>
      </w:r>
    </w:p>
    <w:p w:rsidR="00EA7A4B" w:rsidRPr="00CB5B06" w:rsidRDefault="00EA7A4B" w:rsidP="00EA7A4B">
      <w:pPr>
        <w:pStyle w:val="Legenda"/>
      </w:pPr>
      <w:bookmarkStart w:id="80" w:name="_Toc421794695"/>
      <w:bookmarkStart w:id="81" w:name="_Toc445676036"/>
      <w:bookmarkStart w:id="82" w:name="_Toc445795351"/>
      <w:bookmarkStart w:id="83" w:name="_Toc474506710"/>
      <w:bookmarkStart w:id="84" w:name="_Toc486814245"/>
      <w:bookmarkStart w:id="85" w:name="_Toc487402623"/>
      <w:r w:rsidRPr="00CB5B06">
        <w:t xml:space="preserve">Tabela </w:t>
      </w:r>
      <w:fldSimple w:instr=" SEQ Tabela \* ARABIC ">
        <w:r>
          <w:rPr>
            <w:noProof/>
          </w:rPr>
          <w:t>14</w:t>
        </w:r>
      </w:fldSimple>
      <w:r>
        <w:t xml:space="preserve">. Jakość powierzchniowych wód płynących w JCW </w:t>
      </w:r>
      <w:r w:rsidRPr="00CB5B06">
        <w:t xml:space="preserve">na terenie </w:t>
      </w:r>
      <w:r>
        <w:t>gminy Zwoleń</w:t>
      </w:r>
      <w:r w:rsidRPr="00CB5B06">
        <w:t xml:space="preserve"> w latach 201</w:t>
      </w:r>
      <w:r>
        <w:t>5</w:t>
      </w:r>
      <w:r w:rsidRPr="00CB5B06">
        <w:t xml:space="preserve"> - 201</w:t>
      </w:r>
      <w:bookmarkEnd w:id="80"/>
      <w:bookmarkEnd w:id="81"/>
      <w:bookmarkEnd w:id="82"/>
      <w:bookmarkEnd w:id="83"/>
      <w:r>
        <w:t>6</w:t>
      </w:r>
      <w:bookmarkEnd w:id="84"/>
      <w:bookmarkEnd w:id="85"/>
    </w:p>
    <w:tbl>
      <w:tblPr>
        <w:tblW w:w="0" w:type="auto"/>
        <w:tblInd w:w="108" w:type="dxa"/>
        <w:tbl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insideH w:val="single" w:sz="4" w:space="0" w:color="5F497A" w:themeColor="accent4" w:themeShade="BF"/>
          <w:insideV w:val="single" w:sz="4" w:space="0" w:color="5F497A" w:themeColor="accent4" w:themeShade="BF"/>
        </w:tblBorders>
        <w:tblLook w:val="04A0" w:firstRow="1" w:lastRow="0" w:firstColumn="1" w:lastColumn="0" w:noHBand="0" w:noVBand="1"/>
      </w:tblPr>
      <w:tblGrid>
        <w:gridCol w:w="1431"/>
        <w:gridCol w:w="1268"/>
        <w:gridCol w:w="1703"/>
        <w:gridCol w:w="1433"/>
        <w:gridCol w:w="1826"/>
        <w:gridCol w:w="1074"/>
        <w:gridCol w:w="779"/>
      </w:tblGrid>
      <w:tr w:rsidR="00EA7A4B" w:rsidRPr="00521D22" w:rsidTr="00EA7A4B">
        <w:trPr>
          <w:cantSplit/>
          <w:trHeight w:val="1578"/>
          <w:tblHeader/>
        </w:trPr>
        <w:tc>
          <w:tcPr>
            <w:tcW w:w="0" w:type="auto"/>
            <w:shd w:val="clear" w:color="auto" w:fill="FFFFFF" w:themeFill="background1"/>
            <w:vAlign w:val="center"/>
          </w:tcPr>
          <w:p w:rsidR="00EA7A4B" w:rsidRDefault="00EA7A4B" w:rsidP="00EA7A4B">
            <w:pPr>
              <w:pStyle w:val="aaaaanita"/>
              <w:ind w:left="-108" w:right="-108"/>
              <w:jc w:val="center"/>
              <w:rPr>
                <w:rFonts w:asciiTheme="minorHAnsi" w:hAnsiTheme="minorHAnsi"/>
                <w:b/>
                <w:sz w:val="18"/>
                <w:szCs w:val="18"/>
              </w:rPr>
            </w:pPr>
            <w:r>
              <w:rPr>
                <w:rFonts w:asciiTheme="minorHAnsi" w:hAnsiTheme="minorHAnsi"/>
                <w:b/>
                <w:sz w:val="18"/>
                <w:szCs w:val="18"/>
              </w:rPr>
              <w:t>Nazwa rzeki</w:t>
            </w:r>
          </w:p>
          <w:p w:rsidR="00EA7A4B" w:rsidRPr="00521D22" w:rsidRDefault="00EA7A4B" w:rsidP="00EA7A4B">
            <w:pPr>
              <w:pStyle w:val="aaaaanita"/>
              <w:ind w:left="-108" w:right="-108"/>
              <w:jc w:val="center"/>
              <w:rPr>
                <w:rFonts w:asciiTheme="minorHAnsi" w:hAnsiTheme="minorHAnsi"/>
                <w:b/>
                <w:sz w:val="18"/>
                <w:szCs w:val="18"/>
              </w:rPr>
            </w:pPr>
            <w:r>
              <w:rPr>
                <w:rFonts w:asciiTheme="minorHAnsi" w:hAnsiTheme="minorHAnsi"/>
                <w:b/>
                <w:sz w:val="18"/>
                <w:szCs w:val="18"/>
              </w:rPr>
              <w:t>nr JCW</w:t>
            </w:r>
          </w:p>
        </w:tc>
        <w:tc>
          <w:tcPr>
            <w:tcW w:w="0" w:type="auto"/>
            <w:shd w:val="clear" w:color="auto" w:fill="FFFFFF" w:themeFill="background1"/>
            <w:vAlign w:val="center"/>
          </w:tcPr>
          <w:p w:rsidR="00EA7A4B" w:rsidRPr="00521D22" w:rsidRDefault="00EA7A4B" w:rsidP="00EA7A4B">
            <w:pPr>
              <w:pStyle w:val="aaaaanita"/>
              <w:ind w:left="-108" w:right="-108"/>
              <w:jc w:val="center"/>
              <w:rPr>
                <w:rFonts w:asciiTheme="minorHAnsi" w:hAnsiTheme="minorHAnsi"/>
                <w:b/>
                <w:sz w:val="18"/>
                <w:szCs w:val="18"/>
              </w:rPr>
            </w:pPr>
            <w:r w:rsidRPr="00521D22">
              <w:rPr>
                <w:rFonts w:asciiTheme="minorHAnsi" w:hAnsiTheme="minorHAnsi"/>
                <w:b/>
                <w:sz w:val="18"/>
                <w:szCs w:val="18"/>
              </w:rPr>
              <w:t>Nazwa punktu</w:t>
            </w:r>
          </w:p>
        </w:tc>
        <w:tc>
          <w:tcPr>
            <w:tcW w:w="0" w:type="auto"/>
            <w:shd w:val="clear" w:color="auto" w:fill="FFFFFF" w:themeFill="background1"/>
            <w:vAlign w:val="center"/>
          </w:tcPr>
          <w:p w:rsidR="00EA7A4B" w:rsidRPr="00521D22" w:rsidRDefault="00EA7A4B" w:rsidP="00EA7A4B">
            <w:pPr>
              <w:pStyle w:val="aaaaanita"/>
              <w:ind w:left="-108" w:right="-108"/>
              <w:jc w:val="center"/>
              <w:rPr>
                <w:rFonts w:asciiTheme="minorHAnsi" w:hAnsiTheme="minorHAnsi"/>
                <w:b/>
                <w:sz w:val="18"/>
                <w:szCs w:val="18"/>
              </w:rPr>
            </w:pPr>
            <w:r w:rsidRPr="00521D22">
              <w:rPr>
                <w:rFonts w:asciiTheme="minorHAnsi" w:hAnsiTheme="minorHAnsi"/>
                <w:b/>
                <w:sz w:val="18"/>
                <w:szCs w:val="18"/>
              </w:rPr>
              <w:t>Klasa elementów biologicznych</w:t>
            </w:r>
          </w:p>
        </w:tc>
        <w:tc>
          <w:tcPr>
            <w:tcW w:w="0" w:type="auto"/>
            <w:shd w:val="clear" w:color="auto" w:fill="FFFFFF" w:themeFill="background1"/>
            <w:vAlign w:val="center"/>
          </w:tcPr>
          <w:p w:rsidR="00EA7A4B" w:rsidRDefault="00EA7A4B" w:rsidP="00EA7A4B">
            <w:pPr>
              <w:pStyle w:val="aaaaanita"/>
              <w:ind w:left="-108" w:right="-108"/>
              <w:jc w:val="center"/>
              <w:rPr>
                <w:rFonts w:asciiTheme="minorHAnsi" w:hAnsiTheme="minorHAnsi"/>
                <w:b/>
                <w:sz w:val="18"/>
                <w:szCs w:val="18"/>
              </w:rPr>
            </w:pPr>
            <w:r w:rsidRPr="00521D22">
              <w:rPr>
                <w:rFonts w:asciiTheme="minorHAnsi" w:hAnsiTheme="minorHAnsi"/>
                <w:b/>
                <w:sz w:val="18"/>
                <w:szCs w:val="18"/>
              </w:rPr>
              <w:t>Klasa elementów fizyko</w:t>
            </w:r>
          </w:p>
          <w:p w:rsidR="00EA7A4B" w:rsidRPr="00521D22" w:rsidRDefault="00EA7A4B" w:rsidP="00EA7A4B">
            <w:pPr>
              <w:pStyle w:val="aaaaanita"/>
              <w:ind w:left="-108" w:right="-108"/>
              <w:jc w:val="center"/>
              <w:rPr>
                <w:rFonts w:asciiTheme="minorHAnsi" w:hAnsiTheme="minorHAnsi"/>
                <w:b/>
                <w:sz w:val="18"/>
                <w:szCs w:val="18"/>
              </w:rPr>
            </w:pPr>
            <w:r w:rsidRPr="00521D22">
              <w:rPr>
                <w:rFonts w:asciiTheme="minorHAnsi" w:hAnsiTheme="minorHAnsi"/>
                <w:b/>
                <w:sz w:val="18"/>
                <w:szCs w:val="18"/>
              </w:rPr>
              <w:t>chemicznych</w:t>
            </w:r>
          </w:p>
        </w:tc>
        <w:tc>
          <w:tcPr>
            <w:tcW w:w="0" w:type="auto"/>
            <w:shd w:val="clear" w:color="auto" w:fill="FFFFFF" w:themeFill="background1"/>
            <w:vAlign w:val="center"/>
          </w:tcPr>
          <w:p w:rsidR="00EA7A4B" w:rsidRPr="00521D22" w:rsidRDefault="00EA7A4B" w:rsidP="00EA7A4B">
            <w:pPr>
              <w:pStyle w:val="aaaaanita"/>
              <w:ind w:left="-108" w:right="-108"/>
              <w:jc w:val="center"/>
              <w:rPr>
                <w:rFonts w:asciiTheme="minorHAnsi" w:hAnsiTheme="minorHAnsi"/>
                <w:b/>
                <w:sz w:val="18"/>
                <w:szCs w:val="18"/>
              </w:rPr>
            </w:pPr>
            <w:r w:rsidRPr="00521D22">
              <w:rPr>
                <w:rFonts w:asciiTheme="minorHAnsi" w:hAnsiTheme="minorHAnsi"/>
                <w:b/>
                <w:sz w:val="18"/>
                <w:szCs w:val="18"/>
              </w:rPr>
              <w:t>Stan/potencjał ekologiczny</w:t>
            </w:r>
          </w:p>
        </w:tc>
        <w:tc>
          <w:tcPr>
            <w:tcW w:w="0" w:type="auto"/>
            <w:shd w:val="clear" w:color="auto" w:fill="FFFFFF" w:themeFill="background1"/>
            <w:vAlign w:val="center"/>
          </w:tcPr>
          <w:p w:rsidR="00EA7A4B" w:rsidRPr="00521D22" w:rsidRDefault="00EA7A4B" w:rsidP="00EA7A4B">
            <w:pPr>
              <w:pStyle w:val="aaaaanita"/>
              <w:ind w:left="-108" w:right="-108"/>
              <w:jc w:val="center"/>
              <w:rPr>
                <w:rFonts w:asciiTheme="minorHAnsi" w:hAnsiTheme="minorHAnsi"/>
                <w:b/>
                <w:sz w:val="18"/>
                <w:szCs w:val="18"/>
              </w:rPr>
            </w:pPr>
            <w:r w:rsidRPr="00521D22">
              <w:rPr>
                <w:rFonts w:asciiTheme="minorHAnsi" w:hAnsiTheme="minorHAnsi"/>
                <w:b/>
                <w:sz w:val="18"/>
                <w:szCs w:val="18"/>
              </w:rPr>
              <w:t>Stan chemiczny</w:t>
            </w:r>
          </w:p>
        </w:tc>
        <w:tc>
          <w:tcPr>
            <w:tcW w:w="333" w:type="dxa"/>
            <w:shd w:val="clear" w:color="auto" w:fill="FFFFFF" w:themeFill="background1"/>
            <w:vAlign w:val="center"/>
          </w:tcPr>
          <w:p w:rsidR="00EA7A4B" w:rsidRPr="00521D22" w:rsidRDefault="00EA7A4B" w:rsidP="00EA7A4B">
            <w:pPr>
              <w:pStyle w:val="aaaaanita"/>
              <w:ind w:left="-108" w:right="-108"/>
              <w:jc w:val="center"/>
              <w:rPr>
                <w:rFonts w:asciiTheme="minorHAnsi" w:hAnsiTheme="minorHAnsi"/>
                <w:b/>
                <w:sz w:val="18"/>
                <w:szCs w:val="18"/>
              </w:rPr>
            </w:pPr>
            <w:r w:rsidRPr="00521D22">
              <w:rPr>
                <w:rFonts w:asciiTheme="minorHAnsi" w:hAnsiTheme="minorHAnsi"/>
                <w:b/>
                <w:sz w:val="18"/>
                <w:szCs w:val="18"/>
              </w:rPr>
              <w:t>Stan</w:t>
            </w:r>
          </w:p>
        </w:tc>
      </w:tr>
      <w:tr w:rsidR="00EA7A4B" w:rsidRPr="00521D22" w:rsidTr="00EA7A4B">
        <w:trPr>
          <w:trHeight w:val="284"/>
        </w:trPr>
        <w:tc>
          <w:tcPr>
            <w:tcW w:w="9180" w:type="dxa"/>
            <w:gridSpan w:val="7"/>
            <w:shd w:val="clear" w:color="auto" w:fill="FFFFFF" w:themeFill="background1"/>
            <w:vAlign w:val="center"/>
          </w:tcPr>
          <w:p w:rsidR="00EA7A4B" w:rsidRPr="00521D22" w:rsidRDefault="00EA7A4B" w:rsidP="00EA7A4B">
            <w:pPr>
              <w:ind w:left="-108" w:right="-108"/>
              <w:jc w:val="center"/>
              <w:rPr>
                <w:rFonts w:asciiTheme="minorHAnsi" w:hAnsiTheme="minorHAnsi" w:cs="Arial"/>
                <w:b/>
                <w:bCs/>
                <w:sz w:val="18"/>
                <w:szCs w:val="18"/>
              </w:rPr>
            </w:pPr>
            <w:r>
              <w:rPr>
                <w:rFonts w:asciiTheme="minorHAnsi" w:hAnsiTheme="minorHAnsi" w:cs="Arial"/>
                <w:b/>
                <w:bCs/>
                <w:sz w:val="18"/>
                <w:szCs w:val="18"/>
              </w:rPr>
              <w:t>2015 r.</w:t>
            </w:r>
          </w:p>
        </w:tc>
      </w:tr>
      <w:tr w:rsidR="00EA7A4B" w:rsidRPr="00521D22" w:rsidTr="00EA7A4B">
        <w:tc>
          <w:tcPr>
            <w:tcW w:w="0" w:type="auto"/>
            <w:shd w:val="clear" w:color="auto" w:fill="FFFFFF" w:themeFill="background1"/>
            <w:vAlign w:val="center"/>
          </w:tcPr>
          <w:p w:rsidR="00EA7A4B" w:rsidRDefault="00EA7A4B" w:rsidP="00EA7A4B">
            <w:pPr>
              <w:ind w:left="-108" w:right="-108"/>
              <w:jc w:val="center"/>
              <w:rPr>
                <w:rFonts w:asciiTheme="minorHAnsi" w:hAnsiTheme="minorHAnsi" w:cs="Arial"/>
                <w:sz w:val="18"/>
                <w:szCs w:val="18"/>
              </w:rPr>
            </w:pPr>
            <w:proofErr w:type="spellStart"/>
            <w:r w:rsidRPr="00521D22">
              <w:rPr>
                <w:rFonts w:asciiTheme="minorHAnsi" w:hAnsiTheme="minorHAnsi" w:cs="Arial"/>
                <w:sz w:val="18"/>
                <w:szCs w:val="18"/>
              </w:rPr>
              <w:t>Zwolenka</w:t>
            </w:r>
            <w:proofErr w:type="spellEnd"/>
          </w:p>
          <w:p w:rsidR="00EA7A4B" w:rsidRPr="00521D22" w:rsidRDefault="00EA7A4B" w:rsidP="00EA7A4B">
            <w:pPr>
              <w:ind w:left="-108" w:right="-108"/>
              <w:jc w:val="center"/>
              <w:rPr>
                <w:rFonts w:asciiTheme="minorHAnsi" w:hAnsiTheme="minorHAnsi" w:cs="Arial"/>
                <w:sz w:val="18"/>
                <w:szCs w:val="18"/>
              </w:rPr>
            </w:pPr>
            <w:r w:rsidRPr="004B6A97">
              <w:rPr>
                <w:rFonts w:asciiTheme="minorHAnsi" w:hAnsiTheme="minorHAnsi" w:cs="Arial"/>
                <w:sz w:val="18"/>
                <w:szCs w:val="18"/>
              </w:rPr>
              <w:t>PLRW20001723729</w:t>
            </w:r>
          </w:p>
        </w:tc>
        <w:tc>
          <w:tcPr>
            <w:tcW w:w="0" w:type="auto"/>
            <w:shd w:val="clear" w:color="auto" w:fill="FFFFFF" w:themeFill="background1"/>
            <w:vAlign w:val="center"/>
          </w:tcPr>
          <w:p w:rsidR="00EA7A4B" w:rsidRPr="00521D22" w:rsidRDefault="00EA7A4B" w:rsidP="00EA7A4B">
            <w:pPr>
              <w:ind w:left="-108" w:right="-108"/>
              <w:jc w:val="center"/>
              <w:rPr>
                <w:rFonts w:asciiTheme="minorHAnsi" w:hAnsiTheme="minorHAnsi" w:cs="Arial"/>
                <w:sz w:val="18"/>
                <w:szCs w:val="18"/>
              </w:rPr>
            </w:pPr>
            <w:r w:rsidRPr="00521D22">
              <w:rPr>
                <w:rFonts w:asciiTheme="minorHAnsi" w:hAnsiTheme="minorHAnsi" w:cs="Arial"/>
                <w:sz w:val="18"/>
                <w:szCs w:val="18"/>
              </w:rPr>
              <w:t>Borowiec</w:t>
            </w:r>
          </w:p>
        </w:tc>
        <w:tc>
          <w:tcPr>
            <w:tcW w:w="0" w:type="auto"/>
            <w:shd w:val="clear" w:color="auto" w:fill="FFFF00"/>
            <w:vAlign w:val="center"/>
          </w:tcPr>
          <w:p w:rsidR="00EA7A4B" w:rsidRDefault="00EA7A4B" w:rsidP="00EA7A4B">
            <w:pPr>
              <w:ind w:left="-108" w:right="-108"/>
              <w:jc w:val="center"/>
              <w:rPr>
                <w:rFonts w:asciiTheme="minorHAnsi" w:hAnsiTheme="minorHAnsi" w:cs="Arial"/>
                <w:b/>
                <w:bCs/>
                <w:sz w:val="18"/>
                <w:szCs w:val="18"/>
              </w:rPr>
            </w:pPr>
            <w:r w:rsidRPr="00521D22">
              <w:rPr>
                <w:rFonts w:asciiTheme="minorHAnsi" w:hAnsiTheme="minorHAnsi" w:cs="Arial"/>
                <w:b/>
                <w:bCs/>
                <w:sz w:val="18"/>
                <w:szCs w:val="18"/>
              </w:rPr>
              <w:t>III</w:t>
            </w:r>
          </w:p>
          <w:p w:rsidR="00EA7A4B" w:rsidRPr="00521D22" w:rsidRDefault="00EA7A4B" w:rsidP="00EA7A4B">
            <w:pPr>
              <w:ind w:left="-108" w:right="-108"/>
              <w:jc w:val="center"/>
              <w:rPr>
                <w:rFonts w:asciiTheme="minorHAnsi" w:hAnsiTheme="minorHAnsi" w:cs="Arial"/>
                <w:b/>
                <w:bCs/>
                <w:sz w:val="18"/>
                <w:szCs w:val="18"/>
              </w:rPr>
            </w:pPr>
            <w:r>
              <w:rPr>
                <w:rFonts w:asciiTheme="minorHAnsi" w:hAnsiTheme="minorHAnsi" w:cs="Arial"/>
                <w:b/>
                <w:bCs/>
                <w:sz w:val="18"/>
                <w:szCs w:val="18"/>
              </w:rPr>
              <w:t>umiarkowany</w:t>
            </w:r>
          </w:p>
        </w:tc>
        <w:tc>
          <w:tcPr>
            <w:tcW w:w="0" w:type="auto"/>
            <w:shd w:val="clear" w:color="auto" w:fill="FF0000"/>
            <w:vAlign w:val="center"/>
          </w:tcPr>
          <w:p w:rsidR="00EA7A4B" w:rsidRDefault="00EA7A4B" w:rsidP="00EA7A4B">
            <w:pPr>
              <w:ind w:left="-108" w:right="-108"/>
              <w:jc w:val="center"/>
              <w:rPr>
                <w:rFonts w:asciiTheme="minorHAnsi" w:hAnsiTheme="minorHAnsi" w:cs="Arial"/>
                <w:b/>
                <w:bCs/>
                <w:sz w:val="18"/>
                <w:szCs w:val="18"/>
              </w:rPr>
            </w:pPr>
            <w:r>
              <w:rPr>
                <w:rFonts w:asciiTheme="minorHAnsi" w:hAnsiTheme="minorHAnsi" w:cs="Arial"/>
                <w:b/>
                <w:bCs/>
                <w:sz w:val="18"/>
                <w:szCs w:val="18"/>
              </w:rPr>
              <w:t>PSD</w:t>
            </w:r>
          </w:p>
          <w:p w:rsidR="00EA7A4B" w:rsidRPr="00521D22" w:rsidRDefault="00EA7A4B" w:rsidP="00EA7A4B">
            <w:pPr>
              <w:ind w:left="-108" w:right="-108"/>
              <w:jc w:val="center"/>
              <w:rPr>
                <w:rFonts w:asciiTheme="minorHAnsi" w:hAnsiTheme="minorHAnsi" w:cs="Arial"/>
                <w:b/>
                <w:bCs/>
                <w:sz w:val="18"/>
                <w:szCs w:val="18"/>
              </w:rPr>
            </w:pPr>
            <w:r>
              <w:rPr>
                <w:rFonts w:asciiTheme="minorHAnsi" w:hAnsiTheme="minorHAnsi" w:cs="Arial"/>
                <w:b/>
                <w:bCs/>
                <w:sz w:val="18"/>
                <w:szCs w:val="18"/>
              </w:rPr>
              <w:t>poniżej stanu dobrego</w:t>
            </w:r>
          </w:p>
        </w:tc>
        <w:tc>
          <w:tcPr>
            <w:tcW w:w="0" w:type="auto"/>
            <w:shd w:val="clear" w:color="auto" w:fill="FFFF00"/>
            <w:vAlign w:val="center"/>
          </w:tcPr>
          <w:p w:rsidR="00EA7A4B" w:rsidRPr="00521D22" w:rsidRDefault="00EA7A4B" w:rsidP="00EA7A4B">
            <w:pPr>
              <w:ind w:left="-108" w:right="-108"/>
              <w:jc w:val="center"/>
              <w:rPr>
                <w:rFonts w:asciiTheme="minorHAnsi" w:hAnsiTheme="minorHAnsi" w:cs="Arial"/>
                <w:b/>
                <w:bCs/>
                <w:sz w:val="18"/>
                <w:szCs w:val="18"/>
              </w:rPr>
            </w:pPr>
            <w:r w:rsidRPr="00521D22">
              <w:rPr>
                <w:rFonts w:asciiTheme="minorHAnsi" w:hAnsiTheme="minorHAnsi" w:cs="Arial"/>
                <w:b/>
                <w:bCs/>
                <w:sz w:val="18"/>
                <w:szCs w:val="18"/>
              </w:rPr>
              <w:t>umiarkowany</w:t>
            </w:r>
          </w:p>
        </w:tc>
        <w:tc>
          <w:tcPr>
            <w:tcW w:w="0" w:type="auto"/>
            <w:shd w:val="clear" w:color="auto" w:fill="B6DDE8" w:themeFill="accent5" w:themeFillTint="66"/>
            <w:vAlign w:val="center"/>
          </w:tcPr>
          <w:p w:rsidR="00EA7A4B" w:rsidRPr="00521D22" w:rsidRDefault="00EA7A4B" w:rsidP="00EA7A4B">
            <w:pPr>
              <w:ind w:left="-108" w:right="-108"/>
              <w:jc w:val="center"/>
              <w:rPr>
                <w:rFonts w:asciiTheme="minorHAnsi" w:hAnsiTheme="minorHAnsi" w:cs="Arial"/>
                <w:b/>
                <w:bCs/>
                <w:sz w:val="18"/>
                <w:szCs w:val="18"/>
              </w:rPr>
            </w:pPr>
            <w:r>
              <w:rPr>
                <w:rFonts w:asciiTheme="minorHAnsi" w:hAnsiTheme="minorHAnsi" w:cs="Arial"/>
                <w:b/>
                <w:bCs/>
                <w:sz w:val="18"/>
                <w:szCs w:val="18"/>
              </w:rPr>
              <w:t>bardzo dobry</w:t>
            </w:r>
          </w:p>
        </w:tc>
        <w:tc>
          <w:tcPr>
            <w:tcW w:w="333" w:type="dxa"/>
            <w:shd w:val="clear" w:color="auto" w:fill="FF0000"/>
            <w:vAlign w:val="center"/>
          </w:tcPr>
          <w:p w:rsidR="00EA7A4B" w:rsidRPr="00521D22" w:rsidRDefault="00EA7A4B" w:rsidP="00EA7A4B">
            <w:pPr>
              <w:ind w:left="-108" w:right="-108"/>
              <w:jc w:val="center"/>
              <w:rPr>
                <w:rFonts w:asciiTheme="minorHAnsi" w:hAnsiTheme="minorHAnsi" w:cs="Arial"/>
                <w:b/>
                <w:bCs/>
                <w:sz w:val="18"/>
                <w:szCs w:val="18"/>
              </w:rPr>
            </w:pPr>
            <w:r w:rsidRPr="00521D22">
              <w:rPr>
                <w:rFonts w:asciiTheme="minorHAnsi" w:hAnsiTheme="minorHAnsi" w:cs="Arial"/>
                <w:b/>
                <w:bCs/>
                <w:sz w:val="18"/>
                <w:szCs w:val="18"/>
              </w:rPr>
              <w:t>zły</w:t>
            </w:r>
          </w:p>
        </w:tc>
      </w:tr>
      <w:tr w:rsidR="00EA7A4B" w:rsidRPr="00521D22" w:rsidTr="00EA7A4B">
        <w:trPr>
          <w:trHeight w:val="312"/>
        </w:trPr>
        <w:tc>
          <w:tcPr>
            <w:tcW w:w="9180" w:type="dxa"/>
            <w:gridSpan w:val="7"/>
            <w:shd w:val="clear" w:color="auto" w:fill="FFFFFF" w:themeFill="background1"/>
            <w:vAlign w:val="center"/>
          </w:tcPr>
          <w:p w:rsidR="00EA7A4B" w:rsidRPr="00521D22" w:rsidRDefault="00EA7A4B" w:rsidP="00EA7A4B">
            <w:pPr>
              <w:ind w:left="-108" w:right="-108"/>
              <w:jc w:val="center"/>
              <w:rPr>
                <w:rFonts w:asciiTheme="minorHAnsi" w:hAnsiTheme="minorHAnsi" w:cs="Arial"/>
                <w:b/>
                <w:bCs/>
                <w:sz w:val="18"/>
                <w:szCs w:val="18"/>
              </w:rPr>
            </w:pPr>
            <w:r>
              <w:rPr>
                <w:rFonts w:asciiTheme="minorHAnsi" w:hAnsiTheme="minorHAnsi" w:cs="Arial"/>
                <w:b/>
                <w:bCs/>
                <w:sz w:val="18"/>
                <w:szCs w:val="18"/>
              </w:rPr>
              <w:t>2016 r.</w:t>
            </w:r>
          </w:p>
        </w:tc>
      </w:tr>
      <w:tr w:rsidR="00EA7A4B" w:rsidRPr="00521D22" w:rsidTr="00EA7A4B">
        <w:trPr>
          <w:trHeight w:val="502"/>
        </w:trPr>
        <w:tc>
          <w:tcPr>
            <w:tcW w:w="0" w:type="auto"/>
            <w:shd w:val="clear" w:color="auto" w:fill="FFFFFF" w:themeFill="background1"/>
            <w:vAlign w:val="center"/>
          </w:tcPr>
          <w:p w:rsidR="00EA7A4B" w:rsidRDefault="00EA7A4B" w:rsidP="00EA7A4B">
            <w:pPr>
              <w:ind w:left="-108" w:right="-108"/>
              <w:jc w:val="center"/>
              <w:rPr>
                <w:rFonts w:asciiTheme="minorHAnsi" w:hAnsiTheme="minorHAnsi" w:cs="Arial"/>
                <w:sz w:val="18"/>
                <w:szCs w:val="18"/>
              </w:rPr>
            </w:pPr>
            <w:r>
              <w:rPr>
                <w:rFonts w:asciiTheme="minorHAnsi" w:hAnsiTheme="minorHAnsi" w:cs="Arial"/>
                <w:sz w:val="18"/>
                <w:szCs w:val="18"/>
              </w:rPr>
              <w:t>Iłżanka</w:t>
            </w:r>
          </w:p>
          <w:p w:rsidR="00EA7A4B" w:rsidRPr="00521D22" w:rsidRDefault="00EA7A4B" w:rsidP="00EA7A4B">
            <w:pPr>
              <w:ind w:left="-108" w:right="-108"/>
              <w:jc w:val="center"/>
              <w:rPr>
                <w:rFonts w:asciiTheme="minorHAnsi" w:hAnsiTheme="minorHAnsi" w:cs="Arial"/>
                <w:sz w:val="18"/>
                <w:szCs w:val="18"/>
              </w:rPr>
            </w:pPr>
            <w:r w:rsidRPr="004B6A97">
              <w:rPr>
                <w:rFonts w:asciiTheme="minorHAnsi" w:hAnsiTheme="minorHAnsi" w:cs="Arial"/>
                <w:sz w:val="18"/>
                <w:szCs w:val="18"/>
              </w:rPr>
              <w:t>PLRW2000192369</w:t>
            </w:r>
          </w:p>
        </w:tc>
        <w:tc>
          <w:tcPr>
            <w:tcW w:w="0" w:type="auto"/>
            <w:shd w:val="clear" w:color="auto" w:fill="FFFFFF" w:themeFill="background1"/>
            <w:vAlign w:val="center"/>
          </w:tcPr>
          <w:p w:rsidR="00EA7A4B" w:rsidRPr="00521D22" w:rsidRDefault="00EA7A4B" w:rsidP="00EA7A4B">
            <w:pPr>
              <w:ind w:left="-108" w:right="-108"/>
              <w:jc w:val="center"/>
              <w:rPr>
                <w:rFonts w:asciiTheme="minorHAnsi" w:hAnsiTheme="minorHAnsi" w:cs="Arial"/>
                <w:sz w:val="18"/>
                <w:szCs w:val="18"/>
              </w:rPr>
            </w:pPr>
            <w:r w:rsidRPr="004B6A97">
              <w:rPr>
                <w:rFonts w:asciiTheme="minorHAnsi" w:hAnsiTheme="minorHAnsi" w:cs="Arial"/>
                <w:sz w:val="18"/>
                <w:szCs w:val="18"/>
              </w:rPr>
              <w:t>Chotcza (ujście do Wisły)</w:t>
            </w:r>
          </w:p>
        </w:tc>
        <w:tc>
          <w:tcPr>
            <w:tcW w:w="0" w:type="auto"/>
            <w:shd w:val="clear" w:color="auto" w:fill="D6E3BC" w:themeFill="accent3" w:themeFillTint="66"/>
            <w:vAlign w:val="center"/>
          </w:tcPr>
          <w:p w:rsidR="00EA7A4B" w:rsidRPr="00521D22" w:rsidRDefault="00EA7A4B" w:rsidP="00EA7A4B">
            <w:pPr>
              <w:ind w:left="-108" w:right="-108"/>
              <w:jc w:val="center"/>
              <w:rPr>
                <w:rFonts w:asciiTheme="minorHAnsi" w:hAnsiTheme="minorHAnsi" w:cs="Arial"/>
                <w:b/>
                <w:bCs/>
                <w:sz w:val="18"/>
                <w:szCs w:val="18"/>
              </w:rPr>
            </w:pPr>
            <w:r>
              <w:rPr>
                <w:rFonts w:asciiTheme="minorHAnsi" w:hAnsiTheme="minorHAnsi" w:cs="Arial"/>
                <w:b/>
                <w:bCs/>
                <w:sz w:val="18"/>
                <w:szCs w:val="18"/>
              </w:rPr>
              <w:t>II</w:t>
            </w:r>
          </w:p>
        </w:tc>
        <w:tc>
          <w:tcPr>
            <w:tcW w:w="0" w:type="auto"/>
            <w:shd w:val="clear" w:color="auto" w:fill="FF0000"/>
          </w:tcPr>
          <w:p w:rsidR="00EA7A4B" w:rsidRDefault="00EA7A4B" w:rsidP="00EA7A4B">
            <w:pPr>
              <w:ind w:left="-108" w:right="-108"/>
              <w:jc w:val="center"/>
              <w:rPr>
                <w:rFonts w:asciiTheme="minorHAnsi" w:hAnsiTheme="minorHAnsi" w:cs="Arial"/>
                <w:b/>
                <w:bCs/>
                <w:sz w:val="18"/>
                <w:szCs w:val="18"/>
              </w:rPr>
            </w:pPr>
            <w:r>
              <w:rPr>
                <w:rFonts w:asciiTheme="minorHAnsi" w:hAnsiTheme="minorHAnsi" w:cs="Arial"/>
                <w:b/>
                <w:bCs/>
                <w:sz w:val="18"/>
                <w:szCs w:val="18"/>
              </w:rPr>
              <w:t>PSD</w:t>
            </w:r>
          </w:p>
          <w:p w:rsidR="00EA7A4B" w:rsidRPr="00184382" w:rsidRDefault="00EA7A4B" w:rsidP="00EA7A4B">
            <w:pPr>
              <w:jc w:val="center"/>
              <w:rPr>
                <w:rFonts w:cs="Arial"/>
                <w:b/>
                <w:bCs/>
                <w:sz w:val="18"/>
                <w:szCs w:val="18"/>
              </w:rPr>
            </w:pPr>
            <w:r>
              <w:rPr>
                <w:rFonts w:asciiTheme="minorHAnsi" w:hAnsiTheme="minorHAnsi" w:cs="Arial"/>
                <w:b/>
                <w:bCs/>
                <w:sz w:val="18"/>
                <w:szCs w:val="18"/>
              </w:rPr>
              <w:t>poniżej stanu dobrego</w:t>
            </w:r>
          </w:p>
        </w:tc>
        <w:tc>
          <w:tcPr>
            <w:tcW w:w="1826" w:type="dxa"/>
            <w:shd w:val="clear" w:color="auto" w:fill="FFFF00"/>
            <w:vAlign w:val="center"/>
          </w:tcPr>
          <w:p w:rsidR="00EA7A4B" w:rsidRPr="00521D22" w:rsidRDefault="00EA7A4B" w:rsidP="00EA7A4B">
            <w:pPr>
              <w:ind w:left="-108" w:right="-108"/>
              <w:jc w:val="center"/>
              <w:rPr>
                <w:rFonts w:asciiTheme="minorHAnsi" w:hAnsiTheme="minorHAnsi" w:cs="Arial"/>
                <w:b/>
                <w:bCs/>
                <w:sz w:val="18"/>
                <w:szCs w:val="18"/>
              </w:rPr>
            </w:pPr>
            <w:r w:rsidRPr="00521D22">
              <w:rPr>
                <w:rFonts w:asciiTheme="minorHAnsi" w:hAnsiTheme="minorHAnsi" w:cs="Arial"/>
                <w:b/>
                <w:bCs/>
                <w:sz w:val="18"/>
                <w:szCs w:val="18"/>
              </w:rPr>
              <w:t>umiarkowany</w:t>
            </w:r>
          </w:p>
        </w:tc>
        <w:tc>
          <w:tcPr>
            <w:tcW w:w="1074" w:type="dxa"/>
            <w:shd w:val="clear" w:color="auto" w:fill="FF0000"/>
            <w:vAlign w:val="center"/>
          </w:tcPr>
          <w:p w:rsidR="00EA7A4B" w:rsidRPr="00521D22" w:rsidRDefault="00EA7A4B" w:rsidP="00EA7A4B">
            <w:pPr>
              <w:ind w:left="-108" w:right="-108"/>
              <w:jc w:val="center"/>
              <w:rPr>
                <w:rFonts w:asciiTheme="minorHAnsi" w:hAnsiTheme="minorHAnsi" w:cs="Arial"/>
                <w:bCs/>
                <w:sz w:val="18"/>
                <w:szCs w:val="18"/>
              </w:rPr>
            </w:pPr>
            <w:r>
              <w:rPr>
                <w:rFonts w:asciiTheme="minorHAnsi" w:hAnsiTheme="minorHAnsi" w:cs="Arial"/>
                <w:bCs/>
                <w:sz w:val="18"/>
                <w:szCs w:val="18"/>
              </w:rPr>
              <w:t>zły</w:t>
            </w:r>
          </w:p>
        </w:tc>
        <w:tc>
          <w:tcPr>
            <w:tcW w:w="333" w:type="dxa"/>
            <w:shd w:val="clear" w:color="auto" w:fill="FF0000"/>
            <w:vAlign w:val="center"/>
          </w:tcPr>
          <w:p w:rsidR="00EA7A4B" w:rsidRPr="00521D22" w:rsidRDefault="00EA7A4B" w:rsidP="00EA7A4B">
            <w:pPr>
              <w:ind w:left="-108" w:right="-108"/>
              <w:jc w:val="center"/>
              <w:rPr>
                <w:rFonts w:asciiTheme="minorHAnsi" w:hAnsiTheme="minorHAnsi" w:cs="Arial"/>
                <w:b/>
                <w:bCs/>
                <w:sz w:val="18"/>
                <w:szCs w:val="18"/>
              </w:rPr>
            </w:pPr>
            <w:r w:rsidRPr="00521D22">
              <w:rPr>
                <w:rFonts w:asciiTheme="minorHAnsi" w:hAnsiTheme="minorHAnsi" w:cs="Arial"/>
                <w:b/>
                <w:bCs/>
                <w:sz w:val="18"/>
                <w:szCs w:val="18"/>
              </w:rPr>
              <w:t>zły</w:t>
            </w:r>
          </w:p>
        </w:tc>
      </w:tr>
      <w:tr w:rsidR="00EA7A4B" w:rsidRPr="00521D22" w:rsidTr="00EA7A4B">
        <w:trPr>
          <w:trHeight w:val="502"/>
        </w:trPr>
        <w:tc>
          <w:tcPr>
            <w:tcW w:w="0" w:type="auto"/>
            <w:shd w:val="clear" w:color="auto" w:fill="FFFFFF" w:themeFill="background1"/>
            <w:vAlign w:val="center"/>
          </w:tcPr>
          <w:p w:rsidR="00EA7A4B" w:rsidRDefault="00EA7A4B" w:rsidP="00EA7A4B">
            <w:pPr>
              <w:ind w:left="-108" w:right="-108"/>
              <w:jc w:val="center"/>
              <w:rPr>
                <w:rFonts w:asciiTheme="minorHAnsi" w:hAnsiTheme="minorHAnsi" w:cs="Arial"/>
                <w:sz w:val="18"/>
                <w:szCs w:val="18"/>
              </w:rPr>
            </w:pPr>
            <w:proofErr w:type="spellStart"/>
            <w:r>
              <w:rPr>
                <w:rFonts w:asciiTheme="minorHAnsi" w:hAnsiTheme="minorHAnsi" w:cs="Arial"/>
                <w:sz w:val="18"/>
                <w:szCs w:val="18"/>
              </w:rPr>
              <w:t>Modrzejowianka</w:t>
            </w:r>
            <w:proofErr w:type="spellEnd"/>
          </w:p>
          <w:p w:rsidR="00EA7A4B" w:rsidRDefault="00EA7A4B" w:rsidP="00EA7A4B">
            <w:pPr>
              <w:ind w:left="-108" w:right="-108"/>
              <w:jc w:val="center"/>
              <w:rPr>
                <w:rFonts w:asciiTheme="minorHAnsi" w:hAnsiTheme="minorHAnsi" w:cs="Arial"/>
                <w:sz w:val="18"/>
                <w:szCs w:val="18"/>
              </w:rPr>
            </w:pPr>
            <w:r w:rsidRPr="004B6A97">
              <w:rPr>
                <w:rFonts w:asciiTheme="minorHAnsi" w:hAnsiTheme="minorHAnsi" w:cs="Arial"/>
                <w:sz w:val="18"/>
                <w:szCs w:val="18"/>
              </w:rPr>
              <w:t>PLRW20001923669</w:t>
            </w:r>
          </w:p>
        </w:tc>
        <w:tc>
          <w:tcPr>
            <w:tcW w:w="0" w:type="auto"/>
            <w:shd w:val="clear" w:color="auto" w:fill="FFFFFF" w:themeFill="background1"/>
            <w:vAlign w:val="center"/>
          </w:tcPr>
          <w:p w:rsidR="00EA7A4B" w:rsidRPr="00521D22" w:rsidRDefault="00EA7A4B" w:rsidP="00EA7A4B">
            <w:pPr>
              <w:ind w:left="-108" w:right="-108"/>
              <w:jc w:val="center"/>
              <w:rPr>
                <w:rFonts w:asciiTheme="minorHAnsi" w:hAnsiTheme="minorHAnsi" w:cs="Arial"/>
                <w:sz w:val="18"/>
                <w:szCs w:val="18"/>
              </w:rPr>
            </w:pPr>
            <w:r>
              <w:rPr>
                <w:rFonts w:asciiTheme="minorHAnsi" w:hAnsiTheme="minorHAnsi" w:cs="Arial"/>
                <w:sz w:val="18"/>
                <w:szCs w:val="18"/>
              </w:rPr>
              <w:t>Osuchów</w:t>
            </w:r>
          </w:p>
        </w:tc>
        <w:tc>
          <w:tcPr>
            <w:tcW w:w="0" w:type="auto"/>
            <w:shd w:val="clear" w:color="auto" w:fill="FFFF00"/>
            <w:vAlign w:val="center"/>
          </w:tcPr>
          <w:p w:rsidR="00EA7A4B" w:rsidRPr="00521D22" w:rsidRDefault="00EA7A4B" w:rsidP="00EA7A4B">
            <w:pPr>
              <w:ind w:left="-108" w:right="-108"/>
              <w:jc w:val="center"/>
              <w:rPr>
                <w:rFonts w:asciiTheme="minorHAnsi" w:hAnsiTheme="minorHAnsi" w:cs="Arial"/>
                <w:b/>
                <w:bCs/>
                <w:sz w:val="18"/>
                <w:szCs w:val="18"/>
              </w:rPr>
            </w:pPr>
            <w:r>
              <w:rPr>
                <w:rFonts w:asciiTheme="minorHAnsi" w:hAnsiTheme="minorHAnsi" w:cs="Arial"/>
                <w:b/>
                <w:bCs/>
                <w:sz w:val="18"/>
                <w:szCs w:val="18"/>
              </w:rPr>
              <w:t>III</w:t>
            </w:r>
          </w:p>
        </w:tc>
        <w:tc>
          <w:tcPr>
            <w:tcW w:w="0" w:type="auto"/>
            <w:shd w:val="clear" w:color="auto" w:fill="FF0000"/>
          </w:tcPr>
          <w:p w:rsidR="00EA7A4B" w:rsidRDefault="00EA7A4B" w:rsidP="00EA7A4B">
            <w:pPr>
              <w:ind w:left="-108" w:right="-108"/>
              <w:jc w:val="center"/>
              <w:rPr>
                <w:rFonts w:asciiTheme="minorHAnsi" w:hAnsiTheme="minorHAnsi" w:cs="Arial"/>
                <w:b/>
                <w:bCs/>
                <w:sz w:val="18"/>
                <w:szCs w:val="18"/>
              </w:rPr>
            </w:pPr>
            <w:r>
              <w:rPr>
                <w:rFonts w:asciiTheme="minorHAnsi" w:hAnsiTheme="minorHAnsi" w:cs="Arial"/>
                <w:b/>
                <w:bCs/>
                <w:sz w:val="18"/>
                <w:szCs w:val="18"/>
              </w:rPr>
              <w:t>PSD</w:t>
            </w:r>
          </w:p>
          <w:p w:rsidR="00EA7A4B" w:rsidRDefault="00EA7A4B" w:rsidP="00EA7A4B">
            <w:pPr>
              <w:jc w:val="center"/>
            </w:pPr>
            <w:r>
              <w:rPr>
                <w:rFonts w:asciiTheme="minorHAnsi" w:hAnsiTheme="minorHAnsi" w:cs="Arial"/>
                <w:b/>
                <w:bCs/>
                <w:sz w:val="18"/>
                <w:szCs w:val="18"/>
              </w:rPr>
              <w:t>poniżej stanu dobrego</w:t>
            </w:r>
          </w:p>
        </w:tc>
        <w:tc>
          <w:tcPr>
            <w:tcW w:w="1826" w:type="dxa"/>
            <w:shd w:val="clear" w:color="auto" w:fill="FFFF00"/>
            <w:vAlign w:val="center"/>
          </w:tcPr>
          <w:p w:rsidR="00EA7A4B" w:rsidRPr="00521D22" w:rsidRDefault="00EA7A4B" w:rsidP="00EA7A4B">
            <w:pPr>
              <w:ind w:left="-108" w:right="-108"/>
              <w:jc w:val="center"/>
              <w:rPr>
                <w:rFonts w:asciiTheme="minorHAnsi" w:hAnsiTheme="minorHAnsi" w:cs="Arial"/>
                <w:b/>
                <w:bCs/>
                <w:sz w:val="18"/>
                <w:szCs w:val="18"/>
              </w:rPr>
            </w:pPr>
            <w:r w:rsidRPr="00521D22">
              <w:rPr>
                <w:rFonts w:asciiTheme="minorHAnsi" w:hAnsiTheme="minorHAnsi" w:cs="Arial"/>
                <w:b/>
                <w:bCs/>
                <w:sz w:val="18"/>
                <w:szCs w:val="18"/>
              </w:rPr>
              <w:t>umiarkowany</w:t>
            </w:r>
          </w:p>
        </w:tc>
        <w:tc>
          <w:tcPr>
            <w:tcW w:w="1074" w:type="dxa"/>
            <w:shd w:val="clear" w:color="auto" w:fill="FFFFFF" w:themeFill="background1"/>
            <w:vAlign w:val="center"/>
          </w:tcPr>
          <w:p w:rsidR="00EA7A4B" w:rsidRPr="00521D22" w:rsidRDefault="00EA7A4B" w:rsidP="00EA7A4B">
            <w:pPr>
              <w:ind w:left="-108" w:right="-108"/>
              <w:jc w:val="center"/>
              <w:rPr>
                <w:rFonts w:asciiTheme="minorHAnsi" w:hAnsiTheme="minorHAnsi" w:cs="Arial"/>
                <w:bCs/>
                <w:sz w:val="18"/>
                <w:szCs w:val="18"/>
              </w:rPr>
            </w:pPr>
            <w:r w:rsidRPr="00521D22">
              <w:rPr>
                <w:rFonts w:asciiTheme="minorHAnsi" w:hAnsiTheme="minorHAnsi" w:cs="Arial"/>
                <w:bCs/>
                <w:sz w:val="18"/>
                <w:szCs w:val="18"/>
              </w:rPr>
              <w:t>nie oznaczono</w:t>
            </w:r>
          </w:p>
        </w:tc>
        <w:tc>
          <w:tcPr>
            <w:tcW w:w="333" w:type="dxa"/>
            <w:shd w:val="clear" w:color="auto" w:fill="FFFFFF" w:themeFill="background1"/>
            <w:vAlign w:val="center"/>
          </w:tcPr>
          <w:p w:rsidR="00EA7A4B" w:rsidRPr="00521D22" w:rsidRDefault="00EA7A4B" w:rsidP="00EA7A4B">
            <w:pPr>
              <w:ind w:left="-108" w:right="-108"/>
              <w:jc w:val="center"/>
              <w:rPr>
                <w:rFonts w:asciiTheme="minorHAnsi" w:hAnsiTheme="minorHAnsi" w:cs="Arial"/>
                <w:bCs/>
                <w:sz w:val="18"/>
                <w:szCs w:val="18"/>
              </w:rPr>
            </w:pPr>
            <w:r w:rsidRPr="00521D22">
              <w:rPr>
                <w:rFonts w:asciiTheme="minorHAnsi" w:hAnsiTheme="minorHAnsi" w:cs="Arial"/>
                <w:bCs/>
                <w:sz w:val="18"/>
                <w:szCs w:val="18"/>
              </w:rPr>
              <w:t>nie oznaczono</w:t>
            </w:r>
          </w:p>
        </w:tc>
      </w:tr>
    </w:tbl>
    <w:p w:rsidR="00EA7A4B" w:rsidRPr="00DC7E49" w:rsidRDefault="00EA7A4B" w:rsidP="00EA7A4B">
      <w:pPr>
        <w:rPr>
          <w:rFonts w:asciiTheme="minorHAnsi" w:hAnsiTheme="minorHAnsi"/>
          <w:i/>
          <w:noProof/>
          <w:sz w:val="20"/>
          <w:szCs w:val="20"/>
        </w:rPr>
      </w:pPr>
      <w:r w:rsidRPr="00DC7E49">
        <w:rPr>
          <w:rFonts w:asciiTheme="minorHAnsi" w:hAnsiTheme="minorHAnsi"/>
          <w:i/>
          <w:noProof/>
          <w:sz w:val="20"/>
          <w:szCs w:val="20"/>
        </w:rPr>
        <w:t>źródło: WIOŚ w Warszawie</w:t>
      </w:r>
    </w:p>
    <w:p w:rsidR="00EA7A4B" w:rsidRDefault="00EA7A4B" w:rsidP="00EA7A4B">
      <w:pPr>
        <w:rPr>
          <w:rFonts w:asciiTheme="minorHAnsi" w:hAnsiTheme="minorHAnsi"/>
          <w:noProof/>
          <w:sz w:val="22"/>
          <w:szCs w:val="22"/>
        </w:rPr>
      </w:pPr>
    </w:p>
    <w:p w:rsidR="00EA7A4B" w:rsidRPr="001A7509" w:rsidRDefault="00EA7A4B" w:rsidP="00EA7A4B">
      <w:pPr>
        <w:jc w:val="both"/>
        <w:rPr>
          <w:rFonts w:asciiTheme="minorHAnsi" w:hAnsiTheme="minorHAnsi"/>
          <w:sz w:val="22"/>
          <w:szCs w:val="22"/>
        </w:rPr>
      </w:pPr>
      <w:r>
        <w:rPr>
          <w:rFonts w:asciiTheme="minorHAnsi" w:hAnsiTheme="minorHAnsi"/>
          <w:sz w:val="22"/>
          <w:szCs w:val="22"/>
        </w:rPr>
        <w:t xml:space="preserve">W punkcie </w:t>
      </w:r>
      <w:proofErr w:type="spellStart"/>
      <w:r>
        <w:rPr>
          <w:rFonts w:asciiTheme="minorHAnsi" w:hAnsiTheme="minorHAnsi"/>
          <w:sz w:val="22"/>
          <w:szCs w:val="22"/>
        </w:rPr>
        <w:t>kontrolno</w:t>
      </w:r>
      <w:proofErr w:type="spellEnd"/>
      <w:r>
        <w:rPr>
          <w:rFonts w:asciiTheme="minorHAnsi" w:hAnsiTheme="minorHAnsi"/>
          <w:sz w:val="22"/>
          <w:szCs w:val="22"/>
        </w:rPr>
        <w:t xml:space="preserve"> – pomiarowym dla rzeki </w:t>
      </w:r>
      <w:proofErr w:type="spellStart"/>
      <w:r>
        <w:rPr>
          <w:rFonts w:asciiTheme="minorHAnsi" w:hAnsiTheme="minorHAnsi"/>
          <w:sz w:val="22"/>
          <w:szCs w:val="22"/>
        </w:rPr>
        <w:t>Zwolenki</w:t>
      </w:r>
      <w:proofErr w:type="spellEnd"/>
      <w:r>
        <w:rPr>
          <w:rFonts w:asciiTheme="minorHAnsi" w:hAnsiTheme="minorHAnsi"/>
          <w:sz w:val="22"/>
          <w:szCs w:val="22"/>
        </w:rPr>
        <w:t xml:space="preserve"> </w:t>
      </w:r>
      <w:r w:rsidRPr="001A7509">
        <w:rPr>
          <w:rFonts w:asciiTheme="minorHAnsi" w:hAnsiTheme="minorHAnsi"/>
          <w:sz w:val="22"/>
          <w:szCs w:val="22"/>
        </w:rPr>
        <w:t xml:space="preserve"> stan rzeki </w:t>
      </w:r>
      <w:r>
        <w:rPr>
          <w:rFonts w:asciiTheme="minorHAnsi" w:hAnsiTheme="minorHAnsi"/>
          <w:sz w:val="22"/>
          <w:szCs w:val="22"/>
        </w:rPr>
        <w:t>w 2015 r. określono</w:t>
      </w:r>
      <w:r w:rsidRPr="001A7509">
        <w:rPr>
          <w:rFonts w:asciiTheme="minorHAnsi" w:hAnsiTheme="minorHAnsi"/>
          <w:sz w:val="22"/>
          <w:szCs w:val="22"/>
        </w:rPr>
        <w:t xml:space="preserve"> jako poniżej dobrego tylko ze względu na fosforany. Według innych elementów fizykochemicznych stan rzeki zaliczany jest do dobrego (ze względu na </w:t>
      </w:r>
      <w:proofErr w:type="spellStart"/>
      <w:r w:rsidRPr="001A7509">
        <w:rPr>
          <w:rFonts w:asciiTheme="minorHAnsi" w:hAnsiTheme="minorHAnsi"/>
          <w:sz w:val="22"/>
          <w:szCs w:val="22"/>
        </w:rPr>
        <w:t>ChZT</w:t>
      </w:r>
      <w:r w:rsidRPr="001A7509">
        <w:rPr>
          <w:rFonts w:asciiTheme="minorHAnsi" w:hAnsiTheme="minorHAnsi"/>
          <w:sz w:val="22"/>
          <w:szCs w:val="22"/>
          <w:vertAlign w:val="subscript"/>
        </w:rPr>
        <w:t>Cr</w:t>
      </w:r>
      <w:proofErr w:type="spellEnd"/>
      <w:r w:rsidRPr="001A7509">
        <w:rPr>
          <w:rFonts w:asciiTheme="minorHAnsi" w:hAnsiTheme="minorHAnsi"/>
          <w:sz w:val="22"/>
          <w:szCs w:val="22"/>
        </w:rPr>
        <w:t xml:space="preserve">, zasadowość ogólną i azot </w:t>
      </w:r>
      <w:proofErr w:type="spellStart"/>
      <w:r w:rsidRPr="001A7509">
        <w:rPr>
          <w:rFonts w:asciiTheme="minorHAnsi" w:hAnsiTheme="minorHAnsi"/>
          <w:sz w:val="22"/>
          <w:szCs w:val="22"/>
        </w:rPr>
        <w:t>Kjeldahla</w:t>
      </w:r>
      <w:proofErr w:type="spellEnd"/>
      <w:r w:rsidRPr="001A7509">
        <w:rPr>
          <w:rFonts w:asciiTheme="minorHAnsi" w:hAnsiTheme="minorHAnsi"/>
          <w:sz w:val="22"/>
          <w:szCs w:val="22"/>
        </w:rPr>
        <w:t>). Natomiast pozostałe w</w:t>
      </w:r>
      <w:r>
        <w:rPr>
          <w:rFonts w:asciiTheme="minorHAnsi" w:hAnsiTheme="minorHAnsi"/>
          <w:sz w:val="22"/>
          <w:szCs w:val="22"/>
        </w:rPr>
        <w:t>skaźniki fizykochemiczne</w:t>
      </w:r>
      <w:r w:rsidRPr="001A7509">
        <w:rPr>
          <w:rFonts w:asciiTheme="minorHAnsi" w:hAnsiTheme="minorHAnsi"/>
          <w:sz w:val="22"/>
          <w:szCs w:val="22"/>
        </w:rPr>
        <w:t xml:space="preserve"> i chemiczne wskazują na stan bardzo dobry rzeki </w:t>
      </w:r>
      <w:proofErr w:type="spellStart"/>
      <w:r w:rsidRPr="001A7509">
        <w:rPr>
          <w:rFonts w:asciiTheme="minorHAnsi" w:hAnsiTheme="minorHAnsi"/>
          <w:sz w:val="22"/>
          <w:szCs w:val="22"/>
        </w:rPr>
        <w:t>Zwoleńki</w:t>
      </w:r>
      <w:proofErr w:type="spellEnd"/>
      <w:r w:rsidRPr="001A7509">
        <w:rPr>
          <w:rFonts w:asciiTheme="minorHAnsi" w:hAnsiTheme="minorHAnsi"/>
          <w:sz w:val="22"/>
          <w:szCs w:val="22"/>
        </w:rPr>
        <w:t xml:space="preserve">. </w:t>
      </w:r>
      <w:r>
        <w:rPr>
          <w:rFonts w:asciiTheme="minorHAnsi" w:hAnsiTheme="minorHAnsi"/>
          <w:sz w:val="22"/>
          <w:szCs w:val="22"/>
        </w:rPr>
        <w:t>Stan rzeki oceniono jako zły.</w:t>
      </w:r>
    </w:p>
    <w:p w:rsidR="00EA7A4B" w:rsidRDefault="00EA7A4B" w:rsidP="00EA7A4B">
      <w:pPr>
        <w:rPr>
          <w:rFonts w:asciiTheme="minorHAnsi" w:hAnsiTheme="minorHAnsi"/>
          <w:noProof/>
          <w:sz w:val="22"/>
          <w:szCs w:val="22"/>
        </w:rPr>
      </w:pPr>
    </w:p>
    <w:p w:rsidR="00EA7A4B" w:rsidRDefault="00EA7A4B" w:rsidP="00EA7A4B">
      <w:pPr>
        <w:jc w:val="both"/>
        <w:rPr>
          <w:rFonts w:asciiTheme="minorHAnsi" w:hAnsiTheme="minorHAnsi"/>
          <w:noProof/>
          <w:sz w:val="22"/>
          <w:szCs w:val="22"/>
        </w:rPr>
      </w:pPr>
      <w:r w:rsidRPr="00BF238D">
        <w:rPr>
          <w:rFonts w:asciiTheme="minorHAnsi" w:hAnsiTheme="minorHAnsi"/>
          <w:noProof/>
          <w:sz w:val="22"/>
          <w:szCs w:val="22"/>
        </w:rPr>
        <w:t>Oceniając wybrane elementy biologiczne, fizykochemiczne, fizykochemiczne specyficzne i chemiczne należy stwierdzić, że stan rzeki Iłżanki należy określić jako poniżej dobrego ze względu na stężenie ponad dopuszczalną normę: wapnia, węglowodorów ropopochodnych, wielopierścieniowych węglowodorów aromatycznych. Stan rzeki Modrzejowianki oceniany jest jako poniżej stanu dobrego ze względu na twardość ogólną wody.</w:t>
      </w:r>
    </w:p>
    <w:p w:rsidR="00EA7A4B" w:rsidRPr="00CB5B06" w:rsidRDefault="00EA7A4B" w:rsidP="00EA7A4B">
      <w:pPr>
        <w:jc w:val="both"/>
        <w:rPr>
          <w:rFonts w:asciiTheme="minorHAnsi" w:hAnsiTheme="minorHAnsi"/>
          <w:noProof/>
          <w:sz w:val="22"/>
          <w:szCs w:val="22"/>
        </w:rPr>
      </w:pPr>
    </w:p>
    <w:p w:rsidR="00162B01" w:rsidRDefault="00162B01" w:rsidP="00EA7A4B">
      <w:pPr>
        <w:pStyle w:val="RadomskoPO"/>
        <w:rPr>
          <w:i/>
          <w:szCs w:val="22"/>
        </w:rPr>
      </w:pPr>
    </w:p>
    <w:p w:rsidR="00162B01" w:rsidRDefault="00162B01">
      <w:pPr>
        <w:rPr>
          <w:rFonts w:asciiTheme="minorHAnsi" w:hAnsiTheme="minorHAnsi"/>
          <w:i/>
          <w:sz w:val="22"/>
          <w:szCs w:val="22"/>
        </w:rPr>
      </w:pPr>
      <w:r>
        <w:rPr>
          <w:i/>
          <w:szCs w:val="22"/>
        </w:rPr>
        <w:br w:type="page"/>
      </w:r>
    </w:p>
    <w:p w:rsidR="00EA7A4B" w:rsidRPr="00C00280" w:rsidRDefault="00EA7A4B" w:rsidP="00EA7A4B">
      <w:pPr>
        <w:pStyle w:val="RadomskoPO"/>
        <w:rPr>
          <w:i/>
          <w:szCs w:val="22"/>
        </w:rPr>
      </w:pPr>
      <w:r w:rsidRPr="00C00280">
        <w:rPr>
          <w:i/>
          <w:szCs w:val="22"/>
        </w:rPr>
        <w:lastRenderedPageBreak/>
        <w:t>Wody podziemne</w:t>
      </w:r>
    </w:p>
    <w:p w:rsidR="00EA7A4B" w:rsidRPr="00803432" w:rsidRDefault="00EA7A4B" w:rsidP="00EA7A4B">
      <w:pPr>
        <w:pStyle w:val="RadomskoPO"/>
        <w:rPr>
          <w:szCs w:val="22"/>
        </w:rPr>
      </w:pPr>
    </w:p>
    <w:p w:rsidR="00EA7A4B" w:rsidRPr="00803432" w:rsidRDefault="00EA7A4B" w:rsidP="00EA7A4B">
      <w:pPr>
        <w:jc w:val="both"/>
        <w:rPr>
          <w:rFonts w:asciiTheme="minorHAnsi" w:hAnsiTheme="minorHAnsi" w:cstheme="minorHAnsi"/>
          <w:bCs/>
          <w:sz w:val="22"/>
          <w:szCs w:val="22"/>
        </w:rPr>
      </w:pPr>
      <w:r w:rsidRPr="00803432">
        <w:rPr>
          <w:rFonts w:asciiTheme="minorHAnsi" w:hAnsiTheme="minorHAnsi" w:cstheme="minorHAnsi"/>
          <w:color w:val="000000"/>
          <w:sz w:val="22"/>
          <w:szCs w:val="22"/>
        </w:rPr>
        <w:t>Według podziału hydrogeologicznego Polski według B. Paczyńskiego (1995 r.) gmina Zwoleń położona jest w regionie IX - lubelsko-podlaskim.</w:t>
      </w:r>
      <w:r>
        <w:rPr>
          <w:rFonts w:asciiTheme="minorHAnsi" w:hAnsiTheme="minorHAnsi" w:cstheme="minorHAnsi"/>
          <w:color w:val="000000"/>
          <w:sz w:val="22"/>
          <w:szCs w:val="22"/>
        </w:rPr>
        <w:t xml:space="preserve"> </w:t>
      </w:r>
      <w:r w:rsidRPr="00803432">
        <w:rPr>
          <w:rFonts w:asciiTheme="minorHAnsi" w:hAnsiTheme="minorHAnsi" w:cstheme="minorHAnsi"/>
          <w:sz w:val="22"/>
          <w:szCs w:val="22"/>
        </w:rPr>
        <w:t>Region ten</w:t>
      </w:r>
      <w:r w:rsidRPr="00803432">
        <w:rPr>
          <w:rFonts w:asciiTheme="minorHAnsi" w:hAnsiTheme="minorHAnsi" w:cstheme="minorHAnsi"/>
          <w:bCs/>
          <w:sz w:val="22"/>
          <w:szCs w:val="22"/>
        </w:rPr>
        <w:t xml:space="preserve"> charakteryzuje się występowaniem poziomów użytkowych głównie w utworach kredy górnej, częściowo trzeciorzędu i podrzędnie czwartorzędu. </w:t>
      </w:r>
    </w:p>
    <w:p w:rsidR="00EA7A4B" w:rsidRPr="00803432" w:rsidRDefault="00EA7A4B" w:rsidP="00EA7A4B">
      <w:pPr>
        <w:pStyle w:val="aaanita"/>
        <w:rPr>
          <w:rFonts w:asciiTheme="minorHAnsi" w:hAnsiTheme="minorHAnsi" w:cstheme="minorHAnsi"/>
          <w:bCs/>
        </w:rPr>
      </w:pPr>
    </w:p>
    <w:p w:rsidR="00EA7A4B" w:rsidRPr="00803432" w:rsidRDefault="00EA7A4B" w:rsidP="00EA7A4B">
      <w:pPr>
        <w:pStyle w:val="aaanita"/>
        <w:rPr>
          <w:rFonts w:asciiTheme="minorHAnsi" w:hAnsiTheme="minorHAnsi" w:cstheme="minorHAnsi"/>
        </w:rPr>
      </w:pPr>
      <w:r w:rsidRPr="00803432">
        <w:rPr>
          <w:rFonts w:asciiTheme="minorHAnsi" w:hAnsiTheme="minorHAnsi" w:cstheme="minorHAnsi"/>
        </w:rPr>
        <w:t xml:space="preserve">Na terenie gminy Zwoleń występują dwa poziomy wód podziemnych, mających znaczenie dla zaopatrzenia w wodę pitną: </w:t>
      </w:r>
      <w:r>
        <w:rPr>
          <w:rFonts w:asciiTheme="minorHAnsi" w:hAnsiTheme="minorHAnsi" w:cstheme="minorHAnsi"/>
        </w:rPr>
        <w:t xml:space="preserve">poziom </w:t>
      </w:r>
      <w:r w:rsidRPr="00803432">
        <w:rPr>
          <w:rFonts w:asciiTheme="minorHAnsi" w:hAnsiTheme="minorHAnsi" w:cstheme="minorHAnsi"/>
        </w:rPr>
        <w:t xml:space="preserve">czwartorzędowy i </w:t>
      </w:r>
      <w:r>
        <w:rPr>
          <w:rFonts w:asciiTheme="minorHAnsi" w:hAnsiTheme="minorHAnsi" w:cstheme="minorHAnsi"/>
        </w:rPr>
        <w:t xml:space="preserve">poziom </w:t>
      </w:r>
      <w:r w:rsidRPr="00803432">
        <w:rPr>
          <w:rFonts w:asciiTheme="minorHAnsi" w:hAnsiTheme="minorHAnsi" w:cstheme="minorHAnsi"/>
        </w:rPr>
        <w:t xml:space="preserve">kredowy. </w:t>
      </w:r>
    </w:p>
    <w:p w:rsidR="00EA7A4B" w:rsidRPr="00803432" w:rsidRDefault="00EA7A4B" w:rsidP="00EA7A4B">
      <w:pPr>
        <w:rPr>
          <w:rFonts w:asciiTheme="minorHAnsi" w:hAnsiTheme="minorHAnsi" w:cstheme="minorHAnsi"/>
          <w:color w:val="000000"/>
          <w:sz w:val="22"/>
          <w:szCs w:val="22"/>
        </w:rPr>
      </w:pPr>
    </w:p>
    <w:p w:rsidR="00EA7A4B" w:rsidRDefault="00EA7A4B" w:rsidP="00EA7A4B">
      <w:pPr>
        <w:pStyle w:val="aaaaanita"/>
        <w:rPr>
          <w:rFonts w:asciiTheme="minorHAnsi" w:hAnsiTheme="minorHAnsi" w:cstheme="minorHAnsi"/>
        </w:rPr>
      </w:pPr>
      <w:r w:rsidRPr="00803432">
        <w:rPr>
          <w:rFonts w:asciiTheme="minorHAnsi" w:hAnsiTheme="minorHAnsi" w:cstheme="minorHAnsi"/>
        </w:rPr>
        <w:t>Kredowy poziom wodonośny związany jest osadami kredy górnej - spękanymi, szczelinowatymi utworami marglisto-wapiennymi. Wydajność studni jest zróżnicowana i wynosi od 4,0 m</w:t>
      </w:r>
      <w:r w:rsidRPr="00803432">
        <w:rPr>
          <w:rFonts w:asciiTheme="minorHAnsi" w:hAnsiTheme="minorHAnsi" w:cstheme="minorHAnsi"/>
          <w:vertAlign w:val="superscript"/>
        </w:rPr>
        <w:t>3</w:t>
      </w:r>
      <w:r>
        <w:rPr>
          <w:rFonts w:asciiTheme="minorHAnsi" w:hAnsiTheme="minorHAnsi" w:cstheme="minorHAnsi"/>
        </w:rPr>
        <w:t>/h do 119 </w:t>
      </w:r>
      <w:r w:rsidRPr="00803432">
        <w:rPr>
          <w:rFonts w:asciiTheme="minorHAnsi" w:hAnsiTheme="minorHAnsi" w:cstheme="minorHAnsi"/>
        </w:rPr>
        <w:t>m</w:t>
      </w:r>
      <w:r w:rsidRPr="00803432">
        <w:rPr>
          <w:rFonts w:asciiTheme="minorHAnsi" w:hAnsiTheme="minorHAnsi" w:cstheme="minorHAnsi"/>
          <w:vertAlign w:val="superscript"/>
        </w:rPr>
        <w:t>3</w:t>
      </w:r>
      <w:r w:rsidRPr="00803432">
        <w:rPr>
          <w:rFonts w:asciiTheme="minorHAnsi" w:hAnsiTheme="minorHAnsi" w:cstheme="minorHAnsi"/>
        </w:rPr>
        <w:t>/h, lokalnie większe.</w:t>
      </w:r>
      <w:r>
        <w:rPr>
          <w:rFonts w:asciiTheme="minorHAnsi" w:hAnsiTheme="minorHAnsi" w:cstheme="minorHAnsi"/>
        </w:rPr>
        <w:t xml:space="preserve"> </w:t>
      </w:r>
      <w:r w:rsidRPr="00803432">
        <w:rPr>
          <w:rFonts w:asciiTheme="minorHAnsi" w:hAnsiTheme="minorHAnsi" w:cstheme="minorHAnsi"/>
        </w:rPr>
        <w:t>Poziom ten zasilany jest w obrębie w</w:t>
      </w:r>
      <w:r>
        <w:rPr>
          <w:rFonts w:asciiTheme="minorHAnsi" w:hAnsiTheme="minorHAnsi" w:cstheme="minorHAnsi"/>
        </w:rPr>
        <w:t>ysoczyzn poprzez przesączanie i </w:t>
      </w:r>
      <w:r w:rsidRPr="00803432">
        <w:rPr>
          <w:rFonts w:asciiTheme="minorHAnsi" w:hAnsiTheme="minorHAnsi" w:cstheme="minorHAnsi"/>
        </w:rPr>
        <w:t xml:space="preserve">przepływy </w:t>
      </w:r>
      <w:r>
        <w:rPr>
          <w:rFonts w:asciiTheme="minorHAnsi" w:hAnsiTheme="minorHAnsi" w:cstheme="minorHAnsi"/>
        </w:rPr>
        <w:t xml:space="preserve"> </w:t>
      </w:r>
      <w:r w:rsidRPr="00803432">
        <w:rPr>
          <w:rFonts w:asciiTheme="minorHAnsi" w:hAnsiTheme="minorHAnsi" w:cstheme="minorHAnsi"/>
        </w:rPr>
        <w:t>w oknach hydrogeologicznych.</w:t>
      </w:r>
      <w:r>
        <w:rPr>
          <w:rFonts w:asciiTheme="minorHAnsi" w:hAnsiTheme="minorHAnsi" w:cstheme="minorHAnsi"/>
        </w:rPr>
        <w:t xml:space="preserve"> </w:t>
      </w:r>
      <w:r w:rsidRPr="00803432">
        <w:rPr>
          <w:rFonts w:asciiTheme="minorHAnsi" w:hAnsiTheme="minorHAnsi" w:cstheme="minorHAnsi"/>
        </w:rPr>
        <w:t>Wody z utworów kre</w:t>
      </w:r>
      <w:r>
        <w:rPr>
          <w:rFonts w:asciiTheme="minorHAnsi" w:hAnsiTheme="minorHAnsi" w:cstheme="minorHAnsi"/>
        </w:rPr>
        <w:t>dowych są średniej twardości, z </w:t>
      </w:r>
      <w:r w:rsidRPr="00803432">
        <w:rPr>
          <w:rFonts w:asciiTheme="minorHAnsi" w:hAnsiTheme="minorHAnsi" w:cstheme="minorHAnsi"/>
        </w:rPr>
        <w:t xml:space="preserve">nadmierną ilością związków żelaza, co powoduje ich mętnienia. Do picia nadają się dopiero po odżelazieniu, ale pod względem bakteriologicznym nie budzą zastrzeżeń. </w:t>
      </w:r>
    </w:p>
    <w:p w:rsidR="00EA7A4B" w:rsidRPr="00803432" w:rsidRDefault="00EA7A4B" w:rsidP="00EA7A4B">
      <w:pPr>
        <w:pStyle w:val="aaaaanita"/>
        <w:rPr>
          <w:rFonts w:asciiTheme="minorHAnsi" w:hAnsiTheme="minorHAnsi" w:cstheme="minorHAnsi"/>
        </w:rPr>
      </w:pPr>
    </w:p>
    <w:p w:rsidR="00EA7A4B" w:rsidRPr="00803432" w:rsidRDefault="00EA7A4B" w:rsidP="00EA7A4B">
      <w:pPr>
        <w:pStyle w:val="aaaaanita"/>
        <w:rPr>
          <w:rFonts w:asciiTheme="minorHAnsi" w:hAnsiTheme="minorHAnsi" w:cstheme="minorHAnsi"/>
        </w:rPr>
      </w:pPr>
      <w:r w:rsidRPr="00803432">
        <w:rPr>
          <w:rFonts w:asciiTheme="minorHAnsi" w:hAnsiTheme="minorHAnsi" w:cstheme="minorHAnsi"/>
          <w:bCs/>
        </w:rPr>
        <w:t xml:space="preserve">W utworach </w:t>
      </w:r>
      <w:r w:rsidRPr="00803432">
        <w:rPr>
          <w:rFonts w:asciiTheme="minorHAnsi" w:hAnsiTheme="minorHAnsi" w:cstheme="minorHAnsi"/>
        </w:rPr>
        <w:t xml:space="preserve">trzeciorzędu </w:t>
      </w:r>
      <w:r w:rsidRPr="00803432">
        <w:rPr>
          <w:rFonts w:asciiTheme="minorHAnsi" w:hAnsiTheme="minorHAnsi" w:cstheme="minorHAnsi"/>
          <w:bCs/>
        </w:rPr>
        <w:t xml:space="preserve">(dano-paleocen, paleocen, oligocen, miocen) występują wody szczelinowe związane z opokami, wapieniami marglistymi, gezami i piaskami różnoziarnistymi, występującymi na głębokości od kilku do 40 m. </w:t>
      </w:r>
      <w:r w:rsidRPr="00803432">
        <w:rPr>
          <w:rFonts w:asciiTheme="minorHAnsi" w:hAnsiTheme="minorHAnsi" w:cstheme="minorHAnsi"/>
        </w:rPr>
        <w:t xml:space="preserve">Spotykane są też wody porowe, zalegające w utworach piaszczystych. </w:t>
      </w:r>
      <w:r w:rsidRPr="00803432">
        <w:rPr>
          <w:rFonts w:asciiTheme="minorHAnsi" w:hAnsiTheme="minorHAnsi" w:cstheme="minorHAnsi"/>
          <w:bCs/>
        </w:rPr>
        <w:t>Stwierdzono wydajności rzędu od 10 do 70 m</w:t>
      </w:r>
      <w:r w:rsidRPr="00803432">
        <w:rPr>
          <w:rFonts w:asciiTheme="minorHAnsi" w:hAnsiTheme="minorHAnsi" w:cstheme="minorHAnsi"/>
          <w:bCs/>
          <w:vertAlign w:val="superscript"/>
        </w:rPr>
        <w:t>3</w:t>
      </w:r>
      <w:r w:rsidRPr="00803432">
        <w:rPr>
          <w:rFonts w:asciiTheme="minorHAnsi" w:hAnsiTheme="minorHAnsi" w:cstheme="minorHAnsi"/>
          <w:bCs/>
        </w:rPr>
        <w:t xml:space="preserve">/h, lokalnie większe. Wody posiadają zwierciadło swobodne, niekiedy są pod niewielkim ciśnieniem. </w:t>
      </w:r>
      <w:r w:rsidRPr="00803432">
        <w:rPr>
          <w:rFonts w:asciiTheme="minorHAnsi" w:hAnsiTheme="minorHAnsi" w:cstheme="minorHAnsi"/>
        </w:rPr>
        <w:t xml:space="preserve">Trzeciorzędowy poziom wodonośny charakteryzuje się niską wydajnością oraz na ogół niekorzystnymi warunkami dla celów zaopatrzenia w wodę (mała miąższość </w:t>
      </w:r>
      <w:proofErr w:type="spellStart"/>
      <w:r w:rsidRPr="00803432">
        <w:rPr>
          <w:rFonts w:asciiTheme="minorHAnsi" w:hAnsiTheme="minorHAnsi" w:cstheme="minorHAnsi"/>
        </w:rPr>
        <w:t>wodonośców</w:t>
      </w:r>
      <w:proofErr w:type="spellEnd"/>
      <w:r w:rsidRPr="00803432">
        <w:rPr>
          <w:rFonts w:asciiTheme="minorHAnsi" w:hAnsiTheme="minorHAnsi" w:cstheme="minorHAnsi"/>
        </w:rPr>
        <w:t>, warstwy wodonośne n</w:t>
      </w:r>
      <w:r w:rsidR="00162B01">
        <w:rPr>
          <w:rFonts w:asciiTheme="minorHAnsi" w:hAnsiTheme="minorHAnsi" w:cstheme="minorHAnsi"/>
        </w:rPr>
        <w:t xml:space="preserve">ie tworzą jednolitego poziomu, </w:t>
      </w:r>
      <w:r w:rsidRPr="00803432">
        <w:rPr>
          <w:rFonts w:asciiTheme="minorHAnsi" w:hAnsiTheme="minorHAnsi" w:cstheme="minorHAnsi"/>
        </w:rPr>
        <w:t>są poprzedzielane wkładkami warstw nieprzepuszczalnych). Wody poziomu trzeciorzędowego nie mają znaczenia użytkowego.</w:t>
      </w:r>
    </w:p>
    <w:p w:rsidR="00EA7A4B" w:rsidRPr="00803432" w:rsidRDefault="00EA7A4B" w:rsidP="00EA7A4B">
      <w:pPr>
        <w:pStyle w:val="aaanita"/>
        <w:rPr>
          <w:rFonts w:asciiTheme="minorHAnsi" w:hAnsiTheme="minorHAnsi" w:cstheme="minorHAnsi"/>
          <w:bCs/>
        </w:rPr>
      </w:pPr>
    </w:p>
    <w:p w:rsidR="00EA7A4B" w:rsidRPr="00803432" w:rsidRDefault="00EA7A4B" w:rsidP="00EA7A4B">
      <w:pPr>
        <w:pStyle w:val="aaanita"/>
        <w:rPr>
          <w:rFonts w:asciiTheme="minorHAnsi" w:hAnsiTheme="minorHAnsi" w:cstheme="minorHAnsi"/>
        </w:rPr>
      </w:pPr>
      <w:r w:rsidRPr="00803432">
        <w:rPr>
          <w:rFonts w:asciiTheme="minorHAnsi" w:hAnsiTheme="minorHAnsi" w:cstheme="minorHAnsi"/>
        </w:rPr>
        <w:t>Poziom wodonośny w utworach czwartorzędowych wiąże się z piaskami i żwirami i występuje na głębokości do 40 m, gdzie zwierciadło wody jest swobodne (wydajność – 70–120 m</w:t>
      </w:r>
      <w:r w:rsidRPr="00803432">
        <w:rPr>
          <w:rFonts w:asciiTheme="minorHAnsi" w:hAnsiTheme="minorHAnsi" w:cstheme="minorHAnsi"/>
          <w:vertAlign w:val="superscript"/>
        </w:rPr>
        <w:t>3</w:t>
      </w:r>
      <w:r w:rsidRPr="00803432">
        <w:rPr>
          <w:rFonts w:asciiTheme="minorHAnsi" w:hAnsiTheme="minorHAnsi" w:cstheme="minorHAnsi"/>
        </w:rPr>
        <w:t xml:space="preserve">/h). </w:t>
      </w:r>
      <w:r w:rsidRPr="00803432">
        <w:rPr>
          <w:rFonts w:asciiTheme="minorHAnsi" w:hAnsiTheme="minorHAnsi" w:cstheme="minorHAnsi"/>
          <w:bCs/>
        </w:rPr>
        <w:t>Poziom czwartorzędowy</w:t>
      </w:r>
      <w:r w:rsidRPr="00803432">
        <w:rPr>
          <w:rFonts w:asciiTheme="minorHAnsi" w:hAnsiTheme="minorHAnsi" w:cstheme="minorHAnsi"/>
        </w:rPr>
        <w:t xml:space="preserve"> przeważnie jest trójdzielny. Wyróżnia się w nim trzy warstwy wodonośne. </w:t>
      </w:r>
    </w:p>
    <w:p w:rsidR="00EA7A4B" w:rsidRPr="00803432" w:rsidRDefault="00EA7A4B" w:rsidP="00EA7A4B">
      <w:pPr>
        <w:pStyle w:val="aaanita"/>
        <w:rPr>
          <w:rFonts w:asciiTheme="minorHAnsi" w:hAnsiTheme="minorHAnsi" w:cstheme="minorHAnsi"/>
        </w:rPr>
      </w:pPr>
    </w:p>
    <w:p w:rsidR="00EA7A4B" w:rsidRPr="00803432" w:rsidRDefault="00EA7A4B" w:rsidP="00EA7A4B">
      <w:pPr>
        <w:pStyle w:val="aaanita"/>
        <w:rPr>
          <w:rFonts w:asciiTheme="minorHAnsi" w:hAnsiTheme="minorHAnsi" w:cstheme="minorHAnsi"/>
          <w:bCs/>
        </w:rPr>
      </w:pPr>
      <w:r w:rsidRPr="00803432">
        <w:rPr>
          <w:rFonts w:asciiTheme="minorHAnsi" w:hAnsiTheme="minorHAnsi" w:cstheme="minorHAnsi"/>
        </w:rPr>
        <w:t xml:space="preserve">Pierwsza z nich występuje na głębokości 1,5–2,5 m i związana jest z utworami holoceńskimi </w:t>
      </w:r>
      <w:r w:rsidRPr="00803432">
        <w:rPr>
          <w:rFonts w:asciiTheme="minorHAnsi" w:hAnsiTheme="minorHAnsi" w:cstheme="minorHAnsi"/>
        </w:rPr>
        <w:br/>
        <w:t xml:space="preserve">w obrębie dolin rzecznych. Jej wydajność uzależniona jest od stanu wód w ciekach. Druga warstwa występuje na głębokości 14,0–26,0 m, a trzecia na głębokości 33,0–48,0 m, w piaskach </w:t>
      </w:r>
      <w:proofErr w:type="spellStart"/>
      <w:r w:rsidRPr="00803432">
        <w:rPr>
          <w:rFonts w:asciiTheme="minorHAnsi" w:hAnsiTheme="minorHAnsi" w:cstheme="minorHAnsi"/>
        </w:rPr>
        <w:t>międzyglinowych</w:t>
      </w:r>
      <w:proofErr w:type="spellEnd"/>
      <w:r w:rsidRPr="00803432">
        <w:rPr>
          <w:rFonts w:asciiTheme="minorHAnsi" w:hAnsiTheme="minorHAnsi" w:cstheme="minorHAnsi"/>
        </w:rPr>
        <w:t>. Są to warstwy plejstoceńskie, związane z piaskami śród-glinowymi, ujmowane są studniami głębinowymi o zmiennej wydajności (5,5-28 m</w:t>
      </w:r>
      <w:r w:rsidRPr="00803432">
        <w:rPr>
          <w:rFonts w:asciiTheme="minorHAnsi" w:hAnsiTheme="minorHAnsi" w:cstheme="minorHAnsi"/>
          <w:vertAlign w:val="superscript"/>
        </w:rPr>
        <w:t>3</w:t>
      </w:r>
      <w:r w:rsidRPr="00803432">
        <w:rPr>
          <w:rFonts w:asciiTheme="minorHAnsi" w:hAnsiTheme="minorHAnsi" w:cstheme="minorHAnsi"/>
        </w:rPr>
        <w:t xml:space="preserve">/h). </w:t>
      </w:r>
      <w:r w:rsidRPr="00803432">
        <w:rPr>
          <w:rFonts w:asciiTheme="minorHAnsi" w:hAnsiTheme="minorHAnsi" w:cstheme="minorHAnsi"/>
          <w:bCs/>
        </w:rPr>
        <w:t>Lokalnie woda może występować jako odizolowany poziom zawieszony (nie kontaktujący się z zasadniczą warstwą wodonośną ), w piaskach na glinach zwałowych.</w:t>
      </w:r>
    </w:p>
    <w:p w:rsidR="00EA7A4B" w:rsidRPr="00803432" w:rsidRDefault="00EA7A4B" w:rsidP="00EA7A4B">
      <w:pPr>
        <w:pStyle w:val="aaanita"/>
        <w:rPr>
          <w:rFonts w:asciiTheme="minorHAnsi" w:hAnsiTheme="minorHAnsi" w:cstheme="minorHAnsi"/>
          <w:bCs/>
        </w:rPr>
      </w:pPr>
    </w:p>
    <w:p w:rsidR="00EA7A4B" w:rsidRPr="00803432" w:rsidRDefault="00EA7A4B" w:rsidP="00EA7A4B">
      <w:pPr>
        <w:pStyle w:val="aaanita"/>
        <w:rPr>
          <w:rFonts w:asciiTheme="minorHAnsi" w:hAnsiTheme="minorHAnsi" w:cstheme="minorHAnsi"/>
        </w:rPr>
      </w:pPr>
      <w:r w:rsidRPr="00803432">
        <w:rPr>
          <w:rFonts w:asciiTheme="minorHAnsi" w:hAnsiTheme="minorHAnsi" w:cstheme="minorHAnsi"/>
          <w:bCs/>
        </w:rPr>
        <w:t>Zwierciadło poziomu czwartorzędowego może być swobodne lub napięte. Poziom ten ujmowany jest głównie studniami indywidualnymi przy prywatnych posesjach, z których większość, szczególnie na terenie miasta Zwoleń, została zlikwidowana z uwagi na funkcjonowanie sieci wodociągowej.</w:t>
      </w:r>
    </w:p>
    <w:p w:rsidR="00EA7A4B" w:rsidRPr="00803432" w:rsidRDefault="00EA7A4B" w:rsidP="00EA7A4B">
      <w:pPr>
        <w:pStyle w:val="aaanita"/>
        <w:rPr>
          <w:rFonts w:asciiTheme="minorHAnsi" w:hAnsiTheme="minorHAnsi" w:cstheme="minorHAnsi"/>
          <w:bCs/>
        </w:rPr>
      </w:pPr>
    </w:p>
    <w:p w:rsidR="00EA7A4B" w:rsidRPr="00803432" w:rsidRDefault="00EA7A4B" w:rsidP="00EA7A4B">
      <w:pPr>
        <w:pStyle w:val="aaaaanita"/>
        <w:rPr>
          <w:rFonts w:asciiTheme="minorHAnsi" w:hAnsiTheme="minorHAnsi" w:cstheme="minorHAnsi"/>
        </w:rPr>
      </w:pPr>
      <w:r w:rsidRPr="00803432">
        <w:rPr>
          <w:rFonts w:asciiTheme="minorHAnsi" w:hAnsiTheme="minorHAnsi" w:cstheme="minorHAnsi"/>
        </w:rPr>
        <w:t>Wody czwartorzędowe wykazują średnią twardość o</w:t>
      </w:r>
      <w:r w:rsidR="0032178E">
        <w:rPr>
          <w:rFonts w:asciiTheme="minorHAnsi" w:hAnsiTheme="minorHAnsi" w:cstheme="minorHAnsi"/>
        </w:rPr>
        <w:t xml:space="preserve">raz nadmierną zawartość żelaza </w:t>
      </w:r>
      <w:r w:rsidRPr="00803432">
        <w:rPr>
          <w:rFonts w:asciiTheme="minorHAnsi" w:hAnsiTheme="minorHAnsi" w:cstheme="minorHAnsi"/>
        </w:rPr>
        <w:t>i manganu.</w:t>
      </w:r>
    </w:p>
    <w:p w:rsidR="00EA7A4B" w:rsidRPr="00803432" w:rsidRDefault="00EA7A4B" w:rsidP="00EA7A4B">
      <w:pPr>
        <w:pStyle w:val="aaanita"/>
        <w:ind w:left="357" w:hanging="357"/>
        <w:rPr>
          <w:rFonts w:asciiTheme="minorHAnsi" w:hAnsiTheme="minorHAnsi" w:cstheme="minorHAnsi"/>
        </w:rPr>
      </w:pPr>
    </w:p>
    <w:p w:rsidR="00EA7A4B" w:rsidRPr="00803432" w:rsidRDefault="00EA7A4B" w:rsidP="00EA7A4B">
      <w:pPr>
        <w:pStyle w:val="aaanita"/>
        <w:rPr>
          <w:rFonts w:asciiTheme="minorHAnsi" w:hAnsiTheme="minorHAnsi" w:cstheme="minorHAnsi"/>
          <w:bCs/>
        </w:rPr>
      </w:pPr>
      <w:r w:rsidRPr="00803432">
        <w:rPr>
          <w:rFonts w:asciiTheme="minorHAnsi" w:hAnsiTheme="minorHAnsi" w:cstheme="minorHAnsi"/>
          <w:bCs/>
        </w:rPr>
        <w:t>Lokalnie występują kontakty hydrauliczne poziomów wodonośnych w utworach czwartorzędu i trzeciorzędu lub czwartorzędu i kredy górnej.</w:t>
      </w:r>
    </w:p>
    <w:p w:rsidR="00EA7A4B" w:rsidRDefault="00EA7A4B" w:rsidP="00EA7A4B">
      <w:pPr>
        <w:pStyle w:val="aaanita"/>
        <w:rPr>
          <w:rFonts w:asciiTheme="minorHAnsi" w:hAnsiTheme="minorHAnsi" w:cstheme="minorHAnsi"/>
          <w:bCs/>
        </w:rPr>
      </w:pPr>
    </w:p>
    <w:p w:rsidR="00EA7A4B" w:rsidRPr="00803432" w:rsidRDefault="00EA7A4B" w:rsidP="00EA7A4B">
      <w:pPr>
        <w:pStyle w:val="aaaaanita"/>
        <w:rPr>
          <w:rFonts w:asciiTheme="minorHAnsi" w:hAnsiTheme="minorHAnsi" w:cstheme="minorHAnsi"/>
        </w:rPr>
      </w:pPr>
      <w:r w:rsidRPr="00803432">
        <w:rPr>
          <w:rFonts w:asciiTheme="minorHAnsi" w:hAnsiTheme="minorHAnsi" w:cstheme="minorHAnsi"/>
        </w:rPr>
        <w:t xml:space="preserve">Teren gminy Zwoleń znajduje się w obrębie Głównego Zbiornika Wód Podziemnych Nr 405 Niecka Radomska (zbiornik kredowy). GZWP to naturalne zbiorniki wodne gromadzące wody podziemne </w:t>
      </w:r>
      <w:r w:rsidRPr="00803432">
        <w:rPr>
          <w:rFonts w:asciiTheme="minorHAnsi" w:hAnsiTheme="minorHAnsi" w:cstheme="minorHAnsi"/>
        </w:rPr>
        <w:br/>
      </w:r>
      <w:r w:rsidRPr="00803432">
        <w:rPr>
          <w:rFonts w:asciiTheme="minorHAnsi" w:hAnsiTheme="minorHAnsi" w:cstheme="minorHAnsi"/>
        </w:rPr>
        <w:lastRenderedPageBreak/>
        <w:t xml:space="preserve">i spełniające szczególne kryteria ilościowe i jakościowe. Mają one strategiczne znaczenie </w:t>
      </w:r>
      <w:r w:rsidRPr="00803432">
        <w:rPr>
          <w:rFonts w:asciiTheme="minorHAnsi" w:hAnsiTheme="minorHAnsi" w:cstheme="minorHAnsi"/>
        </w:rPr>
        <w:br/>
        <w:t xml:space="preserve">w gospodarce wodnej kraju. </w:t>
      </w:r>
    </w:p>
    <w:p w:rsidR="00EA7A4B" w:rsidRDefault="00EA7A4B" w:rsidP="00EA7A4B">
      <w:pPr>
        <w:pStyle w:val="aaaaanita"/>
        <w:rPr>
          <w:rFonts w:asciiTheme="minorHAnsi" w:hAnsiTheme="minorHAnsi" w:cstheme="minorHAnsi"/>
        </w:rPr>
      </w:pPr>
    </w:p>
    <w:p w:rsidR="00EA7A4B" w:rsidRDefault="00EA7A4B" w:rsidP="00EA7A4B">
      <w:pPr>
        <w:pStyle w:val="aaaaanita"/>
        <w:jc w:val="center"/>
        <w:rPr>
          <w:rFonts w:asciiTheme="minorHAnsi" w:hAnsiTheme="minorHAnsi" w:cstheme="minorHAnsi"/>
        </w:rPr>
      </w:pPr>
      <w:r>
        <w:rPr>
          <w:rFonts w:asciiTheme="minorHAnsi" w:hAnsiTheme="minorHAnsi" w:cstheme="minorHAnsi"/>
          <w:noProof/>
          <w:lang w:eastAsia="pl-PL"/>
        </w:rPr>
        <w:drawing>
          <wp:inline distT="0" distB="0" distL="0" distR="0" wp14:anchorId="4DE0DD73" wp14:editId="469C686F">
            <wp:extent cx="4095631" cy="2714625"/>
            <wp:effectExtent l="0" t="0" r="635"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5631" cy="2714625"/>
                    </a:xfrm>
                    <a:prstGeom prst="rect">
                      <a:avLst/>
                    </a:prstGeom>
                    <a:noFill/>
                    <a:ln>
                      <a:noFill/>
                    </a:ln>
                  </pic:spPr>
                </pic:pic>
              </a:graphicData>
            </a:graphic>
          </wp:inline>
        </w:drawing>
      </w:r>
    </w:p>
    <w:p w:rsidR="00EA7A4B" w:rsidRPr="00803432" w:rsidRDefault="00EA7A4B" w:rsidP="00EA7A4B">
      <w:pPr>
        <w:pStyle w:val="Legenda"/>
        <w:rPr>
          <w:sz w:val="22"/>
          <w:szCs w:val="22"/>
        </w:rPr>
      </w:pPr>
      <w:bookmarkStart w:id="86" w:name="_Toc486814278"/>
      <w:bookmarkStart w:id="87" w:name="_Toc487402614"/>
      <w:r>
        <w:t xml:space="preserve">Rysunek </w:t>
      </w:r>
      <w:fldSimple w:instr=" SEQ Rysunek \* ARABIC ">
        <w:r w:rsidR="00082B8B">
          <w:rPr>
            <w:noProof/>
          </w:rPr>
          <w:t>6</w:t>
        </w:r>
      </w:fldSimple>
      <w:r>
        <w:t>. Główny Zbiornik Wód Podziemnych GZWP 405 Niecka Radomska</w:t>
      </w:r>
      <w:bookmarkEnd w:id="86"/>
      <w:bookmarkEnd w:id="87"/>
    </w:p>
    <w:p w:rsidR="00EA7A4B" w:rsidRDefault="00EA7A4B" w:rsidP="00EA7A4B">
      <w:pPr>
        <w:pStyle w:val="aaaaanita"/>
        <w:rPr>
          <w:rFonts w:asciiTheme="minorHAnsi" w:hAnsiTheme="minorHAnsi" w:cstheme="minorHAnsi"/>
        </w:rPr>
      </w:pPr>
      <w:r w:rsidRPr="00803432">
        <w:rPr>
          <w:rFonts w:asciiTheme="minorHAnsi" w:hAnsiTheme="minorHAnsi" w:cstheme="minorHAnsi"/>
        </w:rPr>
        <w:t>Szacunkowe zasoby dyspozycyjne tego zbiornika wynoszą 820 tys.m</w:t>
      </w:r>
      <w:r w:rsidRPr="00803432">
        <w:rPr>
          <w:rFonts w:asciiTheme="minorHAnsi" w:hAnsiTheme="minorHAnsi" w:cstheme="minorHAnsi"/>
          <w:vertAlign w:val="superscript"/>
        </w:rPr>
        <w:t>3</w:t>
      </w:r>
      <w:r w:rsidRPr="00803432">
        <w:rPr>
          <w:rFonts w:asciiTheme="minorHAnsi" w:hAnsiTheme="minorHAnsi" w:cstheme="minorHAnsi"/>
        </w:rPr>
        <w:t>/dobę, a średnia głębokość ujęcia - 30-70 m. Jest to jeden z najzasobniejszych GZWP w kraju (3 miejsce spośród 180 zbiorników).</w:t>
      </w:r>
      <w:r>
        <w:rPr>
          <w:rFonts w:asciiTheme="minorHAnsi" w:hAnsiTheme="minorHAnsi" w:cstheme="minorHAnsi"/>
        </w:rPr>
        <w:t xml:space="preserve"> </w:t>
      </w:r>
      <w:r w:rsidRPr="00803432">
        <w:rPr>
          <w:rFonts w:asciiTheme="minorHAnsi" w:hAnsiTheme="minorHAnsi" w:cstheme="minorHAnsi"/>
        </w:rPr>
        <w:t>GZWP Niecka Radomska podlega wysokiej ochronie wód.</w:t>
      </w:r>
    </w:p>
    <w:p w:rsidR="00EA7A4B" w:rsidRPr="007C7E77" w:rsidRDefault="00EA7A4B" w:rsidP="00EA7A4B">
      <w:pPr>
        <w:pStyle w:val="Legenda"/>
      </w:pPr>
      <w:bookmarkStart w:id="88" w:name="_Toc102365573"/>
      <w:bookmarkStart w:id="89" w:name="_Toc486814246"/>
      <w:bookmarkStart w:id="90" w:name="_Toc487402624"/>
      <w:r>
        <w:t xml:space="preserve">Tabela </w:t>
      </w:r>
      <w:fldSimple w:instr=" SEQ Tabela \* ARABIC ">
        <w:r>
          <w:rPr>
            <w:noProof/>
          </w:rPr>
          <w:t>15</w:t>
        </w:r>
      </w:fldSimple>
      <w:r>
        <w:t xml:space="preserve">. </w:t>
      </w:r>
      <w:r w:rsidRPr="007C7E77">
        <w:t>Charakterystyka GZWP nr 405 Niecka Radomska</w:t>
      </w:r>
      <w:bookmarkEnd w:id="88"/>
      <w:bookmarkEnd w:id="89"/>
      <w:bookmarkEnd w:id="90"/>
    </w:p>
    <w:tbl>
      <w:tblPr>
        <w:tblW w:w="0" w:type="auto"/>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9"/>
        <w:gridCol w:w="651"/>
        <w:gridCol w:w="595"/>
        <w:gridCol w:w="595"/>
        <w:gridCol w:w="1094"/>
        <w:gridCol w:w="1126"/>
        <w:gridCol w:w="1197"/>
        <w:gridCol w:w="1058"/>
        <w:gridCol w:w="1105"/>
        <w:gridCol w:w="916"/>
      </w:tblGrid>
      <w:tr w:rsidR="00EA7A4B" w:rsidRPr="007C7E77" w:rsidTr="00EA7A4B">
        <w:trPr>
          <w:cantSplit/>
          <w:trHeight w:val="142"/>
          <w:jc w:val="center"/>
        </w:trPr>
        <w:tc>
          <w:tcPr>
            <w:tcW w:w="0" w:type="auto"/>
            <w:vMerge w:val="restart"/>
            <w:vAlign w:val="center"/>
          </w:tcPr>
          <w:p w:rsidR="00EA7A4B" w:rsidRPr="007C7E77" w:rsidRDefault="00EA7A4B" w:rsidP="00EA7A4B">
            <w:pPr>
              <w:pStyle w:val="aaanita"/>
              <w:jc w:val="center"/>
              <w:rPr>
                <w:rFonts w:asciiTheme="minorHAnsi" w:hAnsiTheme="minorHAnsi" w:cstheme="minorHAnsi"/>
                <w:b/>
                <w:bCs/>
                <w:sz w:val="20"/>
                <w:szCs w:val="20"/>
              </w:rPr>
            </w:pPr>
            <w:r w:rsidRPr="007C7E77">
              <w:rPr>
                <w:rFonts w:asciiTheme="minorHAnsi" w:hAnsiTheme="minorHAnsi" w:cstheme="minorHAnsi"/>
                <w:b/>
                <w:bCs/>
                <w:sz w:val="20"/>
                <w:szCs w:val="20"/>
              </w:rPr>
              <w:t>Nazwa i numer zbiornika</w:t>
            </w:r>
          </w:p>
        </w:tc>
        <w:tc>
          <w:tcPr>
            <w:tcW w:w="0" w:type="auto"/>
            <w:gridSpan w:val="4"/>
            <w:vAlign w:val="center"/>
          </w:tcPr>
          <w:p w:rsidR="00EA7A4B" w:rsidRPr="007C7E77" w:rsidRDefault="00EA7A4B" w:rsidP="00EA7A4B">
            <w:pPr>
              <w:pStyle w:val="aaanita"/>
              <w:jc w:val="center"/>
              <w:rPr>
                <w:rFonts w:asciiTheme="minorHAnsi" w:hAnsiTheme="minorHAnsi" w:cstheme="minorHAnsi"/>
                <w:b/>
                <w:bCs/>
                <w:sz w:val="20"/>
                <w:szCs w:val="20"/>
              </w:rPr>
            </w:pPr>
            <w:r w:rsidRPr="007C7E77">
              <w:rPr>
                <w:rFonts w:asciiTheme="minorHAnsi" w:hAnsiTheme="minorHAnsi" w:cstheme="minorHAnsi"/>
                <w:b/>
                <w:bCs/>
                <w:sz w:val="20"/>
                <w:szCs w:val="20"/>
              </w:rPr>
              <w:t>Powierzchnia</w:t>
            </w:r>
          </w:p>
        </w:tc>
        <w:tc>
          <w:tcPr>
            <w:tcW w:w="0" w:type="auto"/>
            <w:vMerge w:val="restart"/>
            <w:vAlign w:val="center"/>
          </w:tcPr>
          <w:p w:rsidR="00EA7A4B" w:rsidRPr="007C7E77" w:rsidRDefault="00EA7A4B" w:rsidP="00EA7A4B">
            <w:pPr>
              <w:pStyle w:val="aaanita"/>
              <w:jc w:val="center"/>
              <w:rPr>
                <w:rFonts w:asciiTheme="minorHAnsi" w:hAnsiTheme="minorHAnsi" w:cstheme="minorHAnsi"/>
                <w:b/>
                <w:bCs/>
                <w:sz w:val="20"/>
                <w:szCs w:val="20"/>
              </w:rPr>
            </w:pPr>
            <w:r w:rsidRPr="007C7E77">
              <w:rPr>
                <w:rFonts w:asciiTheme="minorHAnsi" w:hAnsiTheme="minorHAnsi" w:cstheme="minorHAnsi"/>
                <w:b/>
                <w:bCs/>
                <w:sz w:val="20"/>
                <w:szCs w:val="20"/>
              </w:rPr>
              <w:t>Wiek utworów wodo-nośnych</w:t>
            </w:r>
          </w:p>
        </w:tc>
        <w:tc>
          <w:tcPr>
            <w:tcW w:w="0" w:type="auto"/>
            <w:vMerge w:val="restart"/>
            <w:vAlign w:val="center"/>
          </w:tcPr>
          <w:p w:rsidR="00EA7A4B" w:rsidRPr="007C7E77" w:rsidRDefault="00EA7A4B" w:rsidP="00EA7A4B">
            <w:pPr>
              <w:pStyle w:val="aaanita"/>
              <w:jc w:val="center"/>
              <w:rPr>
                <w:rFonts w:asciiTheme="minorHAnsi" w:hAnsiTheme="minorHAnsi" w:cstheme="minorHAnsi"/>
                <w:b/>
                <w:bCs/>
                <w:sz w:val="20"/>
                <w:szCs w:val="20"/>
              </w:rPr>
            </w:pPr>
            <w:r w:rsidRPr="007C7E77">
              <w:rPr>
                <w:rFonts w:asciiTheme="minorHAnsi" w:hAnsiTheme="minorHAnsi" w:cstheme="minorHAnsi"/>
                <w:b/>
                <w:bCs/>
                <w:sz w:val="20"/>
                <w:szCs w:val="20"/>
              </w:rPr>
              <w:t>Typ zbiornika</w:t>
            </w:r>
          </w:p>
        </w:tc>
        <w:tc>
          <w:tcPr>
            <w:tcW w:w="0" w:type="auto"/>
            <w:vMerge w:val="restart"/>
            <w:vAlign w:val="center"/>
          </w:tcPr>
          <w:p w:rsidR="00EA7A4B" w:rsidRPr="007C7E77" w:rsidRDefault="00EA7A4B" w:rsidP="00EA7A4B">
            <w:pPr>
              <w:pStyle w:val="aaanita"/>
              <w:jc w:val="center"/>
              <w:rPr>
                <w:rFonts w:asciiTheme="minorHAnsi" w:hAnsiTheme="minorHAnsi" w:cstheme="minorHAnsi"/>
                <w:b/>
                <w:bCs/>
                <w:sz w:val="20"/>
                <w:szCs w:val="20"/>
              </w:rPr>
            </w:pPr>
            <w:r w:rsidRPr="007C7E77">
              <w:rPr>
                <w:rFonts w:asciiTheme="minorHAnsi" w:hAnsiTheme="minorHAnsi" w:cstheme="minorHAnsi"/>
                <w:b/>
                <w:bCs/>
                <w:sz w:val="20"/>
                <w:szCs w:val="20"/>
              </w:rPr>
              <w:t>Średnia głębokość</w:t>
            </w:r>
          </w:p>
          <w:p w:rsidR="00EA7A4B" w:rsidRPr="007C7E77" w:rsidRDefault="00EA7A4B" w:rsidP="00EA7A4B">
            <w:pPr>
              <w:pStyle w:val="aaanita"/>
              <w:jc w:val="center"/>
              <w:rPr>
                <w:rFonts w:asciiTheme="minorHAnsi" w:hAnsiTheme="minorHAnsi" w:cstheme="minorHAnsi"/>
                <w:b/>
                <w:bCs/>
                <w:sz w:val="20"/>
                <w:szCs w:val="20"/>
              </w:rPr>
            </w:pPr>
            <w:r w:rsidRPr="007C7E77">
              <w:rPr>
                <w:rFonts w:asciiTheme="minorHAnsi" w:hAnsiTheme="minorHAnsi" w:cstheme="minorHAnsi"/>
                <w:b/>
                <w:bCs/>
                <w:sz w:val="20"/>
                <w:szCs w:val="20"/>
              </w:rPr>
              <w:t>[m]</w:t>
            </w:r>
          </w:p>
        </w:tc>
        <w:tc>
          <w:tcPr>
            <w:tcW w:w="0" w:type="auto"/>
            <w:gridSpan w:val="2"/>
            <w:vAlign w:val="center"/>
          </w:tcPr>
          <w:p w:rsidR="00EA7A4B" w:rsidRPr="007C7E77" w:rsidRDefault="00EA7A4B" w:rsidP="00EA7A4B">
            <w:pPr>
              <w:pStyle w:val="aaanita"/>
              <w:jc w:val="center"/>
              <w:rPr>
                <w:rFonts w:asciiTheme="minorHAnsi" w:hAnsiTheme="minorHAnsi" w:cstheme="minorHAnsi"/>
                <w:b/>
                <w:bCs/>
                <w:sz w:val="20"/>
                <w:szCs w:val="20"/>
              </w:rPr>
            </w:pPr>
            <w:r w:rsidRPr="007C7E77">
              <w:rPr>
                <w:rFonts w:asciiTheme="minorHAnsi" w:hAnsiTheme="minorHAnsi" w:cstheme="minorHAnsi"/>
                <w:b/>
                <w:bCs/>
                <w:sz w:val="20"/>
                <w:szCs w:val="20"/>
              </w:rPr>
              <w:t>Szacunkowe zasoby dyspozycyjne</w:t>
            </w:r>
          </w:p>
        </w:tc>
      </w:tr>
      <w:tr w:rsidR="00EA7A4B" w:rsidRPr="007C7E77" w:rsidTr="00EA7A4B">
        <w:trPr>
          <w:cantSplit/>
          <w:trHeight w:val="340"/>
          <w:jc w:val="center"/>
        </w:trPr>
        <w:tc>
          <w:tcPr>
            <w:tcW w:w="0" w:type="auto"/>
            <w:vMerge/>
            <w:vAlign w:val="center"/>
          </w:tcPr>
          <w:p w:rsidR="00EA7A4B" w:rsidRPr="007C7E77" w:rsidRDefault="00EA7A4B" w:rsidP="00EA7A4B">
            <w:pPr>
              <w:pStyle w:val="aaanita"/>
              <w:jc w:val="center"/>
              <w:rPr>
                <w:rFonts w:asciiTheme="minorHAnsi" w:hAnsiTheme="minorHAnsi" w:cstheme="minorHAnsi"/>
                <w:b/>
                <w:bCs/>
                <w:sz w:val="20"/>
                <w:szCs w:val="20"/>
              </w:rPr>
            </w:pPr>
          </w:p>
        </w:tc>
        <w:tc>
          <w:tcPr>
            <w:tcW w:w="0" w:type="auto"/>
            <w:vAlign w:val="center"/>
          </w:tcPr>
          <w:p w:rsidR="00EA7A4B" w:rsidRPr="007C7E77" w:rsidRDefault="00EA7A4B" w:rsidP="00EA7A4B">
            <w:pPr>
              <w:pStyle w:val="aaanita"/>
              <w:jc w:val="center"/>
              <w:rPr>
                <w:rFonts w:asciiTheme="minorHAnsi" w:hAnsiTheme="minorHAnsi" w:cstheme="minorHAnsi"/>
                <w:b/>
                <w:bCs/>
                <w:sz w:val="20"/>
                <w:szCs w:val="20"/>
              </w:rPr>
            </w:pPr>
            <w:r w:rsidRPr="007C7E77">
              <w:rPr>
                <w:rFonts w:asciiTheme="minorHAnsi" w:hAnsiTheme="minorHAnsi" w:cstheme="minorHAnsi"/>
                <w:b/>
                <w:bCs/>
                <w:sz w:val="20"/>
                <w:szCs w:val="20"/>
              </w:rPr>
              <w:t>GWZP</w:t>
            </w:r>
          </w:p>
          <w:p w:rsidR="00EA7A4B" w:rsidRPr="007C7E77" w:rsidRDefault="00EA7A4B" w:rsidP="00EA7A4B">
            <w:pPr>
              <w:pStyle w:val="aaanita"/>
              <w:jc w:val="center"/>
              <w:rPr>
                <w:rFonts w:asciiTheme="minorHAnsi" w:hAnsiTheme="minorHAnsi" w:cstheme="minorHAnsi"/>
                <w:b/>
                <w:bCs/>
                <w:sz w:val="20"/>
                <w:szCs w:val="20"/>
              </w:rPr>
            </w:pPr>
            <w:r w:rsidRPr="007C7E77">
              <w:rPr>
                <w:rFonts w:asciiTheme="minorHAnsi" w:hAnsiTheme="minorHAnsi" w:cstheme="minorHAnsi"/>
                <w:b/>
                <w:bCs/>
                <w:sz w:val="20"/>
                <w:szCs w:val="20"/>
              </w:rPr>
              <w:t>[km</w:t>
            </w:r>
            <w:r w:rsidRPr="007C7E77">
              <w:rPr>
                <w:rFonts w:asciiTheme="minorHAnsi" w:hAnsiTheme="minorHAnsi" w:cstheme="minorHAnsi"/>
                <w:b/>
                <w:bCs/>
                <w:sz w:val="20"/>
                <w:szCs w:val="20"/>
                <w:vertAlign w:val="superscript"/>
              </w:rPr>
              <w:t>2</w:t>
            </w:r>
            <w:r w:rsidRPr="007C7E77">
              <w:rPr>
                <w:rFonts w:asciiTheme="minorHAnsi" w:hAnsiTheme="minorHAnsi" w:cstheme="minorHAnsi"/>
                <w:b/>
                <w:bCs/>
                <w:sz w:val="20"/>
                <w:szCs w:val="20"/>
              </w:rPr>
              <w:t>]</w:t>
            </w:r>
          </w:p>
        </w:tc>
        <w:tc>
          <w:tcPr>
            <w:tcW w:w="0" w:type="auto"/>
            <w:vAlign w:val="center"/>
          </w:tcPr>
          <w:p w:rsidR="00EA7A4B" w:rsidRPr="007C7E77" w:rsidRDefault="00EA7A4B" w:rsidP="00EA7A4B">
            <w:pPr>
              <w:pStyle w:val="aaanita"/>
              <w:jc w:val="center"/>
              <w:rPr>
                <w:rFonts w:asciiTheme="minorHAnsi" w:hAnsiTheme="minorHAnsi" w:cstheme="minorHAnsi"/>
                <w:b/>
                <w:bCs/>
                <w:sz w:val="20"/>
                <w:szCs w:val="20"/>
              </w:rPr>
            </w:pPr>
            <w:r w:rsidRPr="007C7E77">
              <w:rPr>
                <w:rFonts w:asciiTheme="minorHAnsi" w:hAnsiTheme="minorHAnsi" w:cstheme="minorHAnsi"/>
                <w:b/>
                <w:bCs/>
                <w:sz w:val="20"/>
                <w:szCs w:val="20"/>
              </w:rPr>
              <w:t>ONO</w:t>
            </w:r>
          </w:p>
          <w:p w:rsidR="00EA7A4B" w:rsidRPr="007C7E77" w:rsidRDefault="00EA7A4B" w:rsidP="00EA7A4B">
            <w:pPr>
              <w:pStyle w:val="aaanita"/>
              <w:jc w:val="center"/>
              <w:rPr>
                <w:rFonts w:asciiTheme="minorHAnsi" w:hAnsiTheme="minorHAnsi" w:cstheme="minorHAnsi"/>
                <w:b/>
                <w:bCs/>
                <w:sz w:val="20"/>
                <w:szCs w:val="20"/>
              </w:rPr>
            </w:pPr>
            <w:r w:rsidRPr="007C7E77">
              <w:rPr>
                <w:rFonts w:asciiTheme="minorHAnsi" w:hAnsiTheme="minorHAnsi" w:cstheme="minorHAnsi"/>
                <w:b/>
                <w:bCs/>
                <w:sz w:val="20"/>
                <w:szCs w:val="20"/>
              </w:rPr>
              <w:t>[km</w:t>
            </w:r>
            <w:r w:rsidRPr="007C7E77">
              <w:rPr>
                <w:rFonts w:asciiTheme="minorHAnsi" w:hAnsiTheme="minorHAnsi" w:cstheme="minorHAnsi"/>
                <w:b/>
                <w:bCs/>
                <w:sz w:val="20"/>
                <w:szCs w:val="20"/>
                <w:vertAlign w:val="superscript"/>
              </w:rPr>
              <w:t>2</w:t>
            </w:r>
            <w:r w:rsidRPr="007C7E77">
              <w:rPr>
                <w:rFonts w:asciiTheme="minorHAnsi" w:hAnsiTheme="minorHAnsi" w:cstheme="minorHAnsi"/>
                <w:b/>
                <w:bCs/>
                <w:sz w:val="20"/>
                <w:szCs w:val="20"/>
              </w:rPr>
              <w:t>]</w:t>
            </w:r>
          </w:p>
        </w:tc>
        <w:tc>
          <w:tcPr>
            <w:tcW w:w="0" w:type="auto"/>
            <w:vAlign w:val="center"/>
          </w:tcPr>
          <w:p w:rsidR="00EA7A4B" w:rsidRPr="007C7E77" w:rsidRDefault="00EA7A4B" w:rsidP="00EA7A4B">
            <w:pPr>
              <w:pStyle w:val="aaanita"/>
              <w:jc w:val="center"/>
              <w:rPr>
                <w:rFonts w:asciiTheme="minorHAnsi" w:hAnsiTheme="minorHAnsi" w:cstheme="minorHAnsi"/>
                <w:b/>
                <w:bCs/>
                <w:sz w:val="20"/>
                <w:szCs w:val="20"/>
              </w:rPr>
            </w:pPr>
            <w:r w:rsidRPr="007C7E77">
              <w:rPr>
                <w:rFonts w:asciiTheme="minorHAnsi" w:hAnsiTheme="minorHAnsi" w:cstheme="minorHAnsi"/>
                <w:b/>
                <w:bCs/>
                <w:sz w:val="20"/>
                <w:szCs w:val="20"/>
              </w:rPr>
              <w:t>OWO</w:t>
            </w:r>
          </w:p>
          <w:p w:rsidR="00EA7A4B" w:rsidRPr="007C7E77" w:rsidRDefault="00EA7A4B" w:rsidP="00EA7A4B">
            <w:pPr>
              <w:pStyle w:val="aaanita"/>
              <w:jc w:val="center"/>
              <w:rPr>
                <w:rFonts w:asciiTheme="minorHAnsi" w:hAnsiTheme="minorHAnsi" w:cstheme="minorHAnsi"/>
                <w:b/>
                <w:bCs/>
                <w:sz w:val="20"/>
                <w:szCs w:val="20"/>
              </w:rPr>
            </w:pPr>
            <w:r w:rsidRPr="007C7E77">
              <w:rPr>
                <w:rFonts w:asciiTheme="minorHAnsi" w:hAnsiTheme="minorHAnsi" w:cstheme="minorHAnsi"/>
                <w:b/>
                <w:bCs/>
                <w:sz w:val="20"/>
                <w:szCs w:val="20"/>
              </w:rPr>
              <w:t>[km</w:t>
            </w:r>
            <w:r w:rsidRPr="007C7E77">
              <w:rPr>
                <w:rFonts w:asciiTheme="minorHAnsi" w:hAnsiTheme="minorHAnsi" w:cstheme="minorHAnsi"/>
                <w:b/>
                <w:bCs/>
                <w:sz w:val="20"/>
                <w:szCs w:val="20"/>
                <w:vertAlign w:val="superscript"/>
              </w:rPr>
              <w:t>2</w:t>
            </w:r>
            <w:r w:rsidRPr="007C7E77">
              <w:rPr>
                <w:rFonts w:asciiTheme="minorHAnsi" w:hAnsiTheme="minorHAnsi" w:cstheme="minorHAnsi"/>
                <w:b/>
                <w:bCs/>
                <w:sz w:val="20"/>
                <w:szCs w:val="20"/>
              </w:rPr>
              <w:t>]</w:t>
            </w:r>
          </w:p>
        </w:tc>
        <w:tc>
          <w:tcPr>
            <w:tcW w:w="0" w:type="auto"/>
            <w:vAlign w:val="center"/>
          </w:tcPr>
          <w:p w:rsidR="00EA7A4B" w:rsidRPr="007C7E77" w:rsidRDefault="00EA7A4B" w:rsidP="00EA7A4B">
            <w:pPr>
              <w:pStyle w:val="aaanita"/>
              <w:jc w:val="center"/>
              <w:rPr>
                <w:rFonts w:asciiTheme="minorHAnsi" w:hAnsiTheme="minorHAnsi" w:cstheme="minorHAnsi"/>
                <w:b/>
                <w:bCs/>
                <w:sz w:val="20"/>
                <w:szCs w:val="20"/>
              </w:rPr>
            </w:pPr>
            <w:r w:rsidRPr="007C7E77">
              <w:rPr>
                <w:rFonts w:asciiTheme="minorHAnsi" w:hAnsiTheme="minorHAnsi" w:cstheme="minorHAnsi"/>
                <w:b/>
                <w:bCs/>
                <w:sz w:val="20"/>
                <w:szCs w:val="20"/>
              </w:rPr>
              <w:t>ONO+OWO</w:t>
            </w:r>
          </w:p>
          <w:p w:rsidR="00EA7A4B" w:rsidRPr="007C7E77" w:rsidRDefault="00EA7A4B" w:rsidP="00EA7A4B">
            <w:pPr>
              <w:pStyle w:val="aaanita"/>
              <w:jc w:val="center"/>
              <w:rPr>
                <w:rFonts w:asciiTheme="minorHAnsi" w:hAnsiTheme="minorHAnsi" w:cstheme="minorHAnsi"/>
                <w:b/>
                <w:bCs/>
                <w:sz w:val="20"/>
                <w:szCs w:val="20"/>
              </w:rPr>
            </w:pPr>
            <w:r w:rsidRPr="007C7E77">
              <w:rPr>
                <w:rFonts w:asciiTheme="minorHAnsi" w:hAnsiTheme="minorHAnsi" w:cstheme="minorHAnsi"/>
                <w:b/>
                <w:bCs/>
                <w:sz w:val="20"/>
                <w:szCs w:val="20"/>
              </w:rPr>
              <w:t>[km</w:t>
            </w:r>
            <w:r w:rsidRPr="007C7E77">
              <w:rPr>
                <w:rFonts w:asciiTheme="minorHAnsi" w:hAnsiTheme="minorHAnsi" w:cstheme="minorHAnsi"/>
                <w:b/>
                <w:bCs/>
                <w:sz w:val="20"/>
                <w:szCs w:val="20"/>
                <w:vertAlign w:val="superscript"/>
              </w:rPr>
              <w:t>2</w:t>
            </w:r>
            <w:r w:rsidRPr="007C7E77">
              <w:rPr>
                <w:rFonts w:asciiTheme="minorHAnsi" w:hAnsiTheme="minorHAnsi" w:cstheme="minorHAnsi"/>
                <w:b/>
                <w:bCs/>
                <w:sz w:val="20"/>
                <w:szCs w:val="20"/>
              </w:rPr>
              <w:t>]</w:t>
            </w:r>
          </w:p>
        </w:tc>
        <w:tc>
          <w:tcPr>
            <w:tcW w:w="0" w:type="auto"/>
            <w:vMerge/>
            <w:vAlign w:val="center"/>
          </w:tcPr>
          <w:p w:rsidR="00EA7A4B" w:rsidRPr="007C7E77" w:rsidRDefault="00EA7A4B" w:rsidP="00EA7A4B">
            <w:pPr>
              <w:pStyle w:val="aaanita"/>
              <w:jc w:val="center"/>
              <w:rPr>
                <w:rFonts w:asciiTheme="minorHAnsi" w:hAnsiTheme="minorHAnsi" w:cstheme="minorHAnsi"/>
                <w:b/>
                <w:bCs/>
                <w:sz w:val="20"/>
                <w:szCs w:val="20"/>
              </w:rPr>
            </w:pPr>
          </w:p>
        </w:tc>
        <w:tc>
          <w:tcPr>
            <w:tcW w:w="0" w:type="auto"/>
            <w:vMerge/>
            <w:vAlign w:val="center"/>
          </w:tcPr>
          <w:p w:rsidR="00EA7A4B" w:rsidRPr="007C7E77" w:rsidRDefault="00EA7A4B" w:rsidP="00EA7A4B">
            <w:pPr>
              <w:pStyle w:val="aaanita"/>
              <w:jc w:val="center"/>
              <w:rPr>
                <w:rFonts w:asciiTheme="minorHAnsi" w:hAnsiTheme="minorHAnsi" w:cstheme="minorHAnsi"/>
                <w:b/>
                <w:bCs/>
                <w:sz w:val="20"/>
                <w:szCs w:val="20"/>
              </w:rPr>
            </w:pPr>
          </w:p>
        </w:tc>
        <w:tc>
          <w:tcPr>
            <w:tcW w:w="0" w:type="auto"/>
            <w:vMerge/>
            <w:vAlign w:val="center"/>
          </w:tcPr>
          <w:p w:rsidR="00EA7A4B" w:rsidRPr="007C7E77" w:rsidRDefault="00EA7A4B" w:rsidP="00EA7A4B">
            <w:pPr>
              <w:pStyle w:val="aaanita"/>
              <w:jc w:val="center"/>
              <w:rPr>
                <w:rFonts w:asciiTheme="minorHAnsi" w:hAnsiTheme="minorHAnsi" w:cstheme="minorHAnsi"/>
                <w:b/>
                <w:bCs/>
                <w:sz w:val="20"/>
                <w:szCs w:val="20"/>
              </w:rPr>
            </w:pPr>
          </w:p>
        </w:tc>
        <w:tc>
          <w:tcPr>
            <w:tcW w:w="0" w:type="auto"/>
            <w:vAlign w:val="center"/>
          </w:tcPr>
          <w:p w:rsidR="00EA7A4B" w:rsidRPr="007C7E77" w:rsidRDefault="00EA7A4B" w:rsidP="00EA7A4B">
            <w:pPr>
              <w:pStyle w:val="aaanita"/>
              <w:jc w:val="center"/>
              <w:rPr>
                <w:rFonts w:asciiTheme="minorHAnsi" w:hAnsiTheme="minorHAnsi" w:cstheme="minorHAnsi"/>
                <w:b/>
                <w:bCs/>
                <w:sz w:val="20"/>
                <w:szCs w:val="20"/>
              </w:rPr>
            </w:pPr>
            <w:r w:rsidRPr="007C7E77">
              <w:rPr>
                <w:rFonts w:asciiTheme="minorHAnsi" w:hAnsiTheme="minorHAnsi" w:cstheme="minorHAnsi"/>
                <w:b/>
                <w:bCs/>
                <w:sz w:val="20"/>
                <w:szCs w:val="20"/>
              </w:rPr>
              <w:t>zasoby [tys.m</w:t>
            </w:r>
            <w:r w:rsidRPr="007C7E77">
              <w:rPr>
                <w:rFonts w:asciiTheme="minorHAnsi" w:hAnsiTheme="minorHAnsi" w:cstheme="minorHAnsi"/>
                <w:b/>
                <w:bCs/>
                <w:sz w:val="20"/>
                <w:szCs w:val="20"/>
                <w:vertAlign w:val="superscript"/>
              </w:rPr>
              <w:t>3</w:t>
            </w:r>
            <w:r w:rsidRPr="007C7E77">
              <w:rPr>
                <w:rFonts w:asciiTheme="minorHAnsi" w:hAnsiTheme="minorHAnsi" w:cstheme="minorHAnsi"/>
                <w:b/>
                <w:bCs/>
                <w:sz w:val="20"/>
                <w:szCs w:val="20"/>
              </w:rPr>
              <w:t>/d]</w:t>
            </w:r>
          </w:p>
        </w:tc>
        <w:tc>
          <w:tcPr>
            <w:tcW w:w="0" w:type="auto"/>
            <w:vAlign w:val="center"/>
          </w:tcPr>
          <w:p w:rsidR="00EA7A4B" w:rsidRPr="007C7E77" w:rsidRDefault="00EA7A4B" w:rsidP="00EA7A4B">
            <w:pPr>
              <w:pStyle w:val="aaanita"/>
              <w:jc w:val="center"/>
              <w:rPr>
                <w:rFonts w:asciiTheme="minorHAnsi" w:hAnsiTheme="minorHAnsi" w:cstheme="minorHAnsi"/>
                <w:b/>
                <w:bCs/>
                <w:sz w:val="20"/>
                <w:szCs w:val="20"/>
              </w:rPr>
            </w:pPr>
            <w:r w:rsidRPr="007C7E77">
              <w:rPr>
                <w:rFonts w:asciiTheme="minorHAnsi" w:hAnsiTheme="minorHAnsi" w:cstheme="minorHAnsi"/>
                <w:b/>
                <w:bCs/>
                <w:sz w:val="20"/>
                <w:szCs w:val="20"/>
              </w:rPr>
              <w:t>moduł</w:t>
            </w:r>
          </w:p>
          <w:p w:rsidR="00EA7A4B" w:rsidRPr="007C7E77" w:rsidRDefault="00EA7A4B" w:rsidP="00EA7A4B">
            <w:pPr>
              <w:pStyle w:val="aaanita"/>
              <w:jc w:val="center"/>
              <w:rPr>
                <w:rFonts w:asciiTheme="minorHAnsi" w:hAnsiTheme="minorHAnsi" w:cstheme="minorHAnsi"/>
                <w:b/>
                <w:bCs/>
                <w:sz w:val="20"/>
                <w:szCs w:val="20"/>
              </w:rPr>
            </w:pPr>
            <w:r w:rsidRPr="007C7E77">
              <w:rPr>
                <w:rFonts w:asciiTheme="minorHAnsi" w:hAnsiTheme="minorHAnsi" w:cstheme="minorHAnsi"/>
                <w:b/>
                <w:bCs/>
                <w:sz w:val="20"/>
                <w:szCs w:val="20"/>
              </w:rPr>
              <w:t>[l/s/km</w:t>
            </w:r>
            <w:r w:rsidRPr="007C7E77">
              <w:rPr>
                <w:rFonts w:asciiTheme="minorHAnsi" w:hAnsiTheme="minorHAnsi" w:cstheme="minorHAnsi"/>
                <w:b/>
                <w:bCs/>
                <w:sz w:val="20"/>
                <w:szCs w:val="20"/>
                <w:vertAlign w:val="superscript"/>
              </w:rPr>
              <w:t>2</w:t>
            </w:r>
            <w:r w:rsidRPr="007C7E77">
              <w:rPr>
                <w:rFonts w:asciiTheme="minorHAnsi" w:hAnsiTheme="minorHAnsi" w:cstheme="minorHAnsi"/>
                <w:b/>
                <w:bCs/>
                <w:sz w:val="20"/>
                <w:szCs w:val="20"/>
              </w:rPr>
              <w:t>]</w:t>
            </w:r>
          </w:p>
        </w:tc>
      </w:tr>
      <w:tr w:rsidR="00EA7A4B" w:rsidRPr="007C7E77" w:rsidTr="00EA7A4B">
        <w:trPr>
          <w:trHeight w:val="340"/>
          <w:jc w:val="center"/>
        </w:trPr>
        <w:tc>
          <w:tcPr>
            <w:tcW w:w="0" w:type="auto"/>
            <w:vAlign w:val="center"/>
          </w:tcPr>
          <w:p w:rsidR="00EA7A4B" w:rsidRPr="007C7E77" w:rsidRDefault="00DC7E49" w:rsidP="00EA7A4B">
            <w:pPr>
              <w:pStyle w:val="aaanita"/>
              <w:rPr>
                <w:rFonts w:asciiTheme="minorHAnsi" w:hAnsiTheme="minorHAnsi" w:cstheme="minorHAnsi"/>
                <w:sz w:val="20"/>
                <w:szCs w:val="20"/>
              </w:rPr>
            </w:pPr>
            <w:r>
              <w:rPr>
                <w:rFonts w:asciiTheme="minorHAnsi" w:hAnsiTheme="minorHAnsi" w:cstheme="minorHAnsi"/>
                <w:sz w:val="20"/>
                <w:szCs w:val="20"/>
              </w:rPr>
              <w:t>Niecka R</w:t>
            </w:r>
            <w:r w:rsidR="00EA7A4B" w:rsidRPr="007C7E77">
              <w:rPr>
                <w:rFonts w:asciiTheme="minorHAnsi" w:hAnsiTheme="minorHAnsi" w:cstheme="minorHAnsi"/>
                <w:sz w:val="20"/>
                <w:szCs w:val="20"/>
              </w:rPr>
              <w:t>adomska</w:t>
            </w:r>
          </w:p>
          <w:p w:rsidR="00EA7A4B" w:rsidRPr="007C7E77" w:rsidRDefault="00EA7A4B" w:rsidP="00EA7A4B">
            <w:pPr>
              <w:pStyle w:val="aaanita"/>
              <w:rPr>
                <w:rFonts w:asciiTheme="minorHAnsi" w:hAnsiTheme="minorHAnsi" w:cstheme="minorHAnsi"/>
                <w:sz w:val="20"/>
                <w:szCs w:val="20"/>
              </w:rPr>
            </w:pPr>
            <w:r w:rsidRPr="007C7E77">
              <w:rPr>
                <w:rFonts w:asciiTheme="minorHAnsi" w:hAnsiTheme="minorHAnsi" w:cstheme="minorHAnsi"/>
                <w:sz w:val="20"/>
                <w:szCs w:val="20"/>
              </w:rPr>
              <w:t>GZWP nr 405</w:t>
            </w:r>
          </w:p>
        </w:tc>
        <w:tc>
          <w:tcPr>
            <w:tcW w:w="0" w:type="auto"/>
            <w:vAlign w:val="center"/>
          </w:tcPr>
          <w:p w:rsidR="00EA7A4B" w:rsidRPr="007C7E77" w:rsidRDefault="00EA7A4B" w:rsidP="00EA7A4B">
            <w:pPr>
              <w:pStyle w:val="aaanita"/>
              <w:jc w:val="center"/>
              <w:rPr>
                <w:rFonts w:asciiTheme="minorHAnsi" w:hAnsiTheme="minorHAnsi" w:cstheme="minorHAnsi"/>
                <w:sz w:val="20"/>
                <w:szCs w:val="20"/>
              </w:rPr>
            </w:pPr>
            <w:r w:rsidRPr="007C7E77">
              <w:rPr>
                <w:rFonts w:asciiTheme="minorHAnsi" w:hAnsiTheme="minorHAnsi" w:cstheme="minorHAnsi"/>
                <w:sz w:val="20"/>
                <w:szCs w:val="20"/>
              </w:rPr>
              <w:t>3 220</w:t>
            </w:r>
          </w:p>
        </w:tc>
        <w:tc>
          <w:tcPr>
            <w:tcW w:w="0" w:type="auto"/>
            <w:vAlign w:val="center"/>
          </w:tcPr>
          <w:p w:rsidR="00EA7A4B" w:rsidRPr="007C7E77" w:rsidRDefault="00EA7A4B" w:rsidP="00EA7A4B">
            <w:pPr>
              <w:pStyle w:val="aaanita"/>
              <w:jc w:val="center"/>
              <w:rPr>
                <w:rFonts w:asciiTheme="minorHAnsi" w:hAnsiTheme="minorHAnsi" w:cstheme="minorHAnsi"/>
                <w:sz w:val="20"/>
                <w:szCs w:val="20"/>
              </w:rPr>
            </w:pPr>
            <w:r w:rsidRPr="007C7E77">
              <w:rPr>
                <w:rFonts w:asciiTheme="minorHAnsi" w:hAnsiTheme="minorHAnsi" w:cstheme="minorHAnsi"/>
                <w:sz w:val="20"/>
                <w:szCs w:val="20"/>
              </w:rPr>
              <w:t>400</w:t>
            </w:r>
          </w:p>
        </w:tc>
        <w:tc>
          <w:tcPr>
            <w:tcW w:w="0" w:type="auto"/>
            <w:vAlign w:val="center"/>
          </w:tcPr>
          <w:p w:rsidR="00EA7A4B" w:rsidRPr="007C7E77" w:rsidRDefault="00EA7A4B" w:rsidP="00EA7A4B">
            <w:pPr>
              <w:pStyle w:val="aaanita"/>
              <w:jc w:val="center"/>
              <w:rPr>
                <w:rFonts w:asciiTheme="minorHAnsi" w:hAnsiTheme="minorHAnsi" w:cstheme="minorHAnsi"/>
                <w:sz w:val="20"/>
                <w:szCs w:val="20"/>
              </w:rPr>
            </w:pPr>
            <w:r w:rsidRPr="007C7E77">
              <w:rPr>
                <w:rFonts w:asciiTheme="minorHAnsi" w:hAnsiTheme="minorHAnsi" w:cstheme="minorHAnsi"/>
                <w:sz w:val="20"/>
                <w:szCs w:val="20"/>
              </w:rPr>
              <w:t>1 770</w:t>
            </w:r>
          </w:p>
        </w:tc>
        <w:tc>
          <w:tcPr>
            <w:tcW w:w="0" w:type="auto"/>
            <w:vAlign w:val="center"/>
          </w:tcPr>
          <w:p w:rsidR="00EA7A4B" w:rsidRPr="007C7E77" w:rsidRDefault="00EA7A4B" w:rsidP="00EA7A4B">
            <w:pPr>
              <w:pStyle w:val="aaanita"/>
              <w:jc w:val="center"/>
              <w:rPr>
                <w:rFonts w:asciiTheme="minorHAnsi" w:hAnsiTheme="minorHAnsi" w:cstheme="minorHAnsi"/>
                <w:sz w:val="20"/>
                <w:szCs w:val="20"/>
              </w:rPr>
            </w:pPr>
            <w:r w:rsidRPr="007C7E77">
              <w:rPr>
                <w:rFonts w:asciiTheme="minorHAnsi" w:hAnsiTheme="minorHAnsi" w:cstheme="minorHAnsi"/>
                <w:sz w:val="20"/>
                <w:szCs w:val="20"/>
              </w:rPr>
              <w:t>2 170</w:t>
            </w:r>
          </w:p>
        </w:tc>
        <w:tc>
          <w:tcPr>
            <w:tcW w:w="0" w:type="auto"/>
            <w:vAlign w:val="center"/>
          </w:tcPr>
          <w:p w:rsidR="00EA7A4B" w:rsidRPr="007C7E77" w:rsidRDefault="00EA7A4B" w:rsidP="00EA7A4B">
            <w:pPr>
              <w:pStyle w:val="aaanita"/>
              <w:jc w:val="left"/>
              <w:rPr>
                <w:rFonts w:asciiTheme="minorHAnsi" w:hAnsiTheme="minorHAnsi" w:cstheme="minorHAnsi"/>
                <w:sz w:val="20"/>
                <w:szCs w:val="20"/>
              </w:rPr>
            </w:pPr>
            <w:r w:rsidRPr="007C7E77">
              <w:rPr>
                <w:rFonts w:asciiTheme="minorHAnsi" w:hAnsiTheme="minorHAnsi" w:cstheme="minorHAnsi"/>
                <w:sz w:val="20"/>
                <w:szCs w:val="20"/>
              </w:rPr>
              <w:t>K2 – kreda górna</w:t>
            </w:r>
          </w:p>
        </w:tc>
        <w:tc>
          <w:tcPr>
            <w:tcW w:w="0" w:type="auto"/>
            <w:vAlign w:val="center"/>
          </w:tcPr>
          <w:p w:rsidR="00EA7A4B" w:rsidRPr="007C7E77" w:rsidRDefault="00EA7A4B" w:rsidP="00EA7A4B">
            <w:pPr>
              <w:pStyle w:val="aaanita"/>
              <w:jc w:val="left"/>
              <w:rPr>
                <w:rFonts w:asciiTheme="minorHAnsi" w:hAnsiTheme="minorHAnsi" w:cstheme="minorHAnsi"/>
                <w:sz w:val="20"/>
                <w:szCs w:val="20"/>
              </w:rPr>
            </w:pPr>
            <w:r w:rsidRPr="007C7E77">
              <w:rPr>
                <w:rFonts w:asciiTheme="minorHAnsi" w:hAnsiTheme="minorHAnsi" w:cstheme="minorHAnsi"/>
                <w:sz w:val="20"/>
                <w:szCs w:val="20"/>
              </w:rPr>
              <w:t>szczelinowy oporowy</w:t>
            </w:r>
          </w:p>
        </w:tc>
        <w:tc>
          <w:tcPr>
            <w:tcW w:w="0" w:type="auto"/>
            <w:vAlign w:val="center"/>
          </w:tcPr>
          <w:p w:rsidR="00EA7A4B" w:rsidRPr="007C7E77" w:rsidRDefault="00EA7A4B" w:rsidP="00EA7A4B">
            <w:pPr>
              <w:pStyle w:val="aaanita"/>
              <w:jc w:val="center"/>
              <w:rPr>
                <w:rFonts w:asciiTheme="minorHAnsi" w:hAnsiTheme="minorHAnsi" w:cstheme="minorHAnsi"/>
                <w:sz w:val="20"/>
                <w:szCs w:val="20"/>
              </w:rPr>
            </w:pPr>
            <w:r w:rsidRPr="007C7E77">
              <w:rPr>
                <w:rFonts w:asciiTheme="minorHAnsi" w:hAnsiTheme="minorHAnsi" w:cstheme="minorHAnsi"/>
                <w:sz w:val="20"/>
                <w:szCs w:val="20"/>
              </w:rPr>
              <w:t>30-70</w:t>
            </w:r>
          </w:p>
        </w:tc>
        <w:tc>
          <w:tcPr>
            <w:tcW w:w="0" w:type="auto"/>
            <w:vAlign w:val="center"/>
          </w:tcPr>
          <w:p w:rsidR="00EA7A4B" w:rsidRPr="007C7E77" w:rsidRDefault="00EA7A4B" w:rsidP="00EA7A4B">
            <w:pPr>
              <w:pStyle w:val="aaanita"/>
              <w:jc w:val="center"/>
              <w:rPr>
                <w:rFonts w:asciiTheme="minorHAnsi" w:hAnsiTheme="minorHAnsi" w:cstheme="minorHAnsi"/>
                <w:sz w:val="20"/>
                <w:szCs w:val="20"/>
              </w:rPr>
            </w:pPr>
            <w:r w:rsidRPr="007C7E77">
              <w:rPr>
                <w:rFonts w:asciiTheme="minorHAnsi" w:hAnsiTheme="minorHAnsi" w:cstheme="minorHAnsi"/>
                <w:sz w:val="20"/>
                <w:szCs w:val="20"/>
              </w:rPr>
              <w:t>820,0</w:t>
            </w:r>
          </w:p>
        </w:tc>
        <w:tc>
          <w:tcPr>
            <w:tcW w:w="0" w:type="auto"/>
            <w:vAlign w:val="center"/>
          </w:tcPr>
          <w:p w:rsidR="00EA7A4B" w:rsidRPr="007C7E77" w:rsidRDefault="00EA7A4B" w:rsidP="00EA7A4B">
            <w:pPr>
              <w:pStyle w:val="aaanita"/>
              <w:jc w:val="center"/>
              <w:rPr>
                <w:rFonts w:asciiTheme="minorHAnsi" w:hAnsiTheme="minorHAnsi" w:cstheme="minorHAnsi"/>
                <w:sz w:val="20"/>
                <w:szCs w:val="20"/>
              </w:rPr>
            </w:pPr>
            <w:r w:rsidRPr="007C7E77">
              <w:rPr>
                <w:rFonts w:asciiTheme="minorHAnsi" w:hAnsiTheme="minorHAnsi" w:cstheme="minorHAnsi"/>
                <w:sz w:val="20"/>
                <w:szCs w:val="20"/>
              </w:rPr>
              <w:t>2,95</w:t>
            </w:r>
          </w:p>
        </w:tc>
      </w:tr>
    </w:tbl>
    <w:p w:rsidR="00EA7A4B" w:rsidRPr="00803432" w:rsidRDefault="00EA7A4B" w:rsidP="00EA7A4B">
      <w:pPr>
        <w:pStyle w:val="gorzow"/>
        <w:rPr>
          <w:rFonts w:asciiTheme="minorHAnsi" w:hAnsiTheme="minorHAnsi" w:cstheme="minorHAnsi"/>
          <w:szCs w:val="22"/>
        </w:rPr>
      </w:pPr>
    </w:p>
    <w:p w:rsidR="00EA7A4B" w:rsidRPr="00072133" w:rsidRDefault="00EA7A4B" w:rsidP="00EA7A4B">
      <w:pPr>
        <w:pStyle w:val="aaaaanita"/>
      </w:pPr>
      <w:r w:rsidRPr="00717440">
        <w:rPr>
          <w:rFonts w:asciiTheme="minorHAnsi" w:hAnsiTheme="minorHAnsi" w:cstheme="minorHAnsi"/>
        </w:rPr>
        <w:t>Na terenie gminy Zwoleń i powiatu zwoleńskiego nie ma punktów badawczych wód podziemnych sieci krajowej lub regionalnej. Najbliższ</w:t>
      </w:r>
      <w:r>
        <w:rPr>
          <w:rFonts w:asciiTheme="minorHAnsi" w:hAnsiTheme="minorHAnsi" w:cstheme="minorHAnsi"/>
        </w:rPr>
        <w:t xml:space="preserve">y punkt pomiarowy znajduje się </w:t>
      </w:r>
      <w:r w:rsidRPr="00717440">
        <w:rPr>
          <w:rFonts w:asciiTheme="minorHAnsi" w:hAnsiTheme="minorHAnsi" w:cstheme="minorHAnsi"/>
        </w:rPr>
        <w:t xml:space="preserve">w Pionkach w powiecie radomskim. </w:t>
      </w:r>
    </w:p>
    <w:p w:rsidR="00EA7A4B" w:rsidRPr="004E6CF0" w:rsidRDefault="00EA7A4B" w:rsidP="00EA7A4B">
      <w:pPr>
        <w:pStyle w:val="RadomskoPO"/>
        <w:rPr>
          <w:szCs w:val="22"/>
        </w:rPr>
      </w:pPr>
    </w:p>
    <w:p w:rsidR="00EA7A4B" w:rsidRPr="004E6CF0" w:rsidRDefault="00EA7A4B" w:rsidP="00EA7A4B">
      <w:pPr>
        <w:autoSpaceDE w:val="0"/>
        <w:autoSpaceDN w:val="0"/>
        <w:adjustRightInd w:val="0"/>
        <w:jc w:val="both"/>
        <w:rPr>
          <w:rFonts w:asciiTheme="minorHAnsi" w:hAnsiTheme="minorHAnsi"/>
          <w:sz w:val="22"/>
          <w:szCs w:val="22"/>
        </w:rPr>
      </w:pPr>
      <w:r w:rsidRPr="004E6CF0">
        <w:rPr>
          <w:rFonts w:asciiTheme="minorHAnsi" w:hAnsiTheme="minorHAnsi"/>
          <w:sz w:val="22"/>
          <w:szCs w:val="22"/>
        </w:rPr>
        <w:t xml:space="preserve">Jakość wód podziemnych ujmowanych przez Stacje Uzdatniania Wody oraz płynących w sieci wodociągowej jest systematycznie kontrolowana przez Powiatową Stację </w:t>
      </w:r>
      <w:proofErr w:type="spellStart"/>
      <w:r w:rsidRPr="004E6CF0">
        <w:rPr>
          <w:rFonts w:asciiTheme="minorHAnsi" w:hAnsiTheme="minorHAnsi"/>
          <w:sz w:val="22"/>
          <w:szCs w:val="22"/>
        </w:rPr>
        <w:t>Sanitarno</w:t>
      </w:r>
      <w:proofErr w:type="spellEnd"/>
      <w:r w:rsidRPr="004E6CF0">
        <w:rPr>
          <w:rFonts w:asciiTheme="minorHAnsi" w:hAnsiTheme="minorHAnsi"/>
          <w:sz w:val="22"/>
          <w:szCs w:val="22"/>
        </w:rPr>
        <w:t xml:space="preserve"> – Epidemiologiczną w Zwoleniu. Inspekcja Sanitarna sprawuje nadzór nad jakością wody poprzez: monitoringowe badania laboratoryjne oraz egzekwuje od producentów wody właściwą jej jakość. Właściciele wodociągów  zobowiązani są do wykonywania badań</w:t>
      </w:r>
      <w:r>
        <w:rPr>
          <w:rFonts w:asciiTheme="minorHAnsi" w:hAnsiTheme="minorHAnsi"/>
          <w:sz w:val="22"/>
          <w:szCs w:val="22"/>
        </w:rPr>
        <w:t xml:space="preserve"> laboratoryjnych  na zlecenie w </w:t>
      </w:r>
      <w:r w:rsidRPr="004E6CF0">
        <w:rPr>
          <w:rFonts w:asciiTheme="minorHAnsi" w:hAnsiTheme="minorHAnsi"/>
          <w:sz w:val="22"/>
          <w:szCs w:val="22"/>
        </w:rPr>
        <w:t>ramach kontroli wewnętrznej.</w:t>
      </w:r>
      <w:r>
        <w:rPr>
          <w:rFonts w:asciiTheme="minorHAnsi" w:hAnsiTheme="minorHAnsi"/>
          <w:sz w:val="22"/>
          <w:szCs w:val="22"/>
        </w:rPr>
        <w:t xml:space="preserve"> </w:t>
      </w:r>
      <w:r w:rsidRPr="004E6CF0">
        <w:rPr>
          <w:rFonts w:asciiTheme="minorHAnsi" w:hAnsiTheme="minorHAnsi"/>
          <w:sz w:val="22"/>
          <w:szCs w:val="22"/>
        </w:rPr>
        <w:t>Badania te wykonywane były  w laboratoriach posiadających udokumentowany system jakości.</w:t>
      </w:r>
      <w:r>
        <w:rPr>
          <w:rFonts w:asciiTheme="minorHAnsi" w:hAnsiTheme="minorHAnsi"/>
          <w:sz w:val="22"/>
          <w:szCs w:val="22"/>
        </w:rPr>
        <w:t xml:space="preserve"> </w:t>
      </w:r>
      <w:r w:rsidRPr="004E6CF0">
        <w:rPr>
          <w:rFonts w:asciiTheme="minorHAnsi" w:hAnsiTheme="minorHAnsi"/>
          <w:sz w:val="22"/>
          <w:szCs w:val="22"/>
        </w:rPr>
        <w:t>Jakość wody w  latach 2015-2016  nie budziła zastrzeżeń.</w:t>
      </w:r>
    </w:p>
    <w:p w:rsidR="00F50AE1" w:rsidRPr="000E6593" w:rsidRDefault="00F50AE1" w:rsidP="00043B8A">
      <w:pPr>
        <w:pStyle w:val="aaaaanita"/>
        <w:rPr>
          <w:rFonts w:asciiTheme="minorHAnsi" w:hAnsiTheme="minorHAnsi"/>
        </w:rPr>
      </w:pPr>
    </w:p>
    <w:p w:rsidR="00162B01" w:rsidRDefault="00162B01">
      <w:pPr>
        <w:rPr>
          <w:rFonts w:asciiTheme="minorHAnsi" w:hAnsiTheme="minorHAnsi"/>
          <w:b/>
          <w:bCs/>
          <w:iCs/>
          <w:noProof/>
        </w:rPr>
      </w:pPr>
      <w:bookmarkStart w:id="91" w:name="_Toc238348850"/>
      <w:bookmarkStart w:id="92" w:name="_Toc329859781"/>
      <w:bookmarkStart w:id="93" w:name="_Toc469051397"/>
      <w:r>
        <w:br w:type="page"/>
      </w:r>
    </w:p>
    <w:p w:rsidR="00BE596F" w:rsidRPr="00424092" w:rsidRDefault="00AA5565" w:rsidP="005A5ED2">
      <w:pPr>
        <w:pStyle w:val="Prognozanagwek2"/>
      </w:pPr>
      <w:bookmarkStart w:id="94" w:name="_Toc488618525"/>
      <w:r>
        <w:lastRenderedPageBreak/>
        <w:t>3</w:t>
      </w:r>
      <w:r w:rsidR="00BE596F" w:rsidRPr="00424092">
        <w:t>.</w:t>
      </w:r>
      <w:r w:rsidR="00B345AE">
        <w:t>3</w:t>
      </w:r>
      <w:r w:rsidR="00BE596F" w:rsidRPr="00424092">
        <w:t xml:space="preserve">. </w:t>
      </w:r>
      <w:bookmarkEnd w:id="91"/>
      <w:r w:rsidR="00BE596F" w:rsidRPr="00424092">
        <w:t>Powietrze  atmosferyczne</w:t>
      </w:r>
      <w:bookmarkEnd w:id="92"/>
      <w:bookmarkEnd w:id="93"/>
      <w:bookmarkEnd w:id="94"/>
    </w:p>
    <w:p w:rsidR="00BE596F" w:rsidRDefault="00BE596F" w:rsidP="006D1021">
      <w:pPr>
        <w:pStyle w:val="krajow"/>
        <w:rPr>
          <w:rFonts w:asciiTheme="minorHAnsi" w:hAnsiTheme="minorHAnsi"/>
          <w:szCs w:val="22"/>
        </w:rPr>
      </w:pPr>
    </w:p>
    <w:p w:rsidR="00082B8B" w:rsidRPr="00096668" w:rsidRDefault="00082B8B" w:rsidP="00082B8B">
      <w:pPr>
        <w:pStyle w:val="Spisilustracji4"/>
        <w:ind w:left="0" w:firstLine="0"/>
        <w:rPr>
          <w:rFonts w:asciiTheme="minorHAnsi" w:hAnsiTheme="minorHAnsi"/>
        </w:rPr>
      </w:pPr>
      <w:r w:rsidRPr="00096668">
        <w:rPr>
          <w:rFonts w:asciiTheme="minorHAnsi" w:hAnsiTheme="minorHAnsi"/>
        </w:rPr>
        <w:t xml:space="preserve">Gmina </w:t>
      </w:r>
      <w:r>
        <w:rPr>
          <w:rFonts w:asciiTheme="minorHAnsi" w:hAnsiTheme="minorHAnsi"/>
        </w:rPr>
        <w:t>Zwoleń została zaliczona</w:t>
      </w:r>
      <w:r w:rsidRPr="00096668">
        <w:rPr>
          <w:rFonts w:asciiTheme="minorHAnsi" w:hAnsiTheme="minorHAnsi"/>
        </w:rPr>
        <w:t xml:space="preserve"> do strefy mazowieckiej </w:t>
      </w:r>
      <w:r>
        <w:rPr>
          <w:rFonts w:asciiTheme="minorHAnsi" w:hAnsiTheme="minorHAnsi"/>
        </w:rPr>
        <w:t>(kod</w:t>
      </w:r>
      <w:r w:rsidRPr="00096668">
        <w:rPr>
          <w:rFonts w:asciiTheme="minorHAnsi" w:hAnsiTheme="minorHAnsi"/>
        </w:rPr>
        <w:t xml:space="preserve"> PL1404</w:t>
      </w:r>
      <w:r>
        <w:rPr>
          <w:rFonts w:asciiTheme="minorHAnsi" w:hAnsiTheme="minorHAnsi"/>
        </w:rPr>
        <w:t>)</w:t>
      </w:r>
      <w:r w:rsidRPr="00096668">
        <w:rPr>
          <w:rFonts w:asciiTheme="minorHAnsi" w:hAnsiTheme="minorHAnsi"/>
        </w:rPr>
        <w:t xml:space="preserve">. Na terenie </w:t>
      </w:r>
      <w:r>
        <w:rPr>
          <w:rFonts w:asciiTheme="minorHAnsi" w:hAnsiTheme="minorHAnsi"/>
        </w:rPr>
        <w:t>gminy</w:t>
      </w:r>
      <w:r w:rsidRPr="00096668">
        <w:rPr>
          <w:rFonts w:asciiTheme="minorHAnsi" w:hAnsiTheme="minorHAnsi"/>
        </w:rPr>
        <w:t xml:space="preserve"> nie prowadzono badań jakości powietrza</w:t>
      </w:r>
      <w:r>
        <w:rPr>
          <w:rFonts w:asciiTheme="minorHAnsi" w:hAnsiTheme="minorHAnsi"/>
        </w:rPr>
        <w:t xml:space="preserve">, a wyniki ekstrapolowano metodą modelowania matematycznego </w:t>
      </w:r>
      <w:proofErr w:type="spellStart"/>
      <w:r>
        <w:rPr>
          <w:rFonts w:asciiTheme="minorHAnsi" w:hAnsiTheme="minorHAnsi"/>
        </w:rPr>
        <w:t>Calpuff</w:t>
      </w:r>
      <w:proofErr w:type="spellEnd"/>
      <w:r w:rsidRPr="00096668">
        <w:rPr>
          <w:rFonts w:asciiTheme="minorHAnsi" w:hAnsiTheme="minorHAnsi"/>
        </w:rPr>
        <w:t xml:space="preserve">. </w:t>
      </w:r>
      <w:r>
        <w:rPr>
          <w:rFonts w:asciiTheme="minorHAnsi" w:hAnsiTheme="minorHAnsi"/>
        </w:rPr>
        <w:t xml:space="preserve">Najbliżej położone stacje pomiarowe znajdują się w Radomiu.  </w:t>
      </w:r>
      <w:r w:rsidRPr="00096668">
        <w:rPr>
          <w:rFonts w:asciiTheme="minorHAnsi" w:hAnsiTheme="minorHAnsi"/>
        </w:rPr>
        <w:t>Klasyfikacji stref dokonuje się oddzielnie dla dwóch grup kryteriów ze względu na ochronę  zdrowia  oraz  ze  względu  na  ochronę  roślin.</w:t>
      </w:r>
    </w:p>
    <w:p w:rsidR="00082B8B" w:rsidRPr="00096668" w:rsidRDefault="00082B8B" w:rsidP="00082B8B">
      <w:pPr>
        <w:rPr>
          <w:rFonts w:asciiTheme="minorHAnsi" w:hAnsiTheme="minorHAnsi"/>
          <w:sz w:val="22"/>
          <w:szCs w:val="22"/>
          <w:lang w:eastAsia="ar-SA"/>
        </w:rPr>
      </w:pPr>
    </w:p>
    <w:p w:rsidR="00082B8B" w:rsidRPr="008257F8" w:rsidRDefault="00082B8B" w:rsidP="00082B8B">
      <w:pPr>
        <w:widowControl w:val="0"/>
        <w:jc w:val="both"/>
        <w:rPr>
          <w:rFonts w:asciiTheme="minorHAnsi" w:hAnsiTheme="minorHAnsi"/>
          <w:iCs/>
          <w:color w:val="000000"/>
          <w:sz w:val="22"/>
          <w:szCs w:val="22"/>
        </w:rPr>
      </w:pPr>
      <w:r w:rsidRPr="008257F8">
        <w:rPr>
          <w:rFonts w:asciiTheme="minorHAnsi" w:hAnsiTheme="minorHAnsi"/>
          <w:iCs/>
          <w:color w:val="000000"/>
          <w:sz w:val="22"/>
          <w:szCs w:val="22"/>
        </w:rPr>
        <w:t xml:space="preserve">Zgodnie z opracowaniem „Roczna ocena jakości powietrza w województwie mazowieckim. Raport za rok 2016” wykonanym w </w:t>
      </w:r>
      <w:r>
        <w:rPr>
          <w:rFonts w:asciiTheme="minorHAnsi" w:hAnsiTheme="minorHAnsi"/>
          <w:iCs/>
          <w:color w:val="000000"/>
          <w:sz w:val="22"/>
          <w:szCs w:val="22"/>
        </w:rPr>
        <w:t>2016 r.</w:t>
      </w:r>
      <w:r w:rsidRPr="008257F8">
        <w:rPr>
          <w:rFonts w:asciiTheme="minorHAnsi" w:hAnsiTheme="minorHAnsi"/>
          <w:iCs/>
          <w:color w:val="000000"/>
          <w:sz w:val="22"/>
          <w:szCs w:val="22"/>
        </w:rPr>
        <w:t xml:space="preserve"> przez Wojewódzki Inspektorat Ochrony Środowiska w Warszawie, klasyfikacja strefy mazowieckiej przedstawia się następująco:</w:t>
      </w:r>
    </w:p>
    <w:p w:rsidR="00082B8B" w:rsidRPr="00005979" w:rsidRDefault="00082B8B" w:rsidP="00082B8B">
      <w:pPr>
        <w:pStyle w:val="Legenda"/>
      </w:pPr>
      <w:bookmarkStart w:id="95" w:name="_Toc75514499"/>
      <w:bookmarkStart w:id="96" w:name="_Toc75514793"/>
      <w:bookmarkStart w:id="97" w:name="_Toc75522503"/>
      <w:bookmarkStart w:id="98" w:name="_Toc104038549"/>
      <w:bookmarkStart w:id="99" w:name="_Toc486814234"/>
      <w:bookmarkStart w:id="100" w:name="_Toc487402625"/>
      <w:r w:rsidRPr="00005979">
        <w:t xml:space="preserve">Tabela </w:t>
      </w:r>
      <w:fldSimple w:instr=" SEQ Tabela \* ARABIC ">
        <w:r w:rsidRPr="00005979">
          <w:rPr>
            <w:noProof/>
          </w:rPr>
          <w:t>3</w:t>
        </w:r>
      </w:fldSimple>
      <w:r w:rsidRPr="00005979">
        <w:t xml:space="preserve">. </w:t>
      </w:r>
      <w:r w:rsidRPr="00005979">
        <w:rPr>
          <w:color w:val="000000"/>
        </w:rPr>
        <w:t>Klasyfikacja</w:t>
      </w:r>
      <w:r w:rsidRPr="00005979">
        <w:t xml:space="preserve"> strefy mazowieckiej dla zanieczyszczeń mających określone poziomy dopuszczalne – kryterium ochrona zdrowia</w:t>
      </w:r>
      <w:bookmarkEnd w:id="95"/>
      <w:bookmarkEnd w:id="96"/>
      <w:bookmarkEnd w:id="97"/>
      <w:bookmarkEnd w:id="98"/>
      <w:bookmarkEnd w:id="99"/>
      <w:bookmarkEnd w:id="1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91"/>
        <w:gridCol w:w="6255"/>
      </w:tblGrid>
      <w:tr w:rsidR="00082B8B" w:rsidRPr="00005979" w:rsidTr="00886AFE">
        <w:tc>
          <w:tcPr>
            <w:tcW w:w="1724" w:type="pct"/>
            <w:shd w:val="clear" w:color="auto" w:fill="auto"/>
          </w:tcPr>
          <w:p w:rsidR="00082B8B" w:rsidRPr="00005979" w:rsidRDefault="00082B8B" w:rsidP="00886AFE">
            <w:pPr>
              <w:jc w:val="center"/>
              <w:rPr>
                <w:rFonts w:asciiTheme="minorHAnsi" w:hAnsiTheme="minorHAnsi"/>
                <w:b/>
                <w:bCs/>
                <w:iCs/>
                <w:color w:val="000000"/>
                <w:sz w:val="20"/>
                <w:szCs w:val="20"/>
              </w:rPr>
            </w:pPr>
            <w:r w:rsidRPr="00005979">
              <w:rPr>
                <w:rFonts w:asciiTheme="minorHAnsi" w:hAnsiTheme="minorHAnsi"/>
                <w:b/>
                <w:bCs/>
                <w:iCs/>
                <w:color w:val="000000"/>
                <w:sz w:val="20"/>
                <w:szCs w:val="20"/>
              </w:rPr>
              <w:t>Nazwa substancji</w:t>
            </w:r>
          </w:p>
        </w:tc>
        <w:tc>
          <w:tcPr>
            <w:tcW w:w="3276" w:type="pct"/>
            <w:shd w:val="clear" w:color="auto" w:fill="auto"/>
          </w:tcPr>
          <w:p w:rsidR="00082B8B" w:rsidRPr="00005979" w:rsidRDefault="00082B8B" w:rsidP="00886AFE">
            <w:pPr>
              <w:jc w:val="center"/>
              <w:rPr>
                <w:rFonts w:asciiTheme="minorHAnsi" w:hAnsiTheme="minorHAnsi"/>
                <w:b/>
                <w:bCs/>
                <w:iCs/>
                <w:color w:val="000000"/>
                <w:sz w:val="20"/>
                <w:szCs w:val="20"/>
              </w:rPr>
            </w:pPr>
            <w:r w:rsidRPr="00005979">
              <w:rPr>
                <w:rFonts w:asciiTheme="minorHAnsi" w:hAnsiTheme="minorHAnsi"/>
                <w:b/>
                <w:bCs/>
                <w:iCs/>
                <w:color w:val="000000"/>
                <w:sz w:val="20"/>
                <w:szCs w:val="20"/>
              </w:rPr>
              <w:t>Symbol klasy wynikowej dla substancji w strefie</w:t>
            </w:r>
          </w:p>
        </w:tc>
      </w:tr>
      <w:tr w:rsidR="00082B8B" w:rsidRPr="00005979" w:rsidTr="00886AFE">
        <w:trPr>
          <w:cantSplit/>
        </w:trPr>
        <w:tc>
          <w:tcPr>
            <w:tcW w:w="1724" w:type="pct"/>
            <w:shd w:val="clear" w:color="auto" w:fill="auto"/>
          </w:tcPr>
          <w:p w:rsidR="00082B8B" w:rsidRPr="00005979" w:rsidRDefault="00082B8B" w:rsidP="00886AFE">
            <w:pPr>
              <w:rPr>
                <w:rFonts w:asciiTheme="minorHAnsi" w:hAnsiTheme="minorHAnsi"/>
                <w:iCs/>
                <w:color w:val="000000"/>
                <w:sz w:val="20"/>
                <w:szCs w:val="20"/>
              </w:rPr>
            </w:pPr>
            <w:r w:rsidRPr="00005979">
              <w:rPr>
                <w:rFonts w:asciiTheme="minorHAnsi" w:hAnsiTheme="minorHAnsi"/>
                <w:bCs/>
                <w:iCs/>
                <w:color w:val="000000"/>
                <w:sz w:val="20"/>
                <w:szCs w:val="20"/>
              </w:rPr>
              <w:t>Dwutlenek siarki</w:t>
            </w:r>
          </w:p>
        </w:tc>
        <w:tc>
          <w:tcPr>
            <w:tcW w:w="3276" w:type="pct"/>
            <w:shd w:val="clear" w:color="auto" w:fill="auto"/>
          </w:tcPr>
          <w:p w:rsidR="00082B8B" w:rsidRPr="00005979" w:rsidRDefault="00082B8B" w:rsidP="00886AFE">
            <w:pPr>
              <w:jc w:val="center"/>
              <w:rPr>
                <w:rFonts w:asciiTheme="minorHAnsi" w:hAnsiTheme="minorHAnsi"/>
                <w:iCs/>
                <w:color w:val="000000"/>
                <w:sz w:val="20"/>
                <w:szCs w:val="20"/>
              </w:rPr>
            </w:pPr>
            <w:r w:rsidRPr="00005979">
              <w:rPr>
                <w:rFonts w:asciiTheme="minorHAnsi" w:hAnsiTheme="minorHAnsi"/>
                <w:iCs/>
                <w:color w:val="000000"/>
                <w:sz w:val="20"/>
                <w:szCs w:val="20"/>
              </w:rPr>
              <w:t>A</w:t>
            </w:r>
          </w:p>
        </w:tc>
      </w:tr>
      <w:tr w:rsidR="00082B8B" w:rsidRPr="00005979" w:rsidTr="00886AFE">
        <w:trPr>
          <w:cantSplit/>
        </w:trPr>
        <w:tc>
          <w:tcPr>
            <w:tcW w:w="1724" w:type="pct"/>
            <w:shd w:val="clear" w:color="auto" w:fill="auto"/>
          </w:tcPr>
          <w:p w:rsidR="00082B8B" w:rsidRPr="00005979" w:rsidRDefault="00082B8B" w:rsidP="00886AFE">
            <w:pPr>
              <w:rPr>
                <w:rFonts w:asciiTheme="minorHAnsi" w:hAnsiTheme="minorHAnsi"/>
                <w:iCs/>
                <w:color w:val="000000"/>
                <w:sz w:val="20"/>
                <w:szCs w:val="20"/>
              </w:rPr>
            </w:pPr>
            <w:r w:rsidRPr="00005979">
              <w:rPr>
                <w:rFonts w:asciiTheme="minorHAnsi" w:hAnsiTheme="minorHAnsi"/>
                <w:bCs/>
                <w:iCs/>
                <w:color w:val="000000"/>
                <w:sz w:val="20"/>
                <w:szCs w:val="20"/>
              </w:rPr>
              <w:t>Dwutlenek azotu</w:t>
            </w:r>
          </w:p>
        </w:tc>
        <w:tc>
          <w:tcPr>
            <w:tcW w:w="3276" w:type="pct"/>
            <w:shd w:val="clear" w:color="auto" w:fill="auto"/>
          </w:tcPr>
          <w:p w:rsidR="00082B8B" w:rsidRPr="00005979" w:rsidRDefault="00082B8B" w:rsidP="00886AFE">
            <w:pPr>
              <w:jc w:val="center"/>
              <w:rPr>
                <w:rFonts w:asciiTheme="minorHAnsi" w:hAnsiTheme="minorHAnsi"/>
                <w:iCs/>
                <w:color w:val="000000"/>
                <w:sz w:val="20"/>
                <w:szCs w:val="20"/>
              </w:rPr>
            </w:pPr>
            <w:r w:rsidRPr="00005979">
              <w:rPr>
                <w:rFonts w:asciiTheme="minorHAnsi" w:hAnsiTheme="minorHAnsi"/>
                <w:iCs/>
                <w:color w:val="000000"/>
                <w:sz w:val="20"/>
                <w:szCs w:val="20"/>
              </w:rPr>
              <w:t>A</w:t>
            </w:r>
          </w:p>
        </w:tc>
      </w:tr>
      <w:tr w:rsidR="00082B8B" w:rsidRPr="00005979" w:rsidTr="00886AFE">
        <w:trPr>
          <w:cantSplit/>
        </w:trPr>
        <w:tc>
          <w:tcPr>
            <w:tcW w:w="1724" w:type="pct"/>
            <w:shd w:val="clear" w:color="auto" w:fill="auto"/>
          </w:tcPr>
          <w:p w:rsidR="00082B8B" w:rsidRPr="00005979" w:rsidRDefault="00082B8B" w:rsidP="00886AFE">
            <w:pPr>
              <w:rPr>
                <w:rFonts w:asciiTheme="minorHAnsi" w:hAnsiTheme="minorHAnsi"/>
                <w:bCs/>
                <w:iCs/>
                <w:color w:val="000000"/>
                <w:sz w:val="20"/>
                <w:szCs w:val="20"/>
              </w:rPr>
            </w:pPr>
            <w:r w:rsidRPr="00005979">
              <w:rPr>
                <w:rFonts w:asciiTheme="minorHAnsi" w:hAnsiTheme="minorHAnsi"/>
                <w:bCs/>
                <w:iCs/>
                <w:color w:val="000000"/>
                <w:sz w:val="20"/>
                <w:szCs w:val="20"/>
              </w:rPr>
              <w:t>Tlenek węgla</w:t>
            </w:r>
          </w:p>
        </w:tc>
        <w:tc>
          <w:tcPr>
            <w:tcW w:w="3276" w:type="pct"/>
            <w:shd w:val="clear" w:color="auto" w:fill="auto"/>
          </w:tcPr>
          <w:p w:rsidR="00082B8B" w:rsidRPr="00005979" w:rsidRDefault="00082B8B" w:rsidP="00886AFE">
            <w:pPr>
              <w:jc w:val="center"/>
              <w:rPr>
                <w:rFonts w:asciiTheme="minorHAnsi" w:hAnsiTheme="minorHAnsi"/>
                <w:iCs/>
                <w:color w:val="000000"/>
                <w:sz w:val="20"/>
                <w:szCs w:val="20"/>
              </w:rPr>
            </w:pPr>
            <w:r w:rsidRPr="00005979">
              <w:rPr>
                <w:rFonts w:asciiTheme="minorHAnsi" w:hAnsiTheme="minorHAnsi"/>
                <w:iCs/>
                <w:color w:val="000000"/>
                <w:sz w:val="20"/>
                <w:szCs w:val="20"/>
              </w:rPr>
              <w:t>A</w:t>
            </w:r>
          </w:p>
        </w:tc>
      </w:tr>
      <w:tr w:rsidR="00082B8B" w:rsidRPr="00005979" w:rsidTr="00886AFE">
        <w:trPr>
          <w:cantSplit/>
        </w:trPr>
        <w:tc>
          <w:tcPr>
            <w:tcW w:w="1724" w:type="pct"/>
            <w:tcBorders>
              <w:top w:val="single" w:sz="4" w:space="0" w:color="auto"/>
              <w:left w:val="single" w:sz="4" w:space="0" w:color="auto"/>
              <w:bottom w:val="single" w:sz="4" w:space="0" w:color="auto"/>
              <w:right w:val="single" w:sz="4" w:space="0" w:color="auto"/>
            </w:tcBorders>
            <w:shd w:val="clear" w:color="auto" w:fill="auto"/>
          </w:tcPr>
          <w:p w:rsidR="00082B8B" w:rsidRPr="00005979" w:rsidRDefault="00082B8B" w:rsidP="00886AFE">
            <w:pPr>
              <w:rPr>
                <w:rFonts w:asciiTheme="minorHAnsi" w:hAnsiTheme="minorHAnsi"/>
                <w:bCs/>
                <w:iCs/>
                <w:color w:val="000000"/>
                <w:sz w:val="20"/>
                <w:szCs w:val="20"/>
              </w:rPr>
            </w:pPr>
            <w:r w:rsidRPr="00005979">
              <w:rPr>
                <w:rFonts w:asciiTheme="minorHAnsi" w:hAnsiTheme="minorHAnsi"/>
                <w:bCs/>
                <w:iCs/>
                <w:color w:val="000000"/>
                <w:sz w:val="20"/>
                <w:szCs w:val="20"/>
              </w:rPr>
              <w:t>Benzen</w:t>
            </w:r>
          </w:p>
        </w:tc>
        <w:tc>
          <w:tcPr>
            <w:tcW w:w="3276" w:type="pct"/>
            <w:tcBorders>
              <w:top w:val="single" w:sz="4" w:space="0" w:color="auto"/>
              <w:left w:val="single" w:sz="4" w:space="0" w:color="auto"/>
              <w:bottom w:val="single" w:sz="4" w:space="0" w:color="auto"/>
              <w:right w:val="single" w:sz="4" w:space="0" w:color="auto"/>
            </w:tcBorders>
            <w:shd w:val="clear" w:color="auto" w:fill="auto"/>
          </w:tcPr>
          <w:p w:rsidR="00082B8B" w:rsidRPr="00005979" w:rsidRDefault="00082B8B" w:rsidP="00886AFE">
            <w:pPr>
              <w:jc w:val="center"/>
              <w:rPr>
                <w:rFonts w:asciiTheme="minorHAnsi" w:hAnsiTheme="minorHAnsi"/>
                <w:iCs/>
                <w:color w:val="000000"/>
                <w:sz w:val="20"/>
                <w:szCs w:val="20"/>
              </w:rPr>
            </w:pPr>
            <w:r w:rsidRPr="00005979">
              <w:rPr>
                <w:rFonts w:asciiTheme="minorHAnsi" w:hAnsiTheme="minorHAnsi"/>
                <w:iCs/>
                <w:color w:val="000000"/>
                <w:sz w:val="20"/>
                <w:szCs w:val="20"/>
              </w:rPr>
              <w:t>A</w:t>
            </w:r>
          </w:p>
        </w:tc>
      </w:tr>
      <w:tr w:rsidR="00082B8B" w:rsidRPr="00005979" w:rsidTr="00886AFE">
        <w:trPr>
          <w:cantSplit/>
        </w:trPr>
        <w:tc>
          <w:tcPr>
            <w:tcW w:w="1724" w:type="pct"/>
            <w:shd w:val="clear" w:color="auto" w:fill="auto"/>
          </w:tcPr>
          <w:p w:rsidR="00082B8B" w:rsidRPr="00005979" w:rsidRDefault="00082B8B" w:rsidP="00886AFE">
            <w:pPr>
              <w:rPr>
                <w:rFonts w:asciiTheme="minorHAnsi" w:hAnsiTheme="minorHAnsi"/>
                <w:bCs/>
                <w:iCs/>
                <w:color w:val="000000"/>
                <w:sz w:val="20"/>
                <w:szCs w:val="20"/>
              </w:rPr>
            </w:pPr>
            <w:r w:rsidRPr="00005979">
              <w:rPr>
                <w:rFonts w:asciiTheme="minorHAnsi" w:hAnsiTheme="minorHAnsi"/>
                <w:bCs/>
                <w:iCs/>
                <w:color w:val="000000"/>
                <w:sz w:val="20"/>
                <w:szCs w:val="20"/>
              </w:rPr>
              <w:t>Pył zawieszony PM</w:t>
            </w:r>
            <w:r w:rsidRPr="00005979">
              <w:rPr>
                <w:rFonts w:asciiTheme="minorHAnsi" w:hAnsiTheme="minorHAnsi"/>
                <w:bCs/>
                <w:iCs/>
                <w:color w:val="000000"/>
                <w:sz w:val="20"/>
                <w:szCs w:val="20"/>
                <w:vertAlign w:val="subscript"/>
              </w:rPr>
              <w:t>10</w:t>
            </w:r>
          </w:p>
        </w:tc>
        <w:tc>
          <w:tcPr>
            <w:tcW w:w="3276" w:type="pct"/>
            <w:shd w:val="clear" w:color="auto" w:fill="auto"/>
          </w:tcPr>
          <w:p w:rsidR="00082B8B" w:rsidRPr="00005979" w:rsidRDefault="00082B8B" w:rsidP="00886AFE">
            <w:pPr>
              <w:jc w:val="center"/>
              <w:rPr>
                <w:rFonts w:asciiTheme="minorHAnsi" w:hAnsiTheme="minorHAnsi"/>
                <w:iCs/>
                <w:color w:val="000000"/>
                <w:sz w:val="20"/>
                <w:szCs w:val="20"/>
              </w:rPr>
            </w:pPr>
            <w:r w:rsidRPr="00005979">
              <w:rPr>
                <w:rFonts w:asciiTheme="minorHAnsi" w:hAnsiTheme="minorHAnsi"/>
                <w:iCs/>
                <w:color w:val="000000"/>
                <w:sz w:val="20"/>
                <w:szCs w:val="20"/>
              </w:rPr>
              <w:t>C</w:t>
            </w:r>
          </w:p>
        </w:tc>
      </w:tr>
      <w:tr w:rsidR="00082B8B" w:rsidRPr="00005979" w:rsidTr="00886AFE">
        <w:trPr>
          <w:cantSplit/>
        </w:trPr>
        <w:tc>
          <w:tcPr>
            <w:tcW w:w="1724" w:type="pct"/>
            <w:shd w:val="clear" w:color="auto" w:fill="auto"/>
          </w:tcPr>
          <w:p w:rsidR="00082B8B" w:rsidRPr="00005979" w:rsidRDefault="00082B8B" w:rsidP="00886AFE">
            <w:pPr>
              <w:rPr>
                <w:rFonts w:asciiTheme="minorHAnsi" w:hAnsiTheme="minorHAnsi"/>
                <w:bCs/>
                <w:iCs/>
                <w:color w:val="000000"/>
                <w:sz w:val="20"/>
                <w:szCs w:val="20"/>
              </w:rPr>
            </w:pPr>
            <w:r w:rsidRPr="00005979">
              <w:rPr>
                <w:rFonts w:asciiTheme="minorHAnsi" w:hAnsiTheme="minorHAnsi"/>
                <w:bCs/>
                <w:iCs/>
                <w:color w:val="000000"/>
                <w:sz w:val="20"/>
                <w:szCs w:val="20"/>
              </w:rPr>
              <w:t>Pył zawieszony PM</w:t>
            </w:r>
            <w:r w:rsidRPr="00005979">
              <w:rPr>
                <w:rFonts w:asciiTheme="minorHAnsi" w:hAnsiTheme="minorHAnsi"/>
                <w:bCs/>
                <w:iCs/>
                <w:color w:val="000000"/>
                <w:sz w:val="20"/>
                <w:szCs w:val="20"/>
                <w:vertAlign w:val="subscript"/>
              </w:rPr>
              <w:t>2.5</w:t>
            </w:r>
          </w:p>
        </w:tc>
        <w:tc>
          <w:tcPr>
            <w:tcW w:w="3276" w:type="pct"/>
            <w:shd w:val="clear" w:color="auto" w:fill="auto"/>
          </w:tcPr>
          <w:p w:rsidR="00082B8B" w:rsidRPr="00005979" w:rsidRDefault="00082B8B" w:rsidP="00886AFE">
            <w:pPr>
              <w:jc w:val="center"/>
              <w:rPr>
                <w:rFonts w:asciiTheme="minorHAnsi" w:hAnsiTheme="minorHAnsi"/>
                <w:iCs/>
                <w:color w:val="000000"/>
                <w:sz w:val="20"/>
                <w:szCs w:val="20"/>
              </w:rPr>
            </w:pPr>
            <w:r w:rsidRPr="00005979">
              <w:rPr>
                <w:rFonts w:asciiTheme="minorHAnsi" w:hAnsiTheme="minorHAnsi"/>
                <w:iCs/>
                <w:color w:val="000000"/>
                <w:sz w:val="20"/>
                <w:szCs w:val="20"/>
              </w:rPr>
              <w:t>C</w:t>
            </w:r>
          </w:p>
        </w:tc>
      </w:tr>
      <w:tr w:rsidR="00082B8B" w:rsidRPr="00005979" w:rsidTr="00886AFE">
        <w:trPr>
          <w:cantSplit/>
        </w:trPr>
        <w:tc>
          <w:tcPr>
            <w:tcW w:w="1724" w:type="pct"/>
            <w:shd w:val="clear" w:color="auto" w:fill="auto"/>
          </w:tcPr>
          <w:p w:rsidR="00082B8B" w:rsidRPr="00005979" w:rsidRDefault="00082B8B" w:rsidP="00886AFE">
            <w:pPr>
              <w:rPr>
                <w:rFonts w:asciiTheme="minorHAnsi" w:hAnsiTheme="minorHAnsi"/>
                <w:iCs/>
                <w:color w:val="000000"/>
                <w:sz w:val="20"/>
                <w:szCs w:val="20"/>
              </w:rPr>
            </w:pPr>
            <w:r w:rsidRPr="00005979">
              <w:rPr>
                <w:rFonts w:asciiTheme="minorHAnsi" w:hAnsiTheme="minorHAnsi"/>
                <w:bCs/>
                <w:iCs/>
                <w:color w:val="000000"/>
                <w:sz w:val="20"/>
                <w:szCs w:val="20"/>
              </w:rPr>
              <w:t>Ołów</w:t>
            </w:r>
          </w:p>
        </w:tc>
        <w:tc>
          <w:tcPr>
            <w:tcW w:w="3276" w:type="pct"/>
            <w:shd w:val="clear" w:color="auto" w:fill="auto"/>
          </w:tcPr>
          <w:p w:rsidR="00082B8B" w:rsidRPr="00005979" w:rsidRDefault="00082B8B" w:rsidP="00886AFE">
            <w:pPr>
              <w:jc w:val="center"/>
              <w:rPr>
                <w:rFonts w:asciiTheme="minorHAnsi" w:hAnsiTheme="minorHAnsi"/>
                <w:iCs/>
                <w:color w:val="000000"/>
                <w:sz w:val="20"/>
                <w:szCs w:val="20"/>
              </w:rPr>
            </w:pPr>
            <w:r w:rsidRPr="00005979">
              <w:rPr>
                <w:rFonts w:asciiTheme="minorHAnsi" w:hAnsiTheme="minorHAnsi"/>
                <w:iCs/>
                <w:color w:val="000000"/>
                <w:sz w:val="20"/>
                <w:szCs w:val="20"/>
              </w:rPr>
              <w:t>A</w:t>
            </w:r>
          </w:p>
        </w:tc>
      </w:tr>
    </w:tbl>
    <w:p w:rsidR="00082B8B" w:rsidRPr="00005979" w:rsidRDefault="00082B8B" w:rsidP="00082B8B">
      <w:pPr>
        <w:rPr>
          <w:rFonts w:asciiTheme="minorHAnsi" w:hAnsiTheme="minorHAnsi"/>
          <w:i/>
          <w:sz w:val="20"/>
          <w:szCs w:val="20"/>
        </w:rPr>
      </w:pPr>
      <w:r w:rsidRPr="00005979">
        <w:rPr>
          <w:rFonts w:asciiTheme="minorHAnsi" w:hAnsiTheme="minorHAnsi"/>
          <w:i/>
          <w:sz w:val="20"/>
          <w:szCs w:val="20"/>
        </w:rPr>
        <w:t xml:space="preserve">źródło: </w:t>
      </w:r>
      <w:r w:rsidRPr="00005979">
        <w:rPr>
          <w:rFonts w:asciiTheme="minorHAnsi" w:hAnsiTheme="minorHAnsi"/>
          <w:i/>
          <w:iCs/>
          <w:color w:val="000000"/>
          <w:sz w:val="20"/>
          <w:szCs w:val="20"/>
        </w:rPr>
        <w:t xml:space="preserve">„Roczna ocena jakości powietrza w województwie mazowieckim. Raport za rok 2016”, </w:t>
      </w:r>
      <w:r w:rsidRPr="00005979">
        <w:rPr>
          <w:rFonts w:asciiTheme="minorHAnsi" w:hAnsiTheme="minorHAnsi"/>
          <w:i/>
          <w:iCs/>
          <w:color w:val="000000"/>
          <w:sz w:val="20"/>
          <w:szCs w:val="20"/>
        </w:rPr>
        <w:br/>
        <w:t>WIOŚ w Warszawie</w:t>
      </w:r>
    </w:p>
    <w:p w:rsidR="00082B8B" w:rsidRPr="00005979" w:rsidRDefault="00082B8B" w:rsidP="00082B8B">
      <w:pPr>
        <w:pStyle w:val="Legenda"/>
      </w:pPr>
      <w:bookmarkStart w:id="101" w:name="_Toc486814235"/>
      <w:bookmarkStart w:id="102" w:name="_Toc487402626"/>
      <w:r w:rsidRPr="00005979">
        <w:t xml:space="preserve">Tabela </w:t>
      </w:r>
      <w:fldSimple w:instr=" SEQ Tabela \* ARABIC ">
        <w:r w:rsidRPr="00005979">
          <w:rPr>
            <w:noProof/>
          </w:rPr>
          <w:t>4</w:t>
        </w:r>
      </w:fldSimple>
      <w:r w:rsidRPr="00005979">
        <w:t>. Klasyfikacja strefy mazowieckiej dla zanieczyszczeń mających określone poziomy docelowe – kryterium ochrona zdrowia</w:t>
      </w:r>
      <w:bookmarkEnd w:id="101"/>
      <w:bookmarkEnd w:id="1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91"/>
        <w:gridCol w:w="6255"/>
      </w:tblGrid>
      <w:tr w:rsidR="00082B8B" w:rsidRPr="00005979" w:rsidTr="00886AFE">
        <w:tc>
          <w:tcPr>
            <w:tcW w:w="1724" w:type="pct"/>
            <w:shd w:val="clear" w:color="auto" w:fill="auto"/>
          </w:tcPr>
          <w:p w:rsidR="00082B8B" w:rsidRPr="00005979" w:rsidRDefault="00082B8B" w:rsidP="00886AFE">
            <w:pPr>
              <w:jc w:val="center"/>
              <w:rPr>
                <w:rFonts w:asciiTheme="minorHAnsi" w:hAnsiTheme="minorHAnsi"/>
                <w:b/>
                <w:bCs/>
                <w:iCs/>
                <w:color w:val="000000"/>
                <w:sz w:val="20"/>
                <w:szCs w:val="20"/>
              </w:rPr>
            </w:pPr>
            <w:r w:rsidRPr="00005979">
              <w:rPr>
                <w:rFonts w:asciiTheme="minorHAnsi" w:hAnsiTheme="minorHAnsi"/>
                <w:b/>
                <w:bCs/>
                <w:iCs/>
                <w:color w:val="000000"/>
                <w:sz w:val="20"/>
                <w:szCs w:val="20"/>
              </w:rPr>
              <w:t>Nazwa substancji</w:t>
            </w:r>
          </w:p>
        </w:tc>
        <w:tc>
          <w:tcPr>
            <w:tcW w:w="3276" w:type="pct"/>
            <w:shd w:val="clear" w:color="auto" w:fill="auto"/>
          </w:tcPr>
          <w:p w:rsidR="00082B8B" w:rsidRPr="00005979" w:rsidRDefault="00082B8B" w:rsidP="00886AFE">
            <w:pPr>
              <w:jc w:val="center"/>
              <w:rPr>
                <w:rFonts w:asciiTheme="minorHAnsi" w:hAnsiTheme="minorHAnsi"/>
                <w:b/>
                <w:bCs/>
                <w:iCs/>
                <w:color w:val="000000"/>
                <w:sz w:val="20"/>
                <w:szCs w:val="20"/>
              </w:rPr>
            </w:pPr>
            <w:r w:rsidRPr="00005979">
              <w:rPr>
                <w:rFonts w:asciiTheme="minorHAnsi" w:hAnsiTheme="minorHAnsi"/>
                <w:b/>
                <w:bCs/>
                <w:iCs/>
                <w:color w:val="000000"/>
                <w:sz w:val="20"/>
                <w:szCs w:val="20"/>
              </w:rPr>
              <w:t>Symbol klasy wynikowej dla substancji w strefie</w:t>
            </w:r>
          </w:p>
        </w:tc>
      </w:tr>
      <w:tr w:rsidR="00082B8B" w:rsidRPr="00005979" w:rsidTr="00886AFE">
        <w:trPr>
          <w:cantSplit/>
        </w:trPr>
        <w:tc>
          <w:tcPr>
            <w:tcW w:w="1724" w:type="pct"/>
            <w:shd w:val="clear" w:color="auto" w:fill="auto"/>
          </w:tcPr>
          <w:p w:rsidR="00082B8B" w:rsidRPr="00005979" w:rsidRDefault="00082B8B" w:rsidP="00886AFE">
            <w:pPr>
              <w:rPr>
                <w:rFonts w:asciiTheme="minorHAnsi" w:hAnsiTheme="minorHAnsi"/>
                <w:bCs/>
                <w:iCs/>
                <w:color w:val="000000"/>
                <w:sz w:val="20"/>
                <w:szCs w:val="20"/>
              </w:rPr>
            </w:pPr>
            <w:r w:rsidRPr="00005979">
              <w:rPr>
                <w:rFonts w:asciiTheme="minorHAnsi" w:hAnsiTheme="minorHAnsi"/>
                <w:bCs/>
                <w:iCs/>
                <w:color w:val="000000"/>
                <w:sz w:val="20"/>
                <w:szCs w:val="20"/>
              </w:rPr>
              <w:t>Arsen w pyle PM</w:t>
            </w:r>
            <w:r w:rsidRPr="00005979">
              <w:rPr>
                <w:rFonts w:asciiTheme="minorHAnsi" w:hAnsiTheme="minorHAnsi"/>
                <w:bCs/>
                <w:iCs/>
                <w:color w:val="000000"/>
                <w:sz w:val="20"/>
                <w:szCs w:val="20"/>
                <w:vertAlign w:val="subscript"/>
              </w:rPr>
              <w:t>10</w:t>
            </w:r>
          </w:p>
        </w:tc>
        <w:tc>
          <w:tcPr>
            <w:tcW w:w="3276" w:type="pct"/>
            <w:shd w:val="clear" w:color="auto" w:fill="auto"/>
          </w:tcPr>
          <w:p w:rsidR="00082B8B" w:rsidRPr="00005979" w:rsidRDefault="00082B8B" w:rsidP="00886AFE">
            <w:pPr>
              <w:jc w:val="center"/>
              <w:rPr>
                <w:rFonts w:asciiTheme="minorHAnsi" w:hAnsiTheme="minorHAnsi"/>
                <w:iCs/>
                <w:color w:val="000000"/>
                <w:sz w:val="20"/>
                <w:szCs w:val="20"/>
              </w:rPr>
            </w:pPr>
            <w:r w:rsidRPr="00005979">
              <w:rPr>
                <w:rFonts w:asciiTheme="minorHAnsi" w:hAnsiTheme="minorHAnsi"/>
                <w:iCs/>
                <w:color w:val="000000"/>
                <w:sz w:val="20"/>
                <w:szCs w:val="20"/>
              </w:rPr>
              <w:t>A</w:t>
            </w:r>
          </w:p>
        </w:tc>
      </w:tr>
      <w:tr w:rsidR="00082B8B" w:rsidRPr="00005979" w:rsidTr="00886AFE">
        <w:trPr>
          <w:cantSplit/>
        </w:trPr>
        <w:tc>
          <w:tcPr>
            <w:tcW w:w="1724" w:type="pct"/>
            <w:shd w:val="clear" w:color="auto" w:fill="auto"/>
          </w:tcPr>
          <w:p w:rsidR="00082B8B" w:rsidRPr="00005979" w:rsidRDefault="00082B8B" w:rsidP="00886AFE">
            <w:pPr>
              <w:rPr>
                <w:rFonts w:asciiTheme="minorHAnsi" w:hAnsiTheme="minorHAnsi"/>
                <w:iCs/>
                <w:color w:val="000000"/>
                <w:sz w:val="20"/>
                <w:szCs w:val="20"/>
              </w:rPr>
            </w:pPr>
            <w:r w:rsidRPr="00005979">
              <w:rPr>
                <w:rFonts w:asciiTheme="minorHAnsi" w:hAnsiTheme="minorHAnsi"/>
                <w:bCs/>
                <w:iCs/>
                <w:color w:val="000000"/>
                <w:sz w:val="20"/>
                <w:szCs w:val="20"/>
              </w:rPr>
              <w:t>Kadm w pyle PM</w:t>
            </w:r>
            <w:r w:rsidRPr="00005979">
              <w:rPr>
                <w:rFonts w:asciiTheme="minorHAnsi" w:hAnsiTheme="minorHAnsi"/>
                <w:bCs/>
                <w:iCs/>
                <w:color w:val="000000"/>
                <w:sz w:val="20"/>
                <w:szCs w:val="20"/>
                <w:vertAlign w:val="subscript"/>
              </w:rPr>
              <w:t>10</w:t>
            </w:r>
          </w:p>
        </w:tc>
        <w:tc>
          <w:tcPr>
            <w:tcW w:w="3276" w:type="pct"/>
            <w:shd w:val="clear" w:color="auto" w:fill="auto"/>
          </w:tcPr>
          <w:p w:rsidR="00082B8B" w:rsidRPr="00005979" w:rsidRDefault="00082B8B" w:rsidP="00886AFE">
            <w:pPr>
              <w:jc w:val="center"/>
              <w:rPr>
                <w:rFonts w:asciiTheme="minorHAnsi" w:hAnsiTheme="minorHAnsi"/>
                <w:iCs/>
                <w:color w:val="000000"/>
                <w:sz w:val="20"/>
                <w:szCs w:val="20"/>
              </w:rPr>
            </w:pPr>
            <w:r w:rsidRPr="00005979">
              <w:rPr>
                <w:rFonts w:asciiTheme="minorHAnsi" w:hAnsiTheme="minorHAnsi"/>
                <w:iCs/>
                <w:color w:val="000000"/>
                <w:sz w:val="20"/>
                <w:szCs w:val="20"/>
              </w:rPr>
              <w:t>A</w:t>
            </w:r>
          </w:p>
        </w:tc>
      </w:tr>
      <w:tr w:rsidR="00082B8B" w:rsidRPr="00005979" w:rsidTr="00886AFE">
        <w:trPr>
          <w:cantSplit/>
        </w:trPr>
        <w:tc>
          <w:tcPr>
            <w:tcW w:w="1724" w:type="pct"/>
            <w:shd w:val="clear" w:color="auto" w:fill="auto"/>
          </w:tcPr>
          <w:p w:rsidR="00082B8B" w:rsidRPr="00005979" w:rsidRDefault="00082B8B" w:rsidP="00886AFE">
            <w:pPr>
              <w:rPr>
                <w:rFonts w:asciiTheme="minorHAnsi" w:hAnsiTheme="minorHAnsi"/>
                <w:iCs/>
                <w:color w:val="000000"/>
                <w:sz w:val="20"/>
                <w:szCs w:val="20"/>
              </w:rPr>
            </w:pPr>
            <w:r w:rsidRPr="00005979">
              <w:rPr>
                <w:rFonts w:asciiTheme="minorHAnsi" w:hAnsiTheme="minorHAnsi"/>
                <w:bCs/>
                <w:iCs/>
                <w:color w:val="000000"/>
                <w:sz w:val="20"/>
                <w:szCs w:val="20"/>
              </w:rPr>
              <w:t>Nikiel w pyle PM</w:t>
            </w:r>
            <w:r w:rsidRPr="00005979">
              <w:rPr>
                <w:rFonts w:asciiTheme="minorHAnsi" w:hAnsiTheme="minorHAnsi"/>
                <w:bCs/>
                <w:iCs/>
                <w:color w:val="000000"/>
                <w:sz w:val="20"/>
                <w:szCs w:val="20"/>
                <w:vertAlign w:val="subscript"/>
              </w:rPr>
              <w:t>10</w:t>
            </w:r>
          </w:p>
        </w:tc>
        <w:tc>
          <w:tcPr>
            <w:tcW w:w="3276" w:type="pct"/>
            <w:shd w:val="clear" w:color="auto" w:fill="auto"/>
          </w:tcPr>
          <w:p w:rsidR="00082B8B" w:rsidRPr="00005979" w:rsidRDefault="00082B8B" w:rsidP="00886AFE">
            <w:pPr>
              <w:jc w:val="center"/>
              <w:rPr>
                <w:rFonts w:asciiTheme="minorHAnsi" w:hAnsiTheme="minorHAnsi"/>
                <w:iCs/>
                <w:color w:val="000000"/>
                <w:sz w:val="20"/>
                <w:szCs w:val="20"/>
              </w:rPr>
            </w:pPr>
            <w:r w:rsidRPr="00005979">
              <w:rPr>
                <w:rFonts w:asciiTheme="minorHAnsi" w:hAnsiTheme="minorHAnsi"/>
                <w:iCs/>
                <w:color w:val="000000"/>
                <w:sz w:val="20"/>
                <w:szCs w:val="20"/>
              </w:rPr>
              <w:t>A</w:t>
            </w:r>
          </w:p>
        </w:tc>
      </w:tr>
      <w:tr w:rsidR="00082B8B" w:rsidRPr="00005979" w:rsidTr="00886AFE">
        <w:trPr>
          <w:cantSplit/>
        </w:trPr>
        <w:tc>
          <w:tcPr>
            <w:tcW w:w="1724" w:type="pct"/>
            <w:shd w:val="clear" w:color="auto" w:fill="auto"/>
          </w:tcPr>
          <w:p w:rsidR="00082B8B" w:rsidRPr="00005979" w:rsidRDefault="00082B8B" w:rsidP="00886AFE">
            <w:pPr>
              <w:rPr>
                <w:rFonts w:asciiTheme="minorHAnsi" w:hAnsiTheme="minorHAnsi"/>
                <w:iCs/>
                <w:color w:val="000000"/>
                <w:sz w:val="20"/>
                <w:szCs w:val="20"/>
              </w:rPr>
            </w:pPr>
            <w:proofErr w:type="spellStart"/>
            <w:r w:rsidRPr="00005979">
              <w:rPr>
                <w:rFonts w:asciiTheme="minorHAnsi" w:hAnsiTheme="minorHAnsi"/>
                <w:bCs/>
                <w:iCs/>
                <w:color w:val="000000"/>
                <w:sz w:val="20"/>
                <w:szCs w:val="20"/>
              </w:rPr>
              <w:t>Benzo</w:t>
            </w:r>
            <w:proofErr w:type="spellEnd"/>
            <w:r w:rsidRPr="00005979">
              <w:rPr>
                <w:rFonts w:asciiTheme="minorHAnsi" w:hAnsiTheme="minorHAnsi"/>
                <w:bCs/>
                <w:iCs/>
                <w:color w:val="000000"/>
                <w:sz w:val="20"/>
                <w:szCs w:val="20"/>
              </w:rPr>
              <w:t>/a/</w:t>
            </w:r>
            <w:proofErr w:type="spellStart"/>
            <w:r w:rsidRPr="00005979">
              <w:rPr>
                <w:rFonts w:asciiTheme="minorHAnsi" w:hAnsiTheme="minorHAnsi"/>
                <w:bCs/>
                <w:iCs/>
                <w:color w:val="000000"/>
                <w:sz w:val="20"/>
                <w:szCs w:val="20"/>
              </w:rPr>
              <w:t>piren</w:t>
            </w:r>
            <w:proofErr w:type="spellEnd"/>
            <w:r w:rsidRPr="00005979">
              <w:rPr>
                <w:rFonts w:asciiTheme="minorHAnsi" w:hAnsiTheme="minorHAnsi"/>
                <w:bCs/>
                <w:iCs/>
                <w:color w:val="000000"/>
                <w:sz w:val="20"/>
                <w:szCs w:val="20"/>
              </w:rPr>
              <w:t xml:space="preserve"> w pyle PM</w:t>
            </w:r>
            <w:r w:rsidRPr="00005979">
              <w:rPr>
                <w:rFonts w:asciiTheme="minorHAnsi" w:hAnsiTheme="minorHAnsi"/>
                <w:bCs/>
                <w:iCs/>
                <w:color w:val="000000"/>
                <w:sz w:val="20"/>
                <w:szCs w:val="20"/>
                <w:vertAlign w:val="subscript"/>
              </w:rPr>
              <w:t>10</w:t>
            </w:r>
          </w:p>
        </w:tc>
        <w:tc>
          <w:tcPr>
            <w:tcW w:w="3276" w:type="pct"/>
            <w:shd w:val="clear" w:color="auto" w:fill="auto"/>
          </w:tcPr>
          <w:p w:rsidR="00082B8B" w:rsidRPr="00005979" w:rsidRDefault="00082B8B" w:rsidP="00886AFE">
            <w:pPr>
              <w:jc w:val="center"/>
              <w:rPr>
                <w:rFonts w:asciiTheme="minorHAnsi" w:hAnsiTheme="minorHAnsi"/>
                <w:iCs/>
                <w:color w:val="000000"/>
                <w:sz w:val="20"/>
                <w:szCs w:val="20"/>
              </w:rPr>
            </w:pPr>
            <w:r w:rsidRPr="00005979">
              <w:rPr>
                <w:rFonts w:asciiTheme="minorHAnsi" w:hAnsiTheme="minorHAnsi"/>
                <w:iCs/>
                <w:color w:val="000000"/>
                <w:sz w:val="20"/>
                <w:szCs w:val="20"/>
              </w:rPr>
              <w:t>C</w:t>
            </w:r>
          </w:p>
        </w:tc>
      </w:tr>
      <w:tr w:rsidR="00082B8B" w:rsidRPr="00005979" w:rsidTr="00886AFE">
        <w:trPr>
          <w:cantSplit/>
        </w:trPr>
        <w:tc>
          <w:tcPr>
            <w:tcW w:w="1724" w:type="pct"/>
            <w:shd w:val="clear" w:color="auto" w:fill="auto"/>
          </w:tcPr>
          <w:p w:rsidR="00082B8B" w:rsidRPr="00005979" w:rsidRDefault="00082B8B" w:rsidP="00886AFE">
            <w:pPr>
              <w:rPr>
                <w:rFonts w:asciiTheme="minorHAnsi" w:hAnsiTheme="minorHAnsi"/>
                <w:bCs/>
                <w:iCs/>
                <w:color w:val="000000"/>
                <w:sz w:val="20"/>
                <w:szCs w:val="20"/>
              </w:rPr>
            </w:pPr>
            <w:r w:rsidRPr="00005979">
              <w:rPr>
                <w:rFonts w:asciiTheme="minorHAnsi" w:hAnsiTheme="minorHAnsi"/>
                <w:bCs/>
                <w:iCs/>
                <w:color w:val="000000"/>
                <w:sz w:val="20"/>
                <w:szCs w:val="20"/>
              </w:rPr>
              <w:t>Ozon</w:t>
            </w:r>
          </w:p>
        </w:tc>
        <w:tc>
          <w:tcPr>
            <w:tcW w:w="3276" w:type="pct"/>
            <w:shd w:val="clear" w:color="auto" w:fill="auto"/>
          </w:tcPr>
          <w:p w:rsidR="00082B8B" w:rsidRPr="00005979" w:rsidRDefault="00082B8B" w:rsidP="00886AFE">
            <w:pPr>
              <w:jc w:val="center"/>
              <w:rPr>
                <w:rFonts w:asciiTheme="minorHAnsi" w:hAnsiTheme="minorHAnsi"/>
                <w:iCs/>
                <w:color w:val="000000"/>
                <w:sz w:val="20"/>
                <w:szCs w:val="20"/>
              </w:rPr>
            </w:pPr>
            <w:r w:rsidRPr="00005979">
              <w:rPr>
                <w:rFonts w:asciiTheme="minorHAnsi" w:hAnsiTheme="minorHAnsi"/>
                <w:iCs/>
                <w:color w:val="000000"/>
                <w:sz w:val="20"/>
                <w:szCs w:val="20"/>
              </w:rPr>
              <w:t>A</w:t>
            </w:r>
          </w:p>
        </w:tc>
      </w:tr>
    </w:tbl>
    <w:p w:rsidR="00082B8B" w:rsidRPr="00005979" w:rsidRDefault="00082B8B" w:rsidP="00082B8B">
      <w:pPr>
        <w:rPr>
          <w:rFonts w:asciiTheme="minorHAnsi" w:hAnsiTheme="minorHAnsi"/>
          <w:i/>
          <w:sz w:val="20"/>
          <w:szCs w:val="20"/>
        </w:rPr>
      </w:pPr>
      <w:r w:rsidRPr="00005979">
        <w:rPr>
          <w:rFonts w:asciiTheme="minorHAnsi" w:hAnsiTheme="minorHAnsi"/>
          <w:i/>
          <w:sz w:val="20"/>
          <w:szCs w:val="20"/>
        </w:rPr>
        <w:t xml:space="preserve">źródło: </w:t>
      </w:r>
      <w:r w:rsidRPr="00005979">
        <w:rPr>
          <w:rFonts w:asciiTheme="minorHAnsi" w:hAnsiTheme="minorHAnsi"/>
          <w:i/>
          <w:iCs/>
          <w:color w:val="000000"/>
          <w:sz w:val="20"/>
          <w:szCs w:val="20"/>
        </w:rPr>
        <w:t xml:space="preserve">„Roczna ocena jakości powietrza w województwie mazowieckim. Raport za rok 2016”, </w:t>
      </w:r>
      <w:r w:rsidRPr="00005979">
        <w:rPr>
          <w:rFonts w:asciiTheme="minorHAnsi" w:hAnsiTheme="minorHAnsi"/>
          <w:i/>
          <w:iCs/>
          <w:color w:val="000000"/>
          <w:sz w:val="20"/>
          <w:szCs w:val="20"/>
        </w:rPr>
        <w:br/>
        <w:t>WIOŚ w Warszawie</w:t>
      </w:r>
    </w:p>
    <w:p w:rsidR="00082B8B" w:rsidRPr="00005979" w:rsidRDefault="00082B8B" w:rsidP="00082B8B">
      <w:pPr>
        <w:pStyle w:val="Legenda"/>
      </w:pPr>
      <w:bookmarkStart w:id="103" w:name="_Toc486814236"/>
      <w:bookmarkStart w:id="104" w:name="_Toc487402627"/>
      <w:r w:rsidRPr="00005979">
        <w:t xml:space="preserve">Tabela </w:t>
      </w:r>
      <w:fldSimple w:instr=" SEQ Tabela \* ARABIC ">
        <w:r w:rsidRPr="00005979">
          <w:rPr>
            <w:noProof/>
          </w:rPr>
          <w:t>5</w:t>
        </w:r>
      </w:fldSimple>
      <w:r w:rsidRPr="00005979">
        <w:t>. Klasyfikacja strefy mazowieckiej dla zanieczyszczeń mających określone poziomy celu długoterminowego - ochrona zdrowia</w:t>
      </w:r>
      <w:bookmarkEnd w:id="103"/>
      <w:bookmarkEnd w:id="104"/>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5"/>
        <w:gridCol w:w="5386"/>
      </w:tblGrid>
      <w:tr w:rsidR="00082B8B" w:rsidRPr="00005979" w:rsidTr="00886AFE">
        <w:tc>
          <w:tcPr>
            <w:tcW w:w="2835" w:type="dxa"/>
            <w:shd w:val="clear" w:color="auto" w:fill="auto"/>
          </w:tcPr>
          <w:p w:rsidR="00082B8B" w:rsidRPr="00005979" w:rsidRDefault="00082B8B" w:rsidP="00886AFE">
            <w:pPr>
              <w:jc w:val="center"/>
              <w:rPr>
                <w:rFonts w:asciiTheme="minorHAnsi" w:hAnsiTheme="minorHAnsi"/>
                <w:b/>
                <w:bCs/>
                <w:iCs/>
                <w:color w:val="000000"/>
                <w:sz w:val="20"/>
                <w:szCs w:val="20"/>
              </w:rPr>
            </w:pPr>
            <w:r w:rsidRPr="00005979">
              <w:rPr>
                <w:rFonts w:asciiTheme="minorHAnsi" w:hAnsiTheme="minorHAnsi"/>
                <w:b/>
                <w:bCs/>
                <w:iCs/>
                <w:color w:val="000000"/>
                <w:sz w:val="20"/>
                <w:szCs w:val="20"/>
              </w:rPr>
              <w:t>Nazwa substancji</w:t>
            </w:r>
          </w:p>
        </w:tc>
        <w:tc>
          <w:tcPr>
            <w:tcW w:w="5386" w:type="dxa"/>
            <w:shd w:val="clear" w:color="auto" w:fill="auto"/>
          </w:tcPr>
          <w:p w:rsidR="00082B8B" w:rsidRPr="00005979" w:rsidRDefault="00082B8B" w:rsidP="00886AFE">
            <w:pPr>
              <w:jc w:val="center"/>
              <w:rPr>
                <w:rFonts w:asciiTheme="minorHAnsi" w:hAnsiTheme="minorHAnsi"/>
                <w:b/>
                <w:bCs/>
                <w:iCs/>
                <w:color w:val="000000"/>
                <w:sz w:val="20"/>
                <w:szCs w:val="20"/>
              </w:rPr>
            </w:pPr>
            <w:r w:rsidRPr="00005979">
              <w:rPr>
                <w:rFonts w:asciiTheme="minorHAnsi" w:hAnsiTheme="minorHAnsi"/>
                <w:b/>
                <w:bCs/>
                <w:iCs/>
                <w:color w:val="000000"/>
                <w:sz w:val="20"/>
                <w:szCs w:val="20"/>
              </w:rPr>
              <w:t>Symbol klasy wynikowej dla substancji w strefie</w:t>
            </w:r>
          </w:p>
        </w:tc>
      </w:tr>
      <w:tr w:rsidR="00082B8B" w:rsidRPr="00005979" w:rsidTr="00886AFE">
        <w:trPr>
          <w:cantSplit/>
        </w:trPr>
        <w:tc>
          <w:tcPr>
            <w:tcW w:w="2835" w:type="dxa"/>
          </w:tcPr>
          <w:p w:rsidR="00082B8B" w:rsidRPr="00005979" w:rsidRDefault="00082B8B" w:rsidP="00886AFE">
            <w:pPr>
              <w:rPr>
                <w:rFonts w:asciiTheme="minorHAnsi" w:hAnsiTheme="minorHAnsi"/>
                <w:bCs/>
                <w:iCs/>
                <w:color w:val="000000"/>
                <w:sz w:val="20"/>
                <w:szCs w:val="20"/>
              </w:rPr>
            </w:pPr>
            <w:r w:rsidRPr="00005979">
              <w:rPr>
                <w:rFonts w:asciiTheme="minorHAnsi" w:hAnsiTheme="minorHAnsi"/>
                <w:bCs/>
                <w:iCs/>
                <w:color w:val="000000"/>
                <w:sz w:val="20"/>
                <w:szCs w:val="20"/>
              </w:rPr>
              <w:t>Ozon</w:t>
            </w:r>
          </w:p>
        </w:tc>
        <w:tc>
          <w:tcPr>
            <w:tcW w:w="5386" w:type="dxa"/>
          </w:tcPr>
          <w:p w:rsidR="00082B8B" w:rsidRPr="00005979" w:rsidRDefault="00082B8B" w:rsidP="00886AFE">
            <w:pPr>
              <w:jc w:val="center"/>
              <w:rPr>
                <w:rFonts w:asciiTheme="minorHAnsi" w:hAnsiTheme="minorHAnsi"/>
                <w:iCs/>
                <w:color w:val="000000"/>
                <w:sz w:val="20"/>
                <w:szCs w:val="20"/>
              </w:rPr>
            </w:pPr>
            <w:r w:rsidRPr="00005979">
              <w:rPr>
                <w:rFonts w:asciiTheme="minorHAnsi" w:hAnsiTheme="minorHAnsi"/>
                <w:iCs/>
                <w:color w:val="000000"/>
                <w:sz w:val="20"/>
                <w:szCs w:val="20"/>
              </w:rPr>
              <w:t>D2</w:t>
            </w:r>
          </w:p>
        </w:tc>
      </w:tr>
    </w:tbl>
    <w:p w:rsidR="00082B8B" w:rsidRPr="00005979" w:rsidRDefault="00082B8B" w:rsidP="00082B8B">
      <w:pPr>
        <w:rPr>
          <w:rFonts w:asciiTheme="minorHAnsi" w:hAnsiTheme="minorHAnsi"/>
          <w:i/>
          <w:sz w:val="20"/>
          <w:szCs w:val="20"/>
        </w:rPr>
      </w:pPr>
      <w:r w:rsidRPr="00005979">
        <w:rPr>
          <w:rFonts w:asciiTheme="minorHAnsi" w:hAnsiTheme="minorHAnsi"/>
          <w:i/>
          <w:sz w:val="20"/>
          <w:szCs w:val="20"/>
        </w:rPr>
        <w:t xml:space="preserve">źródło: </w:t>
      </w:r>
      <w:r w:rsidRPr="00005979">
        <w:rPr>
          <w:rFonts w:asciiTheme="minorHAnsi" w:hAnsiTheme="minorHAnsi"/>
          <w:i/>
          <w:iCs/>
          <w:color w:val="000000"/>
          <w:sz w:val="20"/>
          <w:szCs w:val="20"/>
        </w:rPr>
        <w:t xml:space="preserve">„Roczna ocena jakości powietrza w województwie mazowieckim. Raport za rok 2016”, </w:t>
      </w:r>
      <w:r w:rsidRPr="00005979">
        <w:rPr>
          <w:rFonts w:asciiTheme="minorHAnsi" w:hAnsiTheme="minorHAnsi"/>
          <w:i/>
          <w:iCs/>
          <w:color w:val="000000"/>
          <w:sz w:val="20"/>
          <w:szCs w:val="20"/>
        </w:rPr>
        <w:br/>
        <w:t>WIOŚ w Warszawie</w:t>
      </w:r>
    </w:p>
    <w:p w:rsidR="00082B8B" w:rsidRPr="00F8641E" w:rsidRDefault="00082B8B" w:rsidP="00082B8B">
      <w:pPr>
        <w:pStyle w:val="Legenda"/>
      </w:pPr>
      <w:bookmarkStart w:id="105" w:name="_Toc486814237"/>
      <w:bookmarkStart w:id="106" w:name="_Toc487402628"/>
      <w:r w:rsidRPr="00F8641E">
        <w:t xml:space="preserve">Tabela </w:t>
      </w:r>
      <w:fldSimple w:instr=" SEQ Tabela \* ARABIC ">
        <w:r>
          <w:rPr>
            <w:noProof/>
          </w:rPr>
          <w:t>6</w:t>
        </w:r>
      </w:fldSimple>
      <w:r w:rsidRPr="00F8641E">
        <w:t xml:space="preserve">. </w:t>
      </w:r>
      <w:r w:rsidRPr="00F8641E">
        <w:rPr>
          <w:color w:val="000000"/>
        </w:rPr>
        <w:t>Klasyfikacja</w:t>
      </w:r>
      <w:r w:rsidRPr="00F8641E">
        <w:t xml:space="preserve"> strefy mazowieckiej dla zanieczyszczeń mających określone poziomy dopuszczalne - ochrona roślin</w:t>
      </w:r>
      <w:bookmarkEnd w:id="105"/>
      <w:bookmarkEnd w:id="1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91"/>
        <w:gridCol w:w="6255"/>
      </w:tblGrid>
      <w:tr w:rsidR="00082B8B" w:rsidRPr="00005979" w:rsidTr="00886AFE">
        <w:tc>
          <w:tcPr>
            <w:tcW w:w="1724" w:type="pct"/>
            <w:shd w:val="clear" w:color="auto" w:fill="auto"/>
          </w:tcPr>
          <w:p w:rsidR="00082B8B" w:rsidRPr="00005979" w:rsidRDefault="00082B8B" w:rsidP="00886AFE">
            <w:pPr>
              <w:jc w:val="center"/>
              <w:rPr>
                <w:rFonts w:asciiTheme="minorHAnsi" w:hAnsiTheme="minorHAnsi"/>
                <w:b/>
                <w:bCs/>
                <w:iCs/>
                <w:color w:val="000000"/>
                <w:sz w:val="20"/>
                <w:szCs w:val="20"/>
              </w:rPr>
            </w:pPr>
            <w:r w:rsidRPr="00005979">
              <w:rPr>
                <w:rFonts w:asciiTheme="minorHAnsi" w:hAnsiTheme="minorHAnsi"/>
                <w:b/>
                <w:bCs/>
                <w:iCs/>
                <w:color w:val="000000"/>
                <w:sz w:val="20"/>
                <w:szCs w:val="20"/>
              </w:rPr>
              <w:t>Nazwa substancji</w:t>
            </w:r>
          </w:p>
        </w:tc>
        <w:tc>
          <w:tcPr>
            <w:tcW w:w="3276" w:type="pct"/>
            <w:shd w:val="clear" w:color="auto" w:fill="auto"/>
          </w:tcPr>
          <w:p w:rsidR="00082B8B" w:rsidRPr="00005979" w:rsidRDefault="00082B8B" w:rsidP="00886AFE">
            <w:pPr>
              <w:jc w:val="center"/>
              <w:rPr>
                <w:rFonts w:asciiTheme="minorHAnsi" w:hAnsiTheme="minorHAnsi"/>
                <w:b/>
                <w:bCs/>
                <w:iCs/>
                <w:color w:val="000000"/>
                <w:sz w:val="20"/>
                <w:szCs w:val="20"/>
              </w:rPr>
            </w:pPr>
            <w:r w:rsidRPr="00005979">
              <w:rPr>
                <w:rFonts w:asciiTheme="minorHAnsi" w:hAnsiTheme="minorHAnsi"/>
                <w:b/>
                <w:bCs/>
                <w:iCs/>
                <w:color w:val="000000"/>
                <w:sz w:val="20"/>
                <w:szCs w:val="20"/>
              </w:rPr>
              <w:t>Symbol klasy wynikowej dla substancji w strefie</w:t>
            </w:r>
          </w:p>
        </w:tc>
      </w:tr>
      <w:tr w:rsidR="00082B8B" w:rsidRPr="00005979" w:rsidTr="00886AFE">
        <w:trPr>
          <w:cantSplit/>
        </w:trPr>
        <w:tc>
          <w:tcPr>
            <w:tcW w:w="1724" w:type="pct"/>
          </w:tcPr>
          <w:p w:rsidR="00082B8B" w:rsidRPr="00005979" w:rsidRDefault="00082B8B" w:rsidP="00886AFE">
            <w:pPr>
              <w:rPr>
                <w:rFonts w:asciiTheme="minorHAnsi" w:hAnsiTheme="minorHAnsi"/>
                <w:iCs/>
                <w:color w:val="000000"/>
                <w:sz w:val="20"/>
                <w:szCs w:val="20"/>
              </w:rPr>
            </w:pPr>
            <w:r w:rsidRPr="00005979">
              <w:rPr>
                <w:rFonts w:asciiTheme="minorHAnsi" w:hAnsiTheme="minorHAnsi"/>
                <w:bCs/>
                <w:iCs/>
                <w:color w:val="000000"/>
                <w:sz w:val="20"/>
                <w:szCs w:val="20"/>
              </w:rPr>
              <w:t>Dwutlenek siarki</w:t>
            </w:r>
          </w:p>
        </w:tc>
        <w:tc>
          <w:tcPr>
            <w:tcW w:w="3276" w:type="pct"/>
          </w:tcPr>
          <w:p w:rsidR="00082B8B" w:rsidRPr="00005979" w:rsidRDefault="00082B8B" w:rsidP="00886AFE">
            <w:pPr>
              <w:jc w:val="center"/>
              <w:rPr>
                <w:rFonts w:asciiTheme="minorHAnsi" w:hAnsiTheme="minorHAnsi"/>
                <w:iCs/>
                <w:color w:val="000000"/>
                <w:sz w:val="20"/>
                <w:szCs w:val="20"/>
              </w:rPr>
            </w:pPr>
            <w:r w:rsidRPr="00005979">
              <w:rPr>
                <w:rFonts w:asciiTheme="minorHAnsi" w:hAnsiTheme="minorHAnsi"/>
                <w:iCs/>
                <w:color w:val="000000"/>
                <w:sz w:val="20"/>
                <w:szCs w:val="20"/>
              </w:rPr>
              <w:t>A</w:t>
            </w:r>
          </w:p>
        </w:tc>
      </w:tr>
      <w:tr w:rsidR="00082B8B" w:rsidRPr="00005979" w:rsidTr="00886AFE">
        <w:trPr>
          <w:cantSplit/>
        </w:trPr>
        <w:tc>
          <w:tcPr>
            <w:tcW w:w="1724" w:type="pct"/>
          </w:tcPr>
          <w:p w:rsidR="00082B8B" w:rsidRPr="00005979" w:rsidRDefault="00082B8B" w:rsidP="00886AFE">
            <w:pPr>
              <w:rPr>
                <w:rFonts w:asciiTheme="minorHAnsi" w:hAnsiTheme="minorHAnsi"/>
                <w:iCs/>
                <w:color w:val="000000"/>
                <w:sz w:val="20"/>
                <w:szCs w:val="20"/>
              </w:rPr>
            </w:pPr>
            <w:r w:rsidRPr="00005979">
              <w:rPr>
                <w:rFonts w:asciiTheme="minorHAnsi" w:hAnsiTheme="minorHAnsi"/>
                <w:bCs/>
                <w:iCs/>
                <w:color w:val="000000"/>
                <w:sz w:val="20"/>
                <w:szCs w:val="20"/>
              </w:rPr>
              <w:t>Tlenki azotu</w:t>
            </w:r>
          </w:p>
        </w:tc>
        <w:tc>
          <w:tcPr>
            <w:tcW w:w="3276" w:type="pct"/>
          </w:tcPr>
          <w:p w:rsidR="00082B8B" w:rsidRPr="00005979" w:rsidRDefault="00082B8B" w:rsidP="00886AFE">
            <w:pPr>
              <w:jc w:val="center"/>
              <w:rPr>
                <w:rFonts w:asciiTheme="minorHAnsi" w:hAnsiTheme="minorHAnsi"/>
                <w:iCs/>
                <w:color w:val="000000"/>
                <w:sz w:val="20"/>
                <w:szCs w:val="20"/>
              </w:rPr>
            </w:pPr>
            <w:r w:rsidRPr="00005979">
              <w:rPr>
                <w:rFonts w:asciiTheme="minorHAnsi" w:hAnsiTheme="minorHAnsi"/>
                <w:iCs/>
                <w:color w:val="000000"/>
                <w:sz w:val="20"/>
                <w:szCs w:val="20"/>
              </w:rPr>
              <w:t>A</w:t>
            </w:r>
          </w:p>
        </w:tc>
      </w:tr>
    </w:tbl>
    <w:p w:rsidR="00082B8B" w:rsidRPr="00005979" w:rsidRDefault="00082B8B" w:rsidP="00082B8B">
      <w:pPr>
        <w:rPr>
          <w:rFonts w:asciiTheme="minorHAnsi" w:hAnsiTheme="minorHAnsi"/>
          <w:i/>
          <w:sz w:val="20"/>
          <w:szCs w:val="20"/>
        </w:rPr>
      </w:pPr>
      <w:r w:rsidRPr="00005979">
        <w:rPr>
          <w:rFonts w:asciiTheme="minorHAnsi" w:hAnsiTheme="minorHAnsi"/>
          <w:i/>
          <w:sz w:val="20"/>
          <w:szCs w:val="20"/>
        </w:rPr>
        <w:t xml:space="preserve">źródło: </w:t>
      </w:r>
      <w:r w:rsidRPr="00005979">
        <w:rPr>
          <w:rFonts w:asciiTheme="minorHAnsi" w:hAnsiTheme="minorHAnsi"/>
          <w:i/>
          <w:iCs/>
          <w:color w:val="000000"/>
          <w:sz w:val="20"/>
          <w:szCs w:val="20"/>
        </w:rPr>
        <w:t xml:space="preserve">„Roczna ocena jakości powietrza w województwie mazowieckim. Raport za rok 2016”, </w:t>
      </w:r>
      <w:r w:rsidRPr="00005979">
        <w:rPr>
          <w:rFonts w:asciiTheme="minorHAnsi" w:hAnsiTheme="minorHAnsi"/>
          <w:i/>
          <w:iCs/>
          <w:color w:val="000000"/>
          <w:sz w:val="20"/>
          <w:szCs w:val="20"/>
        </w:rPr>
        <w:br/>
        <w:t>WIOŚ w Warszawie</w:t>
      </w:r>
    </w:p>
    <w:p w:rsidR="00082B8B" w:rsidRPr="00F8641E" w:rsidRDefault="00082B8B" w:rsidP="00082B8B">
      <w:pPr>
        <w:pStyle w:val="Legenda"/>
      </w:pPr>
      <w:bookmarkStart w:id="107" w:name="_Toc486814238"/>
      <w:bookmarkStart w:id="108" w:name="_Toc487402629"/>
      <w:r w:rsidRPr="00F8641E">
        <w:lastRenderedPageBreak/>
        <w:t xml:space="preserve">Tabela </w:t>
      </w:r>
      <w:fldSimple w:instr=" SEQ Tabela \* ARABIC ">
        <w:r>
          <w:rPr>
            <w:noProof/>
          </w:rPr>
          <w:t>7</w:t>
        </w:r>
      </w:fldSimple>
      <w:r w:rsidRPr="00F8641E">
        <w:t xml:space="preserve">. Klasyfikacja strefy </w:t>
      </w:r>
      <w:r>
        <w:t xml:space="preserve">mazowieckiej </w:t>
      </w:r>
      <w:r w:rsidRPr="00F8641E">
        <w:t>dla zanieczyszczeń mających określone poziomy docelowe - ochrona roślin</w:t>
      </w:r>
      <w:bookmarkEnd w:id="107"/>
      <w:bookmarkEnd w:id="1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91"/>
        <w:gridCol w:w="6255"/>
      </w:tblGrid>
      <w:tr w:rsidR="00082B8B" w:rsidRPr="00005979" w:rsidTr="00886AFE">
        <w:tc>
          <w:tcPr>
            <w:tcW w:w="1724" w:type="pct"/>
            <w:shd w:val="clear" w:color="auto" w:fill="auto"/>
          </w:tcPr>
          <w:p w:rsidR="00082B8B" w:rsidRPr="00005979" w:rsidRDefault="00082B8B" w:rsidP="00886AFE">
            <w:pPr>
              <w:jc w:val="center"/>
              <w:rPr>
                <w:rFonts w:asciiTheme="minorHAnsi" w:hAnsiTheme="minorHAnsi"/>
                <w:b/>
                <w:bCs/>
                <w:iCs/>
                <w:color w:val="000000"/>
                <w:sz w:val="20"/>
                <w:szCs w:val="20"/>
              </w:rPr>
            </w:pPr>
            <w:r w:rsidRPr="00005979">
              <w:rPr>
                <w:rFonts w:asciiTheme="minorHAnsi" w:hAnsiTheme="minorHAnsi"/>
                <w:b/>
                <w:bCs/>
                <w:iCs/>
                <w:color w:val="000000"/>
                <w:sz w:val="20"/>
                <w:szCs w:val="20"/>
              </w:rPr>
              <w:t>Nazwa substancji</w:t>
            </w:r>
          </w:p>
        </w:tc>
        <w:tc>
          <w:tcPr>
            <w:tcW w:w="3276" w:type="pct"/>
            <w:shd w:val="clear" w:color="auto" w:fill="auto"/>
          </w:tcPr>
          <w:p w:rsidR="00082B8B" w:rsidRPr="00005979" w:rsidRDefault="00082B8B" w:rsidP="00886AFE">
            <w:pPr>
              <w:jc w:val="center"/>
              <w:rPr>
                <w:rFonts w:asciiTheme="minorHAnsi" w:hAnsiTheme="minorHAnsi"/>
                <w:b/>
                <w:bCs/>
                <w:iCs/>
                <w:color w:val="000000"/>
                <w:sz w:val="20"/>
                <w:szCs w:val="20"/>
              </w:rPr>
            </w:pPr>
            <w:r w:rsidRPr="00005979">
              <w:rPr>
                <w:rFonts w:asciiTheme="minorHAnsi" w:hAnsiTheme="minorHAnsi"/>
                <w:b/>
                <w:bCs/>
                <w:iCs/>
                <w:color w:val="000000"/>
                <w:sz w:val="20"/>
                <w:szCs w:val="20"/>
              </w:rPr>
              <w:t>Symbol klasy wynikowej dla substancji w strefie</w:t>
            </w:r>
          </w:p>
        </w:tc>
      </w:tr>
      <w:tr w:rsidR="00082B8B" w:rsidRPr="00005979" w:rsidTr="00886AFE">
        <w:trPr>
          <w:cantSplit/>
        </w:trPr>
        <w:tc>
          <w:tcPr>
            <w:tcW w:w="1724" w:type="pct"/>
          </w:tcPr>
          <w:p w:rsidR="00082B8B" w:rsidRPr="00005979" w:rsidRDefault="00082B8B" w:rsidP="00886AFE">
            <w:pPr>
              <w:rPr>
                <w:rFonts w:asciiTheme="minorHAnsi" w:hAnsiTheme="minorHAnsi"/>
                <w:bCs/>
                <w:iCs/>
                <w:color w:val="000000"/>
                <w:sz w:val="20"/>
                <w:szCs w:val="20"/>
              </w:rPr>
            </w:pPr>
            <w:r w:rsidRPr="00005979">
              <w:rPr>
                <w:rFonts w:asciiTheme="minorHAnsi" w:hAnsiTheme="minorHAnsi"/>
                <w:bCs/>
                <w:iCs/>
                <w:color w:val="000000"/>
                <w:sz w:val="20"/>
                <w:szCs w:val="20"/>
              </w:rPr>
              <w:t>Ozon (AOT40)</w:t>
            </w:r>
          </w:p>
        </w:tc>
        <w:tc>
          <w:tcPr>
            <w:tcW w:w="3276" w:type="pct"/>
          </w:tcPr>
          <w:p w:rsidR="00082B8B" w:rsidRPr="00005979" w:rsidRDefault="00082B8B" w:rsidP="00886AFE">
            <w:pPr>
              <w:jc w:val="center"/>
              <w:rPr>
                <w:rFonts w:asciiTheme="minorHAnsi" w:hAnsiTheme="minorHAnsi"/>
                <w:iCs/>
                <w:color w:val="000000"/>
                <w:sz w:val="20"/>
                <w:szCs w:val="20"/>
              </w:rPr>
            </w:pPr>
            <w:r w:rsidRPr="00005979">
              <w:rPr>
                <w:rFonts w:asciiTheme="minorHAnsi" w:hAnsiTheme="minorHAnsi"/>
                <w:iCs/>
                <w:color w:val="000000"/>
                <w:sz w:val="20"/>
                <w:szCs w:val="20"/>
              </w:rPr>
              <w:t>A</w:t>
            </w:r>
          </w:p>
        </w:tc>
      </w:tr>
    </w:tbl>
    <w:p w:rsidR="00082B8B" w:rsidRPr="00005979" w:rsidRDefault="00082B8B" w:rsidP="00082B8B">
      <w:pPr>
        <w:rPr>
          <w:rFonts w:asciiTheme="minorHAnsi" w:hAnsiTheme="minorHAnsi"/>
          <w:i/>
          <w:sz w:val="20"/>
          <w:szCs w:val="20"/>
        </w:rPr>
      </w:pPr>
      <w:r w:rsidRPr="00005979">
        <w:rPr>
          <w:rFonts w:asciiTheme="minorHAnsi" w:hAnsiTheme="minorHAnsi"/>
          <w:i/>
          <w:sz w:val="20"/>
          <w:szCs w:val="20"/>
        </w:rPr>
        <w:t xml:space="preserve">źródło: </w:t>
      </w:r>
      <w:r w:rsidRPr="00005979">
        <w:rPr>
          <w:rFonts w:asciiTheme="minorHAnsi" w:hAnsiTheme="minorHAnsi"/>
          <w:i/>
          <w:iCs/>
          <w:color w:val="000000"/>
          <w:sz w:val="20"/>
          <w:szCs w:val="20"/>
        </w:rPr>
        <w:t xml:space="preserve">„Roczna ocena jakości powietrza w województwie mazowieckim. Raport za rok 2016”, </w:t>
      </w:r>
      <w:r w:rsidRPr="00005979">
        <w:rPr>
          <w:rFonts w:asciiTheme="minorHAnsi" w:hAnsiTheme="minorHAnsi"/>
          <w:i/>
          <w:iCs/>
          <w:color w:val="000000"/>
          <w:sz w:val="20"/>
          <w:szCs w:val="20"/>
        </w:rPr>
        <w:br/>
        <w:t>WIOŚ w Warszawie</w:t>
      </w:r>
    </w:p>
    <w:p w:rsidR="00082B8B" w:rsidRPr="00F8641E" w:rsidRDefault="00082B8B" w:rsidP="00082B8B">
      <w:pPr>
        <w:pStyle w:val="Legenda"/>
      </w:pPr>
      <w:bookmarkStart w:id="109" w:name="_Toc486814239"/>
      <w:bookmarkStart w:id="110" w:name="_Toc487402630"/>
      <w:r w:rsidRPr="00F8641E">
        <w:t xml:space="preserve">Tabela </w:t>
      </w:r>
      <w:fldSimple w:instr=" SEQ Tabela \* ARABIC ">
        <w:r>
          <w:rPr>
            <w:noProof/>
          </w:rPr>
          <w:t>8</w:t>
        </w:r>
      </w:fldSimple>
      <w:r w:rsidRPr="00F8641E">
        <w:t xml:space="preserve">. Klasyfikacja strefy </w:t>
      </w:r>
      <w:r>
        <w:t xml:space="preserve">mazowieckiej </w:t>
      </w:r>
      <w:r w:rsidRPr="00F8641E">
        <w:t>dla zanieczyszczeń mających określone poziomy celu długoterminowego - ochrona roślin</w:t>
      </w:r>
      <w:bookmarkEnd w:id="109"/>
      <w:bookmarkEnd w:id="1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91"/>
        <w:gridCol w:w="6255"/>
      </w:tblGrid>
      <w:tr w:rsidR="00082B8B" w:rsidRPr="00005979" w:rsidTr="00886AFE">
        <w:tc>
          <w:tcPr>
            <w:tcW w:w="1724" w:type="pct"/>
            <w:shd w:val="clear" w:color="auto" w:fill="auto"/>
          </w:tcPr>
          <w:p w:rsidR="00082B8B" w:rsidRPr="00005979" w:rsidRDefault="00082B8B" w:rsidP="00886AFE">
            <w:pPr>
              <w:jc w:val="center"/>
              <w:rPr>
                <w:rFonts w:asciiTheme="minorHAnsi" w:hAnsiTheme="minorHAnsi"/>
                <w:b/>
                <w:bCs/>
                <w:iCs/>
                <w:color w:val="000000"/>
                <w:sz w:val="20"/>
                <w:szCs w:val="20"/>
              </w:rPr>
            </w:pPr>
            <w:r w:rsidRPr="00005979">
              <w:rPr>
                <w:rFonts w:asciiTheme="minorHAnsi" w:hAnsiTheme="minorHAnsi"/>
                <w:b/>
                <w:bCs/>
                <w:iCs/>
                <w:color w:val="000000"/>
                <w:sz w:val="20"/>
                <w:szCs w:val="20"/>
              </w:rPr>
              <w:t>Nazwa substancji</w:t>
            </w:r>
          </w:p>
        </w:tc>
        <w:tc>
          <w:tcPr>
            <w:tcW w:w="3276" w:type="pct"/>
            <w:shd w:val="clear" w:color="auto" w:fill="auto"/>
          </w:tcPr>
          <w:p w:rsidR="00082B8B" w:rsidRPr="00005979" w:rsidRDefault="00082B8B" w:rsidP="00886AFE">
            <w:pPr>
              <w:jc w:val="center"/>
              <w:rPr>
                <w:rFonts w:asciiTheme="minorHAnsi" w:hAnsiTheme="minorHAnsi"/>
                <w:b/>
                <w:bCs/>
                <w:iCs/>
                <w:color w:val="000000"/>
                <w:sz w:val="20"/>
                <w:szCs w:val="20"/>
              </w:rPr>
            </w:pPr>
            <w:r w:rsidRPr="00005979">
              <w:rPr>
                <w:rFonts w:asciiTheme="minorHAnsi" w:hAnsiTheme="minorHAnsi"/>
                <w:b/>
                <w:bCs/>
                <w:iCs/>
                <w:color w:val="000000"/>
                <w:sz w:val="20"/>
                <w:szCs w:val="20"/>
              </w:rPr>
              <w:t>Symbol klasy wynikowej dla substancji w strefie</w:t>
            </w:r>
          </w:p>
        </w:tc>
      </w:tr>
      <w:tr w:rsidR="00082B8B" w:rsidRPr="00005979" w:rsidTr="00886AFE">
        <w:trPr>
          <w:cantSplit/>
        </w:trPr>
        <w:tc>
          <w:tcPr>
            <w:tcW w:w="1724" w:type="pct"/>
          </w:tcPr>
          <w:p w:rsidR="00082B8B" w:rsidRPr="00005979" w:rsidRDefault="00082B8B" w:rsidP="00886AFE">
            <w:pPr>
              <w:rPr>
                <w:rFonts w:asciiTheme="minorHAnsi" w:hAnsiTheme="minorHAnsi"/>
                <w:bCs/>
                <w:iCs/>
                <w:color w:val="000000"/>
                <w:sz w:val="20"/>
                <w:szCs w:val="20"/>
              </w:rPr>
            </w:pPr>
            <w:r w:rsidRPr="00005979">
              <w:rPr>
                <w:rFonts w:asciiTheme="minorHAnsi" w:hAnsiTheme="minorHAnsi"/>
                <w:bCs/>
                <w:iCs/>
                <w:color w:val="000000"/>
                <w:sz w:val="20"/>
                <w:szCs w:val="20"/>
              </w:rPr>
              <w:t>Ozon (AOT40)</w:t>
            </w:r>
          </w:p>
        </w:tc>
        <w:tc>
          <w:tcPr>
            <w:tcW w:w="3276" w:type="pct"/>
          </w:tcPr>
          <w:p w:rsidR="00082B8B" w:rsidRPr="00005979" w:rsidRDefault="00082B8B" w:rsidP="00886AFE">
            <w:pPr>
              <w:jc w:val="center"/>
              <w:rPr>
                <w:rFonts w:asciiTheme="minorHAnsi" w:hAnsiTheme="minorHAnsi"/>
                <w:iCs/>
                <w:color w:val="000000"/>
                <w:sz w:val="20"/>
                <w:szCs w:val="20"/>
              </w:rPr>
            </w:pPr>
            <w:r w:rsidRPr="00005979">
              <w:rPr>
                <w:rFonts w:asciiTheme="minorHAnsi" w:hAnsiTheme="minorHAnsi"/>
                <w:iCs/>
                <w:color w:val="000000"/>
                <w:sz w:val="20"/>
                <w:szCs w:val="20"/>
              </w:rPr>
              <w:t>D2</w:t>
            </w:r>
          </w:p>
        </w:tc>
      </w:tr>
    </w:tbl>
    <w:p w:rsidR="00082B8B" w:rsidRPr="00005979" w:rsidRDefault="00082B8B" w:rsidP="00082B8B">
      <w:pPr>
        <w:rPr>
          <w:rFonts w:asciiTheme="minorHAnsi" w:hAnsiTheme="minorHAnsi"/>
          <w:i/>
          <w:sz w:val="20"/>
          <w:szCs w:val="20"/>
        </w:rPr>
      </w:pPr>
      <w:r w:rsidRPr="00005979">
        <w:rPr>
          <w:rFonts w:asciiTheme="minorHAnsi" w:hAnsiTheme="minorHAnsi"/>
          <w:i/>
          <w:sz w:val="20"/>
          <w:szCs w:val="20"/>
        </w:rPr>
        <w:t xml:space="preserve">źródło: </w:t>
      </w:r>
      <w:r w:rsidRPr="00005979">
        <w:rPr>
          <w:rFonts w:asciiTheme="minorHAnsi" w:hAnsiTheme="minorHAnsi"/>
          <w:i/>
          <w:iCs/>
          <w:color w:val="000000"/>
          <w:sz w:val="20"/>
          <w:szCs w:val="20"/>
        </w:rPr>
        <w:t xml:space="preserve">„Roczna ocena jakości powietrza w województwie mazowieckim. Raport za rok 2016”, </w:t>
      </w:r>
      <w:r w:rsidRPr="00005979">
        <w:rPr>
          <w:rFonts w:asciiTheme="minorHAnsi" w:hAnsiTheme="minorHAnsi"/>
          <w:i/>
          <w:iCs/>
          <w:color w:val="000000"/>
          <w:sz w:val="20"/>
          <w:szCs w:val="20"/>
        </w:rPr>
        <w:br/>
        <w:t>WIOŚ w Warszawie</w:t>
      </w:r>
    </w:p>
    <w:p w:rsidR="00082B8B" w:rsidRDefault="00082B8B" w:rsidP="00082B8B">
      <w:pPr>
        <w:rPr>
          <w:rFonts w:asciiTheme="minorHAnsi" w:hAnsiTheme="minorHAnsi"/>
          <w:sz w:val="22"/>
          <w:szCs w:val="22"/>
        </w:rPr>
      </w:pPr>
    </w:p>
    <w:p w:rsidR="00082B8B" w:rsidRDefault="00082B8B" w:rsidP="00082B8B">
      <w:pPr>
        <w:jc w:val="both"/>
        <w:rPr>
          <w:rFonts w:asciiTheme="minorHAnsi" w:hAnsiTheme="minorHAnsi"/>
          <w:sz w:val="22"/>
          <w:szCs w:val="22"/>
        </w:rPr>
      </w:pPr>
      <w:r>
        <w:rPr>
          <w:rFonts w:asciiTheme="minorHAnsi" w:hAnsiTheme="minorHAnsi"/>
          <w:sz w:val="22"/>
          <w:szCs w:val="22"/>
        </w:rPr>
        <w:t>W wyniku przeprowadzonej rocznej oceny jakości powietrza – kryterium ochrony zdrowia -  wskazano:</w:t>
      </w:r>
    </w:p>
    <w:p w:rsidR="00082B8B" w:rsidRDefault="00082B8B" w:rsidP="00082B8B">
      <w:pPr>
        <w:jc w:val="both"/>
        <w:rPr>
          <w:rFonts w:asciiTheme="minorHAnsi" w:hAnsiTheme="minorHAnsi"/>
          <w:sz w:val="22"/>
          <w:szCs w:val="22"/>
        </w:rPr>
      </w:pPr>
    </w:p>
    <w:p w:rsidR="00082B8B" w:rsidRDefault="00082B8B" w:rsidP="006775CD">
      <w:pPr>
        <w:pStyle w:val="Akapitzlist"/>
        <w:numPr>
          <w:ilvl w:val="0"/>
          <w:numId w:val="54"/>
        </w:numPr>
        <w:jc w:val="both"/>
        <w:rPr>
          <w:rFonts w:asciiTheme="minorHAnsi" w:hAnsiTheme="minorHAnsi"/>
          <w:sz w:val="22"/>
          <w:szCs w:val="22"/>
        </w:rPr>
      </w:pPr>
      <w:r>
        <w:rPr>
          <w:rFonts w:asciiTheme="minorHAnsi" w:hAnsiTheme="minorHAnsi"/>
          <w:sz w:val="22"/>
          <w:szCs w:val="22"/>
        </w:rPr>
        <w:t xml:space="preserve">strefa mazowiecka została zakwalifikowana do klasy A ze względu na stężenia dwutlenku siarki, które </w:t>
      </w:r>
      <w:r w:rsidRPr="00927EA8">
        <w:rPr>
          <w:rFonts w:asciiTheme="minorHAnsi" w:hAnsiTheme="minorHAnsi"/>
          <w:sz w:val="22"/>
          <w:szCs w:val="22"/>
        </w:rPr>
        <w:t>mieściły się poniżej poziomu dopuszczalnego zarówno dotyczącego wartości 1-</w:t>
      </w:r>
      <w:r>
        <w:rPr>
          <w:rFonts w:asciiTheme="minorHAnsi" w:hAnsiTheme="minorHAnsi"/>
          <w:sz w:val="22"/>
          <w:szCs w:val="22"/>
        </w:rPr>
        <w:t xml:space="preserve">godzinnych, </w:t>
      </w:r>
      <w:r w:rsidR="00005979">
        <w:rPr>
          <w:rFonts w:asciiTheme="minorHAnsi" w:hAnsiTheme="minorHAnsi"/>
          <w:sz w:val="22"/>
          <w:szCs w:val="22"/>
        </w:rPr>
        <w:br/>
      </w:r>
      <w:r>
        <w:rPr>
          <w:rFonts w:asciiTheme="minorHAnsi" w:hAnsiTheme="minorHAnsi"/>
          <w:sz w:val="22"/>
          <w:szCs w:val="22"/>
        </w:rPr>
        <w:t>jak i 24-godzinnych,</w:t>
      </w:r>
    </w:p>
    <w:p w:rsidR="00082B8B" w:rsidRDefault="00082B8B" w:rsidP="006775CD">
      <w:pPr>
        <w:pStyle w:val="Akapitzlist"/>
        <w:numPr>
          <w:ilvl w:val="0"/>
          <w:numId w:val="54"/>
        </w:numPr>
        <w:jc w:val="both"/>
        <w:rPr>
          <w:rFonts w:asciiTheme="minorHAnsi" w:hAnsiTheme="minorHAnsi"/>
          <w:sz w:val="22"/>
          <w:szCs w:val="22"/>
        </w:rPr>
      </w:pPr>
      <w:r>
        <w:rPr>
          <w:rFonts w:asciiTheme="minorHAnsi" w:hAnsiTheme="minorHAnsi"/>
          <w:sz w:val="22"/>
          <w:szCs w:val="22"/>
        </w:rPr>
        <w:t xml:space="preserve">strefa mazowiecka została zakwalifikowana do klasy A ze względu na zawartość stężeń dwutlenku azotu, które </w:t>
      </w:r>
      <w:r w:rsidRPr="00927EA8">
        <w:rPr>
          <w:rFonts w:asciiTheme="minorHAnsi" w:hAnsiTheme="minorHAnsi"/>
          <w:sz w:val="22"/>
          <w:szCs w:val="22"/>
        </w:rPr>
        <w:t>mieściły się poniżej wartości dopuszczalnych określonych dla 1-godziny i roku (stężenie średnioroczne)</w:t>
      </w:r>
      <w:r>
        <w:rPr>
          <w:rFonts w:asciiTheme="minorHAnsi" w:hAnsiTheme="minorHAnsi"/>
          <w:sz w:val="22"/>
          <w:szCs w:val="22"/>
        </w:rPr>
        <w:t>,</w:t>
      </w:r>
    </w:p>
    <w:p w:rsidR="00082B8B" w:rsidRDefault="00082B8B" w:rsidP="006775CD">
      <w:pPr>
        <w:pStyle w:val="Akapitzlist"/>
        <w:numPr>
          <w:ilvl w:val="0"/>
          <w:numId w:val="54"/>
        </w:numPr>
        <w:jc w:val="both"/>
        <w:rPr>
          <w:rFonts w:asciiTheme="minorHAnsi" w:hAnsiTheme="minorHAnsi"/>
          <w:sz w:val="22"/>
          <w:szCs w:val="22"/>
        </w:rPr>
      </w:pPr>
      <w:r w:rsidRPr="000F11D2">
        <w:rPr>
          <w:rFonts w:asciiTheme="minorHAnsi" w:hAnsiTheme="minorHAnsi"/>
          <w:sz w:val="22"/>
          <w:szCs w:val="22"/>
        </w:rPr>
        <w:t>strefa mazowiecka została zakwalifikowana do klasy A ze względu na zawartość stężeń tlenku węgla, które mieściły się poniżej poziomu dopuszczalnego wyrażonego wartością stężenia maksymalnego ze średnich 8-godzinnych kroczących</w:t>
      </w:r>
      <w:r>
        <w:rPr>
          <w:rFonts w:asciiTheme="minorHAnsi" w:hAnsiTheme="minorHAnsi"/>
          <w:sz w:val="22"/>
          <w:szCs w:val="22"/>
        </w:rPr>
        <w:t>,</w:t>
      </w:r>
    </w:p>
    <w:p w:rsidR="00082B8B" w:rsidRDefault="00082B8B" w:rsidP="006775CD">
      <w:pPr>
        <w:pStyle w:val="Akapitzlist"/>
        <w:numPr>
          <w:ilvl w:val="0"/>
          <w:numId w:val="54"/>
        </w:numPr>
        <w:jc w:val="both"/>
        <w:rPr>
          <w:rFonts w:asciiTheme="minorHAnsi" w:hAnsiTheme="minorHAnsi"/>
          <w:sz w:val="22"/>
          <w:szCs w:val="22"/>
        </w:rPr>
      </w:pPr>
      <w:r w:rsidRPr="000F11D2">
        <w:rPr>
          <w:rFonts w:asciiTheme="minorHAnsi" w:hAnsiTheme="minorHAnsi"/>
          <w:sz w:val="22"/>
          <w:szCs w:val="22"/>
        </w:rPr>
        <w:t xml:space="preserve">strefa mazowiecka została zakwalifikowana do klasy A ze względu na stężenia benzenu, </w:t>
      </w:r>
    </w:p>
    <w:p w:rsidR="00082B8B" w:rsidRDefault="00082B8B" w:rsidP="006775CD">
      <w:pPr>
        <w:pStyle w:val="Akapitzlist"/>
        <w:numPr>
          <w:ilvl w:val="0"/>
          <w:numId w:val="54"/>
        </w:numPr>
        <w:jc w:val="both"/>
        <w:rPr>
          <w:rFonts w:asciiTheme="minorHAnsi" w:hAnsiTheme="minorHAnsi"/>
          <w:sz w:val="22"/>
          <w:szCs w:val="22"/>
        </w:rPr>
      </w:pPr>
      <w:r w:rsidRPr="000F11D2">
        <w:rPr>
          <w:rFonts w:asciiTheme="minorHAnsi" w:hAnsiTheme="minorHAnsi"/>
          <w:sz w:val="22"/>
          <w:szCs w:val="22"/>
        </w:rPr>
        <w:t>strefa mazowiecka zo</w:t>
      </w:r>
      <w:r>
        <w:rPr>
          <w:rFonts w:asciiTheme="minorHAnsi" w:hAnsiTheme="minorHAnsi"/>
          <w:sz w:val="22"/>
          <w:szCs w:val="22"/>
        </w:rPr>
        <w:t>stała zakwalifikowana do klasy C</w:t>
      </w:r>
      <w:r w:rsidRPr="000F11D2">
        <w:rPr>
          <w:rFonts w:asciiTheme="minorHAnsi" w:hAnsiTheme="minorHAnsi"/>
          <w:sz w:val="22"/>
          <w:szCs w:val="22"/>
        </w:rPr>
        <w:t xml:space="preserve"> ze względu na stężenia</w:t>
      </w:r>
      <w:r>
        <w:rPr>
          <w:rFonts w:asciiTheme="minorHAnsi" w:hAnsiTheme="minorHAnsi"/>
          <w:sz w:val="22"/>
          <w:szCs w:val="22"/>
        </w:rPr>
        <w:t xml:space="preserve"> pyłu zawieszonego PM10,</w:t>
      </w:r>
    </w:p>
    <w:p w:rsidR="00082B8B" w:rsidRPr="000F11D2" w:rsidRDefault="00082B8B" w:rsidP="006775CD">
      <w:pPr>
        <w:pStyle w:val="Akapitzlist"/>
        <w:numPr>
          <w:ilvl w:val="0"/>
          <w:numId w:val="54"/>
        </w:numPr>
        <w:jc w:val="both"/>
        <w:rPr>
          <w:rFonts w:asciiTheme="minorHAnsi" w:hAnsiTheme="minorHAnsi"/>
          <w:sz w:val="22"/>
          <w:szCs w:val="22"/>
        </w:rPr>
      </w:pPr>
      <w:r w:rsidRPr="000F11D2">
        <w:rPr>
          <w:rFonts w:asciiTheme="minorHAnsi" w:hAnsiTheme="minorHAnsi"/>
          <w:sz w:val="22"/>
          <w:szCs w:val="22"/>
        </w:rPr>
        <w:t>strefa mazowiecka zo</w:t>
      </w:r>
      <w:r>
        <w:rPr>
          <w:rFonts w:asciiTheme="minorHAnsi" w:hAnsiTheme="minorHAnsi"/>
          <w:sz w:val="22"/>
          <w:szCs w:val="22"/>
        </w:rPr>
        <w:t>stała zakwalifikowana do klasy C</w:t>
      </w:r>
      <w:r w:rsidRPr="000F11D2">
        <w:rPr>
          <w:rFonts w:asciiTheme="minorHAnsi" w:hAnsiTheme="minorHAnsi"/>
          <w:sz w:val="22"/>
          <w:szCs w:val="22"/>
        </w:rPr>
        <w:t xml:space="preserve"> ze względu na stężenia</w:t>
      </w:r>
      <w:r>
        <w:rPr>
          <w:rFonts w:asciiTheme="minorHAnsi" w:hAnsiTheme="minorHAnsi"/>
          <w:sz w:val="22"/>
          <w:szCs w:val="22"/>
        </w:rPr>
        <w:t xml:space="preserve"> pyłu zawieszonego PM2,5,</w:t>
      </w:r>
    </w:p>
    <w:p w:rsidR="00082B8B" w:rsidRPr="000F11D2" w:rsidRDefault="00082B8B" w:rsidP="006775CD">
      <w:pPr>
        <w:pStyle w:val="Akapitzlist"/>
        <w:numPr>
          <w:ilvl w:val="0"/>
          <w:numId w:val="54"/>
        </w:numPr>
        <w:jc w:val="both"/>
        <w:rPr>
          <w:rFonts w:asciiTheme="minorHAnsi" w:hAnsiTheme="minorHAnsi"/>
          <w:sz w:val="22"/>
          <w:szCs w:val="22"/>
        </w:rPr>
      </w:pPr>
      <w:r w:rsidRPr="000F11D2">
        <w:rPr>
          <w:rFonts w:asciiTheme="minorHAnsi" w:hAnsiTheme="minorHAnsi"/>
          <w:sz w:val="22"/>
          <w:szCs w:val="22"/>
        </w:rPr>
        <w:t>strefa mazowiecka zo</w:t>
      </w:r>
      <w:r>
        <w:rPr>
          <w:rFonts w:asciiTheme="minorHAnsi" w:hAnsiTheme="minorHAnsi"/>
          <w:sz w:val="22"/>
          <w:szCs w:val="22"/>
        </w:rPr>
        <w:t>stała zakwalifikowana do klasy A</w:t>
      </w:r>
      <w:r w:rsidRPr="000F11D2">
        <w:rPr>
          <w:rFonts w:asciiTheme="minorHAnsi" w:hAnsiTheme="minorHAnsi"/>
          <w:sz w:val="22"/>
          <w:szCs w:val="22"/>
        </w:rPr>
        <w:t xml:space="preserve"> ze względu na stężenia</w:t>
      </w:r>
      <w:r>
        <w:rPr>
          <w:rFonts w:asciiTheme="minorHAnsi" w:hAnsiTheme="minorHAnsi"/>
          <w:sz w:val="22"/>
          <w:szCs w:val="22"/>
        </w:rPr>
        <w:t xml:space="preserve"> ołowiu w pyle zawieszonym PM10,</w:t>
      </w:r>
    </w:p>
    <w:p w:rsidR="00082B8B" w:rsidRPr="000F11D2" w:rsidRDefault="00082B8B" w:rsidP="006775CD">
      <w:pPr>
        <w:pStyle w:val="Akapitzlist"/>
        <w:numPr>
          <w:ilvl w:val="0"/>
          <w:numId w:val="54"/>
        </w:numPr>
        <w:jc w:val="both"/>
        <w:rPr>
          <w:rFonts w:asciiTheme="minorHAnsi" w:hAnsiTheme="minorHAnsi"/>
          <w:sz w:val="22"/>
          <w:szCs w:val="22"/>
        </w:rPr>
      </w:pPr>
      <w:r w:rsidRPr="000F11D2">
        <w:rPr>
          <w:rFonts w:asciiTheme="minorHAnsi" w:hAnsiTheme="minorHAnsi"/>
          <w:sz w:val="22"/>
          <w:szCs w:val="22"/>
        </w:rPr>
        <w:t>strefa mazowiecka zo</w:t>
      </w:r>
      <w:r>
        <w:rPr>
          <w:rFonts w:asciiTheme="minorHAnsi" w:hAnsiTheme="minorHAnsi"/>
          <w:sz w:val="22"/>
          <w:szCs w:val="22"/>
        </w:rPr>
        <w:t>stała zakwalifikowana do klasy C</w:t>
      </w:r>
      <w:r w:rsidRPr="000F11D2">
        <w:rPr>
          <w:rFonts w:asciiTheme="minorHAnsi" w:hAnsiTheme="minorHAnsi"/>
          <w:sz w:val="22"/>
          <w:szCs w:val="22"/>
        </w:rPr>
        <w:t xml:space="preserve"> ze względu na stężenia</w:t>
      </w:r>
      <w:r w:rsidR="00005979">
        <w:rPr>
          <w:rFonts w:asciiTheme="minorHAnsi" w:hAnsiTheme="minorHAnsi"/>
          <w:sz w:val="22"/>
          <w:szCs w:val="22"/>
        </w:rPr>
        <w:t xml:space="preserve"> arsenu, kadmu, niklu w </w:t>
      </w:r>
      <w:r>
        <w:rPr>
          <w:rFonts w:asciiTheme="minorHAnsi" w:hAnsiTheme="minorHAnsi"/>
          <w:sz w:val="22"/>
          <w:szCs w:val="22"/>
        </w:rPr>
        <w:t>pyle zawieszonym PM10,</w:t>
      </w:r>
    </w:p>
    <w:p w:rsidR="00082B8B" w:rsidRDefault="00082B8B" w:rsidP="006775CD">
      <w:pPr>
        <w:pStyle w:val="Akapitzlist"/>
        <w:numPr>
          <w:ilvl w:val="0"/>
          <w:numId w:val="54"/>
        </w:numPr>
        <w:jc w:val="both"/>
        <w:rPr>
          <w:rFonts w:asciiTheme="minorHAnsi" w:hAnsiTheme="minorHAnsi"/>
          <w:sz w:val="22"/>
          <w:szCs w:val="22"/>
        </w:rPr>
      </w:pPr>
      <w:r w:rsidRPr="000F11D2">
        <w:rPr>
          <w:rFonts w:asciiTheme="minorHAnsi" w:hAnsiTheme="minorHAnsi"/>
          <w:sz w:val="22"/>
          <w:szCs w:val="22"/>
        </w:rPr>
        <w:t>strefa mazowiecka zo</w:t>
      </w:r>
      <w:r>
        <w:rPr>
          <w:rFonts w:asciiTheme="minorHAnsi" w:hAnsiTheme="minorHAnsi"/>
          <w:sz w:val="22"/>
          <w:szCs w:val="22"/>
        </w:rPr>
        <w:t>stała zakwalifikowana do klasy C</w:t>
      </w:r>
      <w:r w:rsidRPr="000F11D2">
        <w:rPr>
          <w:rFonts w:asciiTheme="minorHAnsi" w:hAnsiTheme="minorHAnsi"/>
          <w:sz w:val="22"/>
          <w:szCs w:val="22"/>
        </w:rPr>
        <w:t xml:space="preserve"> ze względu na stężenia</w:t>
      </w:r>
      <w:r>
        <w:rPr>
          <w:rFonts w:asciiTheme="minorHAnsi" w:hAnsiTheme="minorHAnsi"/>
          <w:sz w:val="22"/>
          <w:szCs w:val="22"/>
        </w:rPr>
        <w:t xml:space="preserve"> </w:t>
      </w:r>
      <w:proofErr w:type="spellStart"/>
      <w:r>
        <w:rPr>
          <w:rFonts w:asciiTheme="minorHAnsi" w:hAnsiTheme="minorHAnsi"/>
          <w:sz w:val="22"/>
          <w:szCs w:val="22"/>
        </w:rPr>
        <w:t>benzo</w:t>
      </w:r>
      <w:proofErr w:type="spellEnd"/>
      <w:r>
        <w:rPr>
          <w:rFonts w:asciiTheme="minorHAnsi" w:hAnsiTheme="minorHAnsi"/>
          <w:sz w:val="22"/>
          <w:szCs w:val="22"/>
        </w:rPr>
        <w:t>(a)</w:t>
      </w:r>
      <w:proofErr w:type="spellStart"/>
      <w:r>
        <w:rPr>
          <w:rFonts w:asciiTheme="minorHAnsi" w:hAnsiTheme="minorHAnsi"/>
          <w:sz w:val="22"/>
          <w:szCs w:val="22"/>
        </w:rPr>
        <w:t>pirenu</w:t>
      </w:r>
      <w:proofErr w:type="spellEnd"/>
      <w:r>
        <w:rPr>
          <w:rFonts w:asciiTheme="minorHAnsi" w:hAnsiTheme="minorHAnsi"/>
          <w:sz w:val="22"/>
          <w:szCs w:val="22"/>
        </w:rPr>
        <w:t xml:space="preserve"> </w:t>
      </w:r>
      <w:r>
        <w:rPr>
          <w:rFonts w:asciiTheme="minorHAnsi" w:hAnsiTheme="minorHAnsi"/>
          <w:sz w:val="22"/>
          <w:szCs w:val="22"/>
        </w:rPr>
        <w:br/>
        <w:t>w pyle PM10,</w:t>
      </w:r>
    </w:p>
    <w:p w:rsidR="00082B8B" w:rsidRDefault="00082B8B" w:rsidP="006775CD">
      <w:pPr>
        <w:pStyle w:val="Akapitzlist"/>
        <w:numPr>
          <w:ilvl w:val="0"/>
          <w:numId w:val="54"/>
        </w:numPr>
        <w:jc w:val="both"/>
        <w:rPr>
          <w:rFonts w:asciiTheme="minorHAnsi" w:hAnsiTheme="minorHAnsi"/>
          <w:sz w:val="22"/>
          <w:szCs w:val="22"/>
        </w:rPr>
      </w:pPr>
      <w:r w:rsidRPr="000F11D2">
        <w:rPr>
          <w:rFonts w:asciiTheme="minorHAnsi" w:hAnsiTheme="minorHAnsi"/>
          <w:sz w:val="22"/>
          <w:szCs w:val="22"/>
        </w:rPr>
        <w:t>strefa mazowiecka zo</w:t>
      </w:r>
      <w:r>
        <w:rPr>
          <w:rFonts w:asciiTheme="minorHAnsi" w:hAnsiTheme="minorHAnsi"/>
          <w:sz w:val="22"/>
          <w:szCs w:val="22"/>
        </w:rPr>
        <w:t>stała zakwalifikowana do klasy A</w:t>
      </w:r>
      <w:r w:rsidRPr="000F11D2">
        <w:rPr>
          <w:rFonts w:asciiTheme="minorHAnsi" w:hAnsiTheme="minorHAnsi"/>
          <w:sz w:val="22"/>
          <w:szCs w:val="22"/>
        </w:rPr>
        <w:t xml:space="preserve"> ze względu na stężenia</w:t>
      </w:r>
      <w:r>
        <w:rPr>
          <w:rFonts w:asciiTheme="minorHAnsi" w:hAnsiTheme="minorHAnsi"/>
          <w:sz w:val="22"/>
          <w:szCs w:val="22"/>
        </w:rPr>
        <w:t xml:space="preserve"> ozonu,</w:t>
      </w:r>
    </w:p>
    <w:p w:rsidR="00082B8B" w:rsidRPr="000F11D2" w:rsidRDefault="00082B8B" w:rsidP="006775CD">
      <w:pPr>
        <w:pStyle w:val="Akapitzlist"/>
        <w:numPr>
          <w:ilvl w:val="0"/>
          <w:numId w:val="54"/>
        </w:numPr>
        <w:jc w:val="both"/>
        <w:rPr>
          <w:rFonts w:asciiTheme="minorHAnsi" w:hAnsiTheme="minorHAnsi"/>
          <w:sz w:val="22"/>
          <w:szCs w:val="22"/>
        </w:rPr>
      </w:pPr>
      <w:r w:rsidRPr="000F11D2">
        <w:rPr>
          <w:rFonts w:asciiTheme="minorHAnsi" w:hAnsiTheme="minorHAnsi"/>
          <w:sz w:val="22"/>
          <w:szCs w:val="22"/>
        </w:rPr>
        <w:t>strefa mazowiecka zo</w:t>
      </w:r>
      <w:r>
        <w:rPr>
          <w:rFonts w:asciiTheme="minorHAnsi" w:hAnsiTheme="minorHAnsi"/>
          <w:sz w:val="22"/>
          <w:szCs w:val="22"/>
        </w:rPr>
        <w:t>stała zakwalifikowana do klasy D2</w:t>
      </w:r>
      <w:r w:rsidRPr="000F11D2">
        <w:rPr>
          <w:rFonts w:asciiTheme="minorHAnsi" w:hAnsiTheme="minorHAnsi"/>
          <w:sz w:val="22"/>
          <w:szCs w:val="22"/>
        </w:rPr>
        <w:t xml:space="preserve"> ze względu na stężenia</w:t>
      </w:r>
      <w:r>
        <w:rPr>
          <w:rFonts w:asciiTheme="minorHAnsi" w:hAnsiTheme="minorHAnsi"/>
          <w:sz w:val="22"/>
          <w:szCs w:val="22"/>
        </w:rPr>
        <w:t xml:space="preserve"> ozonu – wskaźnik AOT40.</w:t>
      </w:r>
    </w:p>
    <w:p w:rsidR="00082B8B" w:rsidRDefault="00082B8B" w:rsidP="00082B8B">
      <w:pPr>
        <w:jc w:val="both"/>
        <w:rPr>
          <w:rFonts w:asciiTheme="minorHAnsi" w:hAnsiTheme="minorHAnsi"/>
          <w:sz w:val="22"/>
          <w:szCs w:val="22"/>
        </w:rPr>
      </w:pPr>
    </w:p>
    <w:p w:rsidR="00082B8B" w:rsidRDefault="00082B8B" w:rsidP="00082B8B">
      <w:pPr>
        <w:jc w:val="both"/>
        <w:rPr>
          <w:rFonts w:asciiTheme="minorHAnsi" w:hAnsiTheme="minorHAnsi"/>
          <w:sz w:val="22"/>
          <w:szCs w:val="22"/>
        </w:rPr>
      </w:pPr>
      <w:r>
        <w:rPr>
          <w:rFonts w:asciiTheme="minorHAnsi" w:hAnsiTheme="minorHAnsi"/>
          <w:sz w:val="22"/>
          <w:szCs w:val="22"/>
        </w:rPr>
        <w:t>Ze względu na kryterium ochrony roślin strefa mazowiecka została zakwalifikowana do klasy A dla wszystkich badanych stężeń: dwutlenku siarki, tlenków azotu i ozonu.</w:t>
      </w:r>
    </w:p>
    <w:p w:rsidR="00082B8B" w:rsidRDefault="00082B8B" w:rsidP="00082B8B">
      <w:pPr>
        <w:jc w:val="both"/>
        <w:rPr>
          <w:rFonts w:asciiTheme="minorHAnsi" w:hAnsiTheme="minorHAnsi"/>
          <w:sz w:val="22"/>
          <w:szCs w:val="22"/>
        </w:rPr>
      </w:pPr>
    </w:p>
    <w:p w:rsidR="00082B8B" w:rsidRDefault="00082B8B" w:rsidP="00082B8B">
      <w:pPr>
        <w:widowControl w:val="0"/>
        <w:jc w:val="both"/>
        <w:rPr>
          <w:rFonts w:asciiTheme="minorHAnsi" w:hAnsiTheme="minorHAnsi"/>
          <w:sz w:val="22"/>
          <w:szCs w:val="22"/>
        </w:rPr>
      </w:pPr>
      <w:r w:rsidRPr="008A4D0B">
        <w:rPr>
          <w:rFonts w:asciiTheme="minorHAnsi" w:hAnsiTheme="minorHAnsi"/>
          <w:sz w:val="22"/>
          <w:szCs w:val="22"/>
        </w:rPr>
        <w:t xml:space="preserve">Analiza otrzymanych poziomów stężeń zanieczyszczeń monitorowanych w 2016 r. wskazuje na ścisłą zależność zmierzonych stężeń od warunków pogodowych. Zima spowodowała wysoką emisję zanieczyszczeń, pochodzących ze spalania paliw na cele grzewcze, co bezpośrednio przełożyło się na wysoki poziom </w:t>
      </w:r>
      <w:proofErr w:type="spellStart"/>
      <w:r w:rsidRPr="008A4D0B">
        <w:rPr>
          <w:rFonts w:asciiTheme="minorHAnsi" w:hAnsiTheme="minorHAnsi"/>
          <w:sz w:val="22"/>
          <w:szCs w:val="22"/>
        </w:rPr>
        <w:t>imisji</w:t>
      </w:r>
      <w:proofErr w:type="spellEnd"/>
      <w:r w:rsidRPr="008A4D0B">
        <w:rPr>
          <w:rFonts w:asciiTheme="minorHAnsi" w:hAnsiTheme="minorHAnsi"/>
          <w:sz w:val="22"/>
          <w:szCs w:val="22"/>
        </w:rPr>
        <w:t xml:space="preserve"> tych zanieczyszczeń, szczególnie w obszarach, gdzie dominująca jest powierzchniowa emisja indywidualna.</w:t>
      </w:r>
    </w:p>
    <w:p w:rsidR="00082B8B" w:rsidRDefault="00082B8B" w:rsidP="00082B8B">
      <w:pPr>
        <w:jc w:val="both"/>
        <w:rPr>
          <w:rFonts w:asciiTheme="minorHAnsi" w:hAnsiTheme="minorHAnsi"/>
          <w:sz w:val="22"/>
          <w:szCs w:val="22"/>
        </w:rPr>
      </w:pPr>
      <w:r>
        <w:rPr>
          <w:rFonts w:asciiTheme="minorHAnsi" w:hAnsiTheme="minorHAnsi"/>
          <w:sz w:val="22"/>
          <w:szCs w:val="22"/>
        </w:rPr>
        <w:lastRenderedPageBreak/>
        <w:t>Dla gminy Zwoleń odnotowano (metodą ekstrapolacji i modelowania matematycznego) przekroczenia dla następujących substancji:</w:t>
      </w:r>
    </w:p>
    <w:p w:rsidR="00082B8B" w:rsidRDefault="00082B8B" w:rsidP="00082B8B">
      <w:pPr>
        <w:rPr>
          <w:rFonts w:asciiTheme="minorHAnsi" w:hAnsiTheme="minorHAnsi"/>
          <w:sz w:val="22"/>
          <w:szCs w:val="22"/>
        </w:rPr>
      </w:pPr>
    </w:p>
    <w:p w:rsidR="00082B8B" w:rsidRDefault="00082B8B" w:rsidP="006775CD">
      <w:pPr>
        <w:pStyle w:val="Akapitzlist"/>
        <w:numPr>
          <w:ilvl w:val="0"/>
          <w:numId w:val="53"/>
        </w:numPr>
        <w:rPr>
          <w:rFonts w:asciiTheme="minorHAnsi" w:hAnsiTheme="minorHAnsi"/>
          <w:sz w:val="22"/>
          <w:szCs w:val="22"/>
        </w:rPr>
      </w:pPr>
      <w:proofErr w:type="spellStart"/>
      <w:r>
        <w:rPr>
          <w:rFonts w:asciiTheme="minorHAnsi" w:hAnsiTheme="minorHAnsi"/>
          <w:sz w:val="22"/>
          <w:szCs w:val="22"/>
        </w:rPr>
        <w:t>bezno</w:t>
      </w:r>
      <w:proofErr w:type="spellEnd"/>
      <w:r>
        <w:rPr>
          <w:rFonts w:asciiTheme="minorHAnsi" w:hAnsiTheme="minorHAnsi"/>
          <w:sz w:val="22"/>
          <w:szCs w:val="22"/>
        </w:rPr>
        <w:t>(a)</w:t>
      </w:r>
      <w:proofErr w:type="spellStart"/>
      <w:r>
        <w:rPr>
          <w:rFonts w:asciiTheme="minorHAnsi" w:hAnsiTheme="minorHAnsi"/>
          <w:sz w:val="22"/>
          <w:szCs w:val="22"/>
        </w:rPr>
        <w:t>piren</w:t>
      </w:r>
      <w:proofErr w:type="spellEnd"/>
      <w:r>
        <w:rPr>
          <w:rFonts w:asciiTheme="minorHAnsi" w:hAnsiTheme="minorHAnsi"/>
          <w:sz w:val="22"/>
          <w:szCs w:val="22"/>
        </w:rPr>
        <w:t xml:space="preserve"> (rok),</w:t>
      </w:r>
    </w:p>
    <w:p w:rsidR="00082B8B" w:rsidRDefault="00082B8B" w:rsidP="006775CD">
      <w:pPr>
        <w:pStyle w:val="Akapitzlist"/>
        <w:numPr>
          <w:ilvl w:val="0"/>
          <w:numId w:val="53"/>
        </w:numPr>
        <w:rPr>
          <w:rFonts w:asciiTheme="minorHAnsi" w:hAnsiTheme="minorHAnsi"/>
          <w:sz w:val="22"/>
          <w:szCs w:val="22"/>
        </w:rPr>
      </w:pPr>
      <w:r>
        <w:rPr>
          <w:rFonts w:asciiTheme="minorHAnsi" w:hAnsiTheme="minorHAnsi"/>
          <w:sz w:val="22"/>
          <w:szCs w:val="22"/>
        </w:rPr>
        <w:t>ozon O</w:t>
      </w:r>
      <w:r w:rsidRPr="00A261EA">
        <w:rPr>
          <w:rFonts w:asciiTheme="minorHAnsi" w:hAnsiTheme="minorHAnsi"/>
          <w:sz w:val="22"/>
          <w:szCs w:val="22"/>
          <w:vertAlign w:val="subscript"/>
        </w:rPr>
        <w:t>3</w:t>
      </w:r>
      <w:r>
        <w:rPr>
          <w:rFonts w:asciiTheme="minorHAnsi" w:hAnsiTheme="minorHAnsi"/>
          <w:sz w:val="22"/>
          <w:szCs w:val="22"/>
        </w:rPr>
        <w:t xml:space="preserve"> (cel długoterminowy) – cała gmina,</w:t>
      </w:r>
    </w:p>
    <w:p w:rsidR="00082B8B" w:rsidRDefault="00082B8B" w:rsidP="006775CD">
      <w:pPr>
        <w:pStyle w:val="Akapitzlist"/>
        <w:numPr>
          <w:ilvl w:val="0"/>
          <w:numId w:val="53"/>
        </w:numPr>
        <w:jc w:val="both"/>
        <w:rPr>
          <w:rFonts w:asciiTheme="minorHAnsi" w:hAnsiTheme="minorHAnsi"/>
          <w:sz w:val="22"/>
          <w:szCs w:val="22"/>
        </w:rPr>
      </w:pPr>
      <w:r>
        <w:rPr>
          <w:rFonts w:asciiTheme="minorHAnsi" w:hAnsiTheme="minorHAnsi"/>
          <w:sz w:val="22"/>
          <w:szCs w:val="22"/>
        </w:rPr>
        <w:t>wartość ozonu AOT40 obliczana ze stężeń 1-h w okresie maj - lipiec (cel długoterminowy) – cała gmina.</w:t>
      </w:r>
    </w:p>
    <w:p w:rsidR="00B75828" w:rsidRDefault="00B75828" w:rsidP="00082B8B"/>
    <w:p w:rsidR="00082B8B" w:rsidRDefault="00082B8B" w:rsidP="00082B8B">
      <w:pPr>
        <w:jc w:val="center"/>
        <w:rPr>
          <w:rFonts w:asciiTheme="minorHAnsi" w:hAnsiTheme="minorHAnsi"/>
          <w:sz w:val="22"/>
          <w:szCs w:val="22"/>
        </w:rPr>
      </w:pPr>
      <w:r>
        <w:rPr>
          <w:rFonts w:asciiTheme="minorHAnsi" w:hAnsiTheme="minorHAnsi"/>
          <w:noProof/>
          <w:sz w:val="22"/>
          <w:szCs w:val="22"/>
        </w:rPr>
        <w:drawing>
          <wp:inline distT="0" distB="0" distL="0" distR="0" wp14:anchorId="717CC6F0" wp14:editId="5AE8E144">
            <wp:extent cx="2228850" cy="1828800"/>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8850" cy="1828800"/>
                    </a:xfrm>
                    <a:prstGeom prst="rect">
                      <a:avLst/>
                    </a:prstGeom>
                    <a:noFill/>
                    <a:ln>
                      <a:noFill/>
                    </a:ln>
                  </pic:spPr>
                </pic:pic>
              </a:graphicData>
            </a:graphic>
          </wp:inline>
        </w:drawing>
      </w:r>
    </w:p>
    <w:p w:rsidR="00082B8B" w:rsidRPr="00994722" w:rsidRDefault="00082B8B" w:rsidP="00082B8B">
      <w:pPr>
        <w:pStyle w:val="Legenda"/>
        <w:rPr>
          <w:b w:val="0"/>
        </w:rPr>
      </w:pPr>
      <w:bookmarkStart w:id="111" w:name="_Toc486814270"/>
      <w:bookmarkStart w:id="112" w:name="_Toc487402615"/>
      <w:r>
        <w:t xml:space="preserve">Rysunek </w:t>
      </w:r>
      <w:fldSimple w:instr=" SEQ Rysunek \* ARABIC ">
        <w:r>
          <w:rPr>
            <w:noProof/>
          </w:rPr>
          <w:t>7</w:t>
        </w:r>
      </w:fldSimple>
      <w:r>
        <w:t xml:space="preserve">. </w:t>
      </w:r>
      <w:r w:rsidRPr="00994722">
        <w:t xml:space="preserve">Obszary przekroczeń stężeń rocznych </w:t>
      </w:r>
      <w:proofErr w:type="spellStart"/>
      <w:r w:rsidRPr="00994722">
        <w:t>benzo</w:t>
      </w:r>
      <w:proofErr w:type="spellEnd"/>
      <w:r w:rsidRPr="00994722">
        <w:t>(a)</w:t>
      </w:r>
      <w:proofErr w:type="spellStart"/>
      <w:r w:rsidRPr="00994722">
        <w:t>pirenu</w:t>
      </w:r>
      <w:proofErr w:type="spellEnd"/>
      <w:r w:rsidRPr="00994722">
        <w:t xml:space="preserve"> w powiecie zwoleńskim</w:t>
      </w:r>
      <w:r>
        <w:t>. Ź</w:t>
      </w:r>
      <w:r w:rsidRPr="00994722">
        <w:t xml:space="preserve">ródło: </w:t>
      </w:r>
      <w:r w:rsidRPr="00994722">
        <w:rPr>
          <w:iCs/>
          <w:color w:val="000000"/>
        </w:rPr>
        <w:t>„Roczna ocena jakości powietrza w województwie mazowieckim. Raport za rok 2016”, WIOŚ w Warszawie</w:t>
      </w:r>
      <w:bookmarkEnd w:id="111"/>
      <w:bookmarkEnd w:id="112"/>
    </w:p>
    <w:p w:rsidR="00082B8B" w:rsidRPr="00082B8B" w:rsidRDefault="00082B8B" w:rsidP="00082B8B"/>
    <w:p w:rsidR="00534F13" w:rsidRPr="00424092" w:rsidRDefault="00AA5565" w:rsidP="005A5ED2">
      <w:pPr>
        <w:pStyle w:val="Prognozanagwek2"/>
      </w:pPr>
      <w:bookmarkStart w:id="113" w:name="_Toc469051398"/>
      <w:bookmarkStart w:id="114" w:name="_Toc488618526"/>
      <w:r>
        <w:t>3</w:t>
      </w:r>
      <w:r w:rsidR="004B2ADA" w:rsidRPr="00424092">
        <w:t>.</w:t>
      </w:r>
      <w:r w:rsidR="00B345AE">
        <w:t>4</w:t>
      </w:r>
      <w:r w:rsidR="004B2ADA" w:rsidRPr="00424092">
        <w:t xml:space="preserve">. </w:t>
      </w:r>
      <w:r w:rsidR="00504695" w:rsidRPr="00424092">
        <w:t>Powierzchnia terenu (gleby, grunty)</w:t>
      </w:r>
      <w:bookmarkEnd w:id="113"/>
      <w:bookmarkEnd w:id="114"/>
    </w:p>
    <w:p w:rsidR="00504695" w:rsidRDefault="00504695" w:rsidP="00B8736B">
      <w:pPr>
        <w:pStyle w:val="tatry"/>
        <w:rPr>
          <w:rFonts w:asciiTheme="minorHAnsi" w:hAnsiTheme="minorHAnsi"/>
        </w:rPr>
      </w:pPr>
    </w:p>
    <w:p w:rsidR="00DC5307" w:rsidRPr="00717440" w:rsidRDefault="00DC5307" w:rsidP="00DC5307">
      <w:pPr>
        <w:pStyle w:val="gorzow"/>
        <w:rPr>
          <w:rFonts w:asciiTheme="minorHAnsi" w:hAnsiTheme="minorHAnsi" w:cstheme="minorHAnsi"/>
          <w:szCs w:val="22"/>
        </w:rPr>
      </w:pPr>
      <w:r w:rsidRPr="00717440">
        <w:rPr>
          <w:rFonts w:asciiTheme="minorHAnsi" w:hAnsiTheme="minorHAnsi" w:cstheme="minorHAnsi"/>
          <w:szCs w:val="22"/>
        </w:rPr>
        <w:t>Powierzchnię ziemi na terenie gminy Zwoleń można określić jako mało przekształco</w:t>
      </w:r>
      <w:r>
        <w:rPr>
          <w:rFonts w:asciiTheme="minorHAnsi" w:hAnsiTheme="minorHAnsi" w:cstheme="minorHAnsi"/>
          <w:szCs w:val="22"/>
        </w:rPr>
        <w:t xml:space="preserve">ną, co wynika przede wszystkim </w:t>
      </w:r>
      <w:r w:rsidRPr="00717440">
        <w:rPr>
          <w:rFonts w:asciiTheme="minorHAnsi" w:hAnsiTheme="minorHAnsi" w:cstheme="minorHAnsi"/>
          <w:szCs w:val="22"/>
        </w:rPr>
        <w:t>z charakteru zagospodarowania przestrzennego - niskiego stopnia urbanizacji. Największą powierzchnię zajmują użytki rolne, w tym grunty orne.</w:t>
      </w:r>
    </w:p>
    <w:p w:rsidR="00DC5307" w:rsidRPr="00717440" w:rsidRDefault="00DC5307" w:rsidP="00DC5307">
      <w:pPr>
        <w:jc w:val="both"/>
        <w:rPr>
          <w:rFonts w:asciiTheme="minorHAnsi" w:hAnsiTheme="minorHAnsi" w:cstheme="minorHAnsi"/>
          <w:sz w:val="22"/>
          <w:szCs w:val="22"/>
        </w:rPr>
      </w:pPr>
    </w:p>
    <w:p w:rsidR="00DC5307" w:rsidRPr="00717440" w:rsidRDefault="00DC5307" w:rsidP="00DC5307">
      <w:pPr>
        <w:pStyle w:val="aaanita"/>
        <w:rPr>
          <w:rFonts w:asciiTheme="minorHAnsi" w:hAnsiTheme="minorHAnsi" w:cstheme="minorHAnsi"/>
        </w:rPr>
      </w:pPr>
      <w:r w:rsidRPr="00717440">
        <w:rPr>
          <w:rFonts w:asciiTheme="minorHAnsi" w:hAnsiTheme="minorHAnsi" w:cstheme="minorHAnsi"/>
        </w:rPr>
        <w:t>Gleby na terenie gminy Zwoleń wytworzyły się na podłożu utworów czwartorzędowych – plejstoceńskich piasków, glin zwałowych, piasków gliniastych. Dominują gleby biel</w:t>
      </w:r>
      <w:r>
        <w:rPr>
          <w:rFonts w:asciiTheme="minorHAnsi" w:hAnsiTheme="minorHAnsi" w:cstheme="minorHAnsi"/>
        </w:rPr>
        <w:t>icowe (60% </w:t>
      </w:r>
      <w:r w:rsidR="00865696">
        <w:rPr>
          <w:rFonts w:asciiTheme="minorHAnsi" w:hAnsiTheme="minorHAnsi" w:cstheme="minorHAnsi"/>
        </w:rPr>
        <w:t>powierzchni) i </w:t>
      </w:r>
      <w:proofErr w:type="spellStart"/>
      <w:r w:rsidRPr="00717440">
        <w:rPr>
          <w:rFonts w:asciiTheme="minorHAnsi" w:hAnsiTheme="minorHAnsi" w:cstheme="minorHAnsi"/>
        </w:rPr>
        <w:t>pseudobielicowe</w:t>
      </w:r>
      <w:proofErr w:type="spellEnd"/>
      <w:r w:rsidRPr="00717440">
        <w:rPr>
          <w:rFonts w:asciiTheme="minorHAnsi" w:hAnsiTheme="minorHAnsi" w:cstheme="minorHAnsi"/>
        </w:rPr>
        <w:t>. Występują tu także gleby brunatne i podrzędnie czarne ziemie zdegradowane.</w:t>
      </w:r>
      <w:r w:rsidR="00865696">
        <w:rPr>
          <w:rFonts w:asciiTheme="minorHAnsi" w:hAnsiTheme="minorHAnsi" w:cstheme="minorHAnsi"/>
        </w:rPr>
        <w:t xml:space="preserve"> W </w:t>
      </w:r>
      <w:r w:rsidRPr="00717440">
        <w:rPr>
          <w:rFonts w:asciiTheme="minorHAnsi" w:hAnsiTheme="minorHAnsi" w:cstheme="minorHAnsi"/>
        </w:rPr>
        <w:t>obniżeniach terenu i dolinach rzek i cieków występują gleby brunatne kwaśne i wyługowane oraz gleby torfowe, mułowe i glejowe.</w:t>
      </w:r>
    </w:p>
    <w:p w:rsidR="00DC5307" w:rsidRPr="00717440" w:rsidRDefault="00DC5307" w:rsidP="00DC5307">
      <w:pPr>
        <w:pStyle w:val="aaanita"/>
        <w:ind w:left="357" w:hanging="357"/>
        <w:rPr>
          <w:rFonts w:asciiTheme="minorHAnsi" w:hAnsiTheme="minorHAnsi" w:cstheme="minorHAnsi"/>
        </w:rPr>
      </w:pPr>
    </w:p>
    <w:p w:rsidR="00DC5307" w:rsidRPr="00717440" w:rsidRDefault="00DC5307" w:rsidP="00DC5307">
      <w:pPr>
        <w:pStyle w:val="aaaaanita"/>
        <w:rPr>
          <w:rFonts w:asciiTheme="minorHAnsi" w:hAnsiTheme="minorHAnsi" w:cstheme="minorHAnsi"/>
        </w:rPr>
      </w:pPr>
      <w:r w:rsidRPr="00717440">
        <w:rPr>
          <w:rFonts w:asciiTheme="minorHAnsi" w:hAnsiTheme="minorHAnsi" w:cstheme="minorHAnsi"/>
        </w:rPr>
        <w:t xml:space="preserve">W obrębie ogrodów działkowych oraz terenów upraw ogrodowych i sadowniczych występują gleby kulturoziemne typu </w:t>
      </w:r>
      <w:proofErr w:type="spellStart"/>
      <w:r w:rsidRPr="00717440">
        <w:rPr>
          <w:rFonts w:asciiTheme="minorHAnsi" w:hAnsiTheme="minorHAnsi" w:cstheme="minorHAnsi"/>
        </w:rPr>
        <w:t>hortisoli</w:t>
      </w:r>
      <w:proofErr w:type="spellEnd"/>
      <w:r w:rsidRPr="00717440">
        <w:rPr>
          <w:rFonts w:asciiTheme="minorHAnsi" w:hAnsiTheme="minorHAnsi" w:cstheme="minorHAnsi"/>
        </w:rPr>
        <w:t xml:space="preserve"> </w:t>
      </w:r>
      <w:proofErr w:type="spellStart"/>
      <w:r w:rsidRPr="00717440">
        <w:rPr>
          <w:rFonts w:asciiTheme="minorHAnsi" w:hAnsiTheme="minorHAnsi" w:cstheme="minorHAnsi"/>
        </w:rPr>
        <w:t>pobrunatnych</w:t>
      </w:r>
      <w:proofErr w:type="spellEnd"/>
      <w:r w:rsidRPr="00717440">
        <w:rPr>
          <w:rFonts w:asciiTheme="minorHAnsi" w:hAnsiTheme="minorHAnsi" w:cstheme="minorHAnsi"/>
        </w:rPr>
        <w:t xml:space="preserve"> (gleby ogrodowe, próchniczne, wykształcone w wyniku zabiegów agrotechnicznych na pierwotnych glebach).</w:t>
      </w:r>
    </w:p>
    <w:p w:rsidR="00865696" w:rsidRDefault="00865696" w:rsidP="00865696">
      <w:pPr>
        <w:pStyle w:val="aaanita"/>
        <w:rPr>
          <w:rFonts w:asciiTheme="minorHAnsi" w:hAnsiTheme="minorHAnsi" w:cstheme="minorHAnsi"/>
        </w:rPr>
      </w:pPr>
    </w:p>
    <w:p w:rsidR="00865696" w:rsidRPr="00717440" w:rsidRDefault="00865696" w:rsidP="00865696">
      <w:pPr>
        <w:pStyle w:val="aaanita"/>
        <w:rPr>
          <w:rFonts w:asciiTheme="minorHAnsi" w:hAnsiTheme="minorHAnsi" w:cstheme="minorHAnsi"/>
        </w:rPr>
      </w:pPr>
      <w:r w:rsidRPr="00717440">
        <w:rPr>
          <w:rFonts w:asciiTheme="minorHAnsi" w:hAnsiTheme="minorHAnsi" w:cstheme="minorHAnsi"/>
        </w:rPr>
        <w:t>Gleby na obszarze omawianej gminy są mało i słabo zróżnicowane bonitacyjnie. W głównej mierze przewa</w:t>
      </w:r>
      <w:r>
        <w:rPr>
          <w:rFonts w:asciiTheme="minorHAnsi" w:hAnsiTheme="minorHAnsi" w:cstheme="minorHAnsi"/>
        </w:rPr>
        <w:t xml:space="preserve">żają grunty klas IV – VI klasy </w:t>
      </w:r>
      <w:r w:rsidRPr="00717440">
        <w:rPr>
          <w:rFonts w:asciiTheme="minorHAnsi" w:hAnsiTheme="minorHAnsi" w:cstheme="minorHAnsi"/>
        </w:rPr>
        <w:t xml:space="preserve">i są to w większości gleby o średniej wartości rolniczej. Gleby dobre </w:t>
      </w:r>
      <w:r w:rsidRPr="00717440">
        <w:rPr>
          <w:rFonts w:asciiTheme="minorHAnsi" w:hAnsiTheme="minorHAnsi" w:cstheme="minorHAnsi"/>
        </w:rPr>
        <w:br/>
        <w:t>i bardzo dobre (II i III klasa) zajmują około 24%:</w:t>
      </w:r>
    </w:p>
    <w:p w:rsidR="00865696" w:rsidRPr="00717440" w:rsidRDefault="00865696" w:rsidP="00865696">
      <w:pPr>
        <w:pStyle w:val="aaanita"/>
        <w:ind w:left="357" w:hanging="357"/>
        <w:rPr>
          <w:rFonts w:asciiTheme="minorHAnsi" w:hAnsiTheme="minorHAnsi" w:cstheme="minorHAnsi"/>
        </w:rPr>
      </w:pPr>
    </w:p>
    <w:p w:rsidR="00865696" w:rsidRPr="00717440" w:rsidRDefault="00865696" w:rsidP="006775CD">
      <w:pPr>
        <w:pStyle w:val="aaanita"/>
        <w:numPr>
          <w:ilvl w:val="0"/>
          <w:numId w:val="55"/>
        </w:numPr>
        <w:rPr>
          <w:rFonts w:asciiTheme="minorHAnsi" w:hAnsiTheme="minorHAnsi" w:cstheme="minorHAnsi"/>
        </w:rPr>
      </w:pPr>
      <w:r w:rsidRPr="00717440">
        <w:rPr>
          <w:rFonts w:asciiTheme="minorHAnsi" w:hAnsiTheme="minorHAnsi" w:cstheme="minorHAnsi"/>
        </w:rPr>
        <w:t>klasa II  - ok. 10%</w:t>
      </w:r>
      <w:r>
        <w:rPr>
          <w:rFonts w:asciiTheme="minorHAnsi" w:hAnsiTheme="minorHAnsi" w:cstheme="minorHAnsi"/>
        </w:rPr>
        <w:t>,</w:t>
      </w:r>
    </w:p>
    <w:p w:rsidR="00865696" w:rsidRPr="00717440" w:rsidRDefault="00865696" w:rsidP="006775CD">
      <w:pPr>
        <w:pStyle w:val="aaanita"/>
        <w:numPr>
          <w:ilvl w:val="0"/>
          <w:numId w:val="55"/>
        </w:numPr>
        <w:rPr>
          <w:rFonts w:asciiTheme="minorHAnsi" w:hAnsiTheme="minorHAnsi" w:cstheme="minorHAnsi"/>
        </w:rPr>
      </w:pPr>
      <w:r w:rsidRPr="00717440">
        <w:rPr>
          <w:rFonts w:asciiTheme="minorHAnsi" w:hAnsiTheme="minorHAnsi" w:cstheme="minorHAnsi"/>
        </w:rPr>
        <w:t>klasa III  - 14%</w:t>
      </w:r>
      <w:r>
        <w:rPr>
          <w:rFonts w:asciiTheme="minorHAnsi" w:hAnsiTheme="minorHAnsi" w:cstheme="minorHAnsi"/>
        </w:rPr>
        <w:t>,</w:t>
      </w:r>
    </w:p>
    <w:p w:rsidR="00865696" w:rsidRDefault="00865696" w:rsidP="006775CD">
      <w:pPr>
        <w:pStyle w:val="aaanita"/>
        <w:numPr>
          <w:ilvl w:val="0"/>
          <w:numId w:val="55"/>
        </w:numPr>
        <w:rPr>
          <w:rFonts w:asciiTheme="minorHAnsi" w:hAnsiTheme="minorHAnsi" w:cstheme="minorHAnsi"/>
        </w:rPr>
      </w:pPr>
      <w:r w:rsidRPr="00717440">
        <w:rPr>
          <w:rFonts w:asciiTheme="minorHAnsi" w:hAnsiTheme="minorHAnsi" w:cstheme="minorHAnsi"/>
        </w:rPr>
        <w:t>klasa IV - 28%</w:t>
      </w:r>
      <w:r>
        <w:rPr>
          <w:rFonts w:asciiTheme="minorHAnsi" w:hAnsiTheme="minorHAnsi" w:cstheme="minorHAnsi"/>
        </w:rPr>
        <w:t>,</w:t>
      </w:r>
    </w:p>
    <w:p w:rsidR="00865696" w:rsidRPr="00865696" w:rsidRDefault="00865696" w:rsidP="006775CD">
      <w:pPr>
        <w:pStyle w:val="aaanita"/>
        <w:numPr>
          <w:ilvl w:val="0"/>
          <w:numId w:val="55"/>
        </w:numPr>
        <w:rPr>
          <w:rFonts w:asciiTheme="minorHAnsi" w:hAnsiTheme="minorHAnsi" w:cstheme="minorHAnsi"/>
        </w:rPr>
      </w:pPr>
      <w:r w:rsidRPr="00865696">
        <w:rPr>
          <w:rFonts w:asciiTheme="minorHAnsi" w:hAnsiTheme="minorHAnsi" w:cstheme="minorHAnsi"/>
          <w:lang w:val="nb-NO"/>
        </w:rPr>
        <w:t>klasa V i VI - ok. 48%</w:t>
      </w:r>
      <w:r>
        <w:rPr>
          <w:rFonts w:asciiTheme="minorHAnsi" w:hAnsiTheme="minorHAnsi" w:cstheme="minorHAnsi"/>
          <w:lang w:val="nb-NO"/>
        </w:rPr>
        <w:t>.</w:t>
      </w:r>
    </w:p>
    <w:p w:rsidR="00865696" w:rsidRDefault="00865696" w:rsidP="00DC5307">
      <w:pPr>
        <w:pStyle w:val="aaanita"/>
        <w:rPr>
          <w:rFonts w:asciiTheme="minorHAnsi" w:hAnsiTheme="minorHAnsi" w:cstheme="minorHAnsi"/>
        </w:rPr>
      </w:pPr>
    </w:p>
    <w:p w:rsidR="00DC5307" w:rsidRPr="00717440" w:rsidRDefault="00DC5307" w:rsidP="00DC5307">
      <w:pPr>
        <w:pStyle w:val="aaanita"/>
        <w:rPr>
          <w:rFonts w:asciiTheme="minorHAnsi" w:hAnsiTheme="minorHAnsi" w:cstheme="minorHAnsi"/>
        </w:rPr>
      </w:pPr>
      <w:r w:rsidRPr="00717440">
        <w:rPr>
          <w:rFonts w:asciiTheme="minorHAnsi" w:hAnsiTheme="minorHAnsi" w:cstheme="minorHAnsi"/>
        </w:rPr>
        <w:lastRenderedPageBreak/>
        <w:t xml:space="preserve">Większe kompleksy dobrych gleb występują w rejonie sołectw: Sycyna, Jasieniec Solecki, Zielonka, Strykowice Błotne, a także we wschodniej i południowej części miasta Zwoleń. </w:t>
      </w:r>
    </w:p>
    <w:p w:rsidR="00DC5307" w:rsidRPr="00717440" w:rsidRDefault="00DC5307" w:rsidP="00DC5307">
      <w:pPr>
        <w:pStyle w:val="aaanita"/>
        <w:ind w:left="357" w:hanging="357"/>
        <w:rPr>
          <w:rFonts w:asciiTheme="minorHAnsi" w:hAnsiTheme="minorHAnsi" w:cstheme="minorHAnsi"/>
        </w:rPr>
      </w:pPr>
    </w:p>
    <w:p w:rsidR="00DC5307" w:rsidRPr="00717440" w:rsidRDefault="00DC5307" w:rsidP="00DC5307">
      <w:pPr>
        <w:pStyle w:val="aaanita"/>
        <w:rPr>
          <w:rFonts w:asciiTheme="minorHAnsi" w:hAnsiTheme="minorHAnsi" w:cstheme="minorHAnsi"/>
        </w:rPr>
      </w:pPr>
      <w:r w:rsidRPr="00717440">
        <w:rPr>
          <w:rFonts w:asciiTheme="minorHAnsi" w:hAnsiTheme="minorHAnsi" w:cstheme="minorHAnsi"/>
        </w:rPr>
        <w:t xml:space="preserve">Gleby na terenie gminy należą głównie do kompleksów żytnich: dobrego lub bardzo dobrego. </w:t>
      </w:r>
    </w:p>
    <w:p w:rsidR="00DC5307" w:rsidRPr="00717440" w:rsidRDefault="00DC5307" w:rsidP="00DC5307">
      <w:pPr>
        <w:jc w:val="both"/>
        <w:rPr>
          <w:rFonts w:asciiTheme="minorHAnsi" w:hAnsiTheme="minorHAnsi" w:cstheme="minorHAnsi"/>
          <w:sz w:val="22"/>
          <w:szCs w:val="22"/>
        </w:rPr>
      </w:pPr>
    </w:p>
    <w:p w:rsidR="00DC5307" w:rsidRDefault="00DC5307" w:rsidP="00DC5307">
      <w:pPr>
        <w:pStyle w:val="aaaaanita"/>
        <w:rPr>
          <w:rFonts w:asciiTheme="minorHAnsi" w:hAnsiTheme="minorHAnsi" w:cstheme="minorHAnsi"/>
        </w:rPr>
      </w:pPr>
      <w:r w:rsidRPr="00717440">
        <w:rPr>
          <w:rFonts w:asciiTheme="minorHAnsi" w:hAnsiTheme="minorHAnsi" w:cstheme="minorHAnsi"/>
        </w:rPr>
        <w:t xml:space="preserve">Na terenie gminy dominują mało wartościowe gleby mineralne właściwe. Wyjątek stanowią doliny rzek, gdzie występują gleby mineralno organiczne i organiczne. </w:t>
      </w:r>
      <w:r>
        <w:rPr>
          <w:rFonts w:asciiTheme="minorHAnsi" w:hAnsiTheme="minorHAnsi" w:cstheme="minorHAnsi"/>
        </w:rPr>
        <w:t xml:space="preserve"> R</w:t>
      </w:r>
      <w:r w:rsidRPr="00717440">
        <w:rPr>
          <w:rFonts w:asciiTheme="minorHAnsi" w:hAnsiTheme="minorHAnsi" w:cstheme="minorHAnsi"/>
        </w:rPr>
        <w:t>etencja wody potencjalnie dostępnej dla r</w:t>
      </w:r>
      <w:r>
        <w:rPr>
          <w:rFonts w:asciiTheme="minorHAnsi" w:hAnsiTheme="minorHAnsi" w:cstheme="minorHAnsi"/>
        </w:rPr>
        <w:t xml:space="preserve">oślin jest przeważnie średnia, </w:t>
      </w:r>
      <w:r w:rsidRPr="00717440">
        <w:rPr>
          <w:rFonts w:asciiTheme="minorHAnsi" w:hAnsiTheme="minorHAnsi" w:cstheme="minorHAnsi"/>
        </w:rPr>
        <w:t>do wysokiej.</w:t>
      </w:r>
    </w:p>
    <w:p w:rsidR="00DC5307" w:rsidRDefault="00DC5307" w:rsidP="00865696">
      <w:pPr>
        <w:pStyle w:val="aaaaanita"/>
        <w:jc w:val="center"/>
        <w:rPr>
          <w:rFonts w:asciiTheme="minorHAnsi" w:hAnsiTheme="minorHAnsi" w:cstheme="minorHAnsi"/>
        </w:rPr>
      </w:pPr>
    </w:p>
    <w:p w:rsidR="00DC5307" w:rsidRPr="00DC5307" w:rsidRDefault="00DC5307" w:rsidP="00DC5307">
      <w:pPr>
        <w:pStyle w:val="aaaaanita"/>
        <w:rPr>
          <w:rFonts w:asciiTheme="minorHAnsi" w:hAnsiTheme="minorHAnsi" w:cstheme="minorHAnsi"/>
        </w:rPr>
      </w:pPr>
      <w:r w:rsidRPr="00DC5307">
        <w:rPr>
          <w:rFonts w:asciiTheme="minorHAnsi" w:hAnsiTheme="minorHAnsi" w:cstheme="minorHAnsi"/>
        </w:rPr>
        <w:t>Rzeczywisty zapas wody w glebach jest niski lub niedostateczny, jedynie na niewielkich obszarach określono go jako dostateczny. Obszar gminy jest narażony na tzw. suszę glebową</w:t>
      </w:r>
      <w:r>
        <w:rPr>
          <w:rFonts w:asciiTheme="minorHAnsi" w:hAnsiTheme="minorHAnsi" w:cstheme="minorHAnsi"/>
        </w:rPr>
        <w:t xml:space="preserve">. W perspektywie zmian klimatu </w:t>
      </w:r>
      <w:r w:rsidRPr="00DC5307">
        <w:rPr>
          <w:rFonts w:asciiTheme="minorHAnsi" w:hAnsiTheme="minorHAnsi" w:cstheme="minorHAnsi"/>
        </w:rPr>
        <w:t>i pogłębi</w:t>
      </w:r>
      <w:r>
        <w:rPr>
          <w:rFonts w:asciiTheme="minorHAnsi" w:hAnsiTheme="minorHAnsi" w:cstheme="minorHAnsi"/>
        </w:rPr>
        <w:t xml:space="preserve">enia ujemnych bilansów wodnych </w:t>
      </w:r>
      <w:r w:rsidRPr="00DC5307">
        <w:rPr>
          <w:rFonts w:asciiTheme="minorHAnsi" w:hAnsiTheme="minorHAnsi" w:cstheme="minorHAnsi"/>
        </w:rPr>
        <w:t>w sezonie wegetacyjnym należy przewidywać dalsze wyłączanie z produkcji rolniczej znacznych obszarów gleb lekkich.</w:t>
      </w:r>
    </w:p>
    <w:p w:rsidR="00DC5307" w:rsidRPr="00DC5307" w:rsidRDefault="00DC5307" w:rsidP="00DC5307">
      <w:pPr>
        <w:pStyle w:val="aaaaanita"/>
        <w:rPr>
          <w:rFonts w:asciiTheme="minorHAnsi" w:hAnsiTheme="minorHAnsi" w:cstheme="minorHAnsi"/>
        </w:rPr>
      </w:pPr>
    </w:p>
    <w:p w:rsidR="00DC5307" w:rsidRDefault="00DC5307" w:rsidP="00DC5307">
      <w:pPr>
        <w:pStyle w:val="aaaaanita"/>
        <w:rPr>
          <w:rFonts w:asciiTheme="minorHAnsi" w:hAnsiTheme="minorHAnsi" w:cstheme="minorHAnsi"/>
        </w:rPr>
      </w:pPr>
      <w:r w:rsidRPr="00DC5307">
        <w:rPr>
          <w:rFonts w:asciiTheme="minorHAnsi" w:hAnsiTheme="minorHAnsi" w:cstheme="minorHAnsi"/>
        </w:rPr>
        <w:t xml:space="preserve">Na obszarze gminy Zwoleń większość użytków rolnych (około 80%) charakteryzuje się kwaśnym i bardzo kwaśnym odczynem gleby, w związku z czym wymaga wapnowania. </w:t>
      </w:r>
      <w:r w:rsidRPr="00DC5307">
        <w:rPr>
          <w:rFonts w:asciiTheme="minorHAnsi" w:hAnsiTheme="minorHAnsi" w:cstheme="minorHAnsi"/>
          <w:color w:val="000000"/>
        </w:rPr>
        <w:t>Kwasowość gleb powodowana jest głównie przez naturalne czynniki klimatyczno-glebowe oraz przez niewłaściwe nawożenie mineralne.</w:t>
      </w:r>
    </w:p>
    <w:p w:rsidR="00DC5307" w:rsidRPr="00717440" w:rsidRDefault="00DC5307" w:rsidP="00DC5307">
      <w:pPr>
        <w:pStyle w:val="aaaaanita"/>
        <w:rPr>
          <w:rFonts w:asciiTheme="minorHAnsi" w:hAnsiTheme="minorHAnsi" w:cstheme="minorHAnsi"/>
        </w:rPr>
      </w:pPr>
    </w:p>
    <w:p w:rsidR="00DC5307" w:rsidRDefault="00DC5307" w:rsidP="00DC5307">
      <w:pPr>
        <w:pStyle w:val="aaaaanita"/>
        <w:rPr>
          <w:rFonts w:asciiTheme="minorHAnsi" w:hAnsiTheme="minorHAnsi" w:cstheme="minorHAnsi"/>
        </w:rPr>
      </w:pPr>
      <w:r w:rsidRPr="00717440">
        <w:rPr>
          <w:rFonts w:asciiTheme="minorHAnsi" w:hAnsiTheme="minorHAnsi" w:cstheme="minorHAnsi"/>
        </w:rPr>
        <w:t>Za czynniki podstawowe do określenia gleb marginalnych przyjęto budowę i właściwości profilu gleby oraz przydatność gleby do upraw podstawowych roślin rolniczych. Poprzez gleby marginal</w:t>
      </w:r>
      <w:r>
        <w:rPr>
          <w:rFonts w:asciiTheme="minorHAnsi" w:hAnsiTheme="minorHAnsi" w:cstheme="minorHAnsi"/>
        </w:rPr>
        <w:t xml:space="preserve">ne należy rozumieć pozostające </w:t>
      </w:r>
      <w:r w:rsidRPr="00717440">
        <w:rPr>
          <w:rFonts w:asciiTheme="minorHAnsi" w:hAnsiTheme="minorHAnsi" w:cstheme="minorHAnsi"/>
        </w:rPr>
        <w:t>w użytkowaniu rolniczym, lub ewidencji gruntów rolnych, gleby które mają małe znaczenie dla rolnictwa ze względu na nieopłacalność produkcji, lub też nie nadają się do produkcji ż</w:t>
      </w:r>
      <w:r>
        <w:rPr>
          <w:rFonts w:asciiTheme="minorHAnsi" w:hAnsiTheme="minorHAnsi" w:cstheme="minorHAnsi"/>
        </w:rPr>
        <w:t xml:space="preserve">ywności. Są to zazwyczaj gleby </w:t>
      </w:r>
      <w:r w:rsidRPr="00717440">
        <w:rPr>
          <w:rFonts w:asciiTheme="minorHAnsi" w:hAnsiTheme="minorHAnsi" w:cstheme="minorHAnsi"/>
        </w:rPr>
        <w:t xml:space="preserve">o niskiej bonitacji ( V, VI, </w:t>
      </w:r>
      <w:proofErr w:type="spellStart"/>
      <w:r w:rsidRPr="00717440">
        <w:rPr>
          <w:rFonts w:asciiTheme="minorHAnsi" w:hAnsiTheme="minorHAnsi" w:cstheme="minorHAnsi"/>
        </w:rPr>
        <w:t>VIz</w:t>
      </w:r>
      <w:proofErr w:type="spellEnd"/>
      <w:r w:rsidRPr="00717440">
        <w:rPr>
          <w:rFonts w:asciiTheme="minorHAnsi" w:hAnsiTheme="minorHAnsi" w:cstheme="minorHAnsi"/>
        </w:rPr>
        <w:t xml:space="preserve"> ).</w:t>
      </w:r>
    </w:p>
    <w:p w:rsidR="00DC5307" w:rsidRDefault="00DC5307" w:rsidP="00DC5307">
      <w:pPr>
        <w:pStyle w:val="aaaaanita"/>
        <w:rPr>
          <w:rFonts w:asciiTheme="minorHAnsi" w:hAnsiTheme="minorHAnsi" w:cstheme="minorHAnsi"/>
        </w:rPr>
      </w:pPr>
    </w:p>
    <w:p w:rsidR="00DC5307" w:rsidRPr="00717440" w:rsidRDefault="00DC5307" w:rsidP="00DC5307">
      <w:pPr>
        <w:pStyle w:val="aaaaanita"/>
        <w:rPr>
          <w:rFonts w:asciiTheme="minorHAnsi" w:hAnsiTheme="minorHAnsi" w:cstheme="minorHAnsi"/>
        </w:rPr>
      </w:pPr>
      <w:r w:rsidRPr="00717440">
        <w:rPr>
          <w:rFonts w:asciiTheme="minorHAnsi" w:hAnsiTheme="minorHAnsi" w:cstheme="minorHAnsi"/>
        </w:rPr>
        <w:t xml:space="preserve">Zjawiska erozyjne na obszarze powiatu zwoleńskiego występują wzdłuż rzeki </w:t>
      </w:r>
      <w:proofErr w:type="spellStart"/>
      <w:r w:rsidRPr="00717440">
        <w:rPr>
          <w:rFonts w:asciiTheme="minorHAnsi" w:hAnsiTheme="minorHAnsi" w:cstheme="minorHAnsi"/>
        </w:rPr>
        <w:t>Zwolenki</w:t>
      </w:r>
      <w:proofErr w:type="spellEnd"/>
      <w:r w:rsidRPr="00717440">
        <w:rPr>
          <w:rFonts w:asciiTheme="minorHAnsi" w:hAnsiTheme="minorHAnsi" w:cstheme="minorHAnsi"/>
        </w:rPr>
        <w:t xml:space="preserve">, występują tam tereny o przeważających 6-8‰ spadkach okresowo narażonych na procesy erozji wodnej i uprawowej. Potencjalne natężenie erozji wodnej i wietrznej gleb pokazują rysunki </w:t>
      </w:r>
      <w:r>
        <w:rPr>
          <w:rFonts w:asciiTheme="minorHAnsi" w:hAnsiTheme="minorHAnsi" w:cstheme="minorHAnsi"/>
        </w:rPr>
        <w:t>poniżej</w:t>
      </w:r>
      <w:r w:rsidRPr="00717440">
        <w:rPr>
          <w:rFonts w:asciiTheme="minorHAnsi" w:hAnsiTheme="minorHAnsi" w:cstheme="minorHAnsi"/>
        </w:rPr>
        <w:t>.</w:t>
      </w:r>
    </w:p>
    <w:p w:rsidR="00DC5307" w:rsidRPr="00717440" w:rsidRDefault="00DC5307" w:rsidP="00DC5307">
      <w:pPr>
        <w:pStyle w:val="aaaaanita"/>
        <w:rPr>
          <w:rFonts w:asciiTheme="minorHAnsi" w:hAnsiTheme="minorHAnsi" w:cstheme="minorHAnsi"/>
        </w:rPr>
      </w:pPr>
    </w:p>
    <w:p w:rsidR="00DC5307" w:rsidRPr="00717440" w:rsidRDefault="00DC5307" w:rsidP="00DC5307">
      <w:pPr>
        <w:pStyle w:val="aaaaanita"/>
        <w:rPr>
          <w:rFonts w:asciiTheme="minorHAnsi" w:hAnsiTheme="minorHAnsi" w:cstheme="minorHAnsi"/>
        </w:rPr>
      </w:pPr>
      <w:r w:rsidRPr="00717440">
        <w:rPr>
          <w:rFonts w:asciiTheme="minorHAnsi" w:hAnsiTheme="minorHAnsi" w:cstheme="minorHAnsi"/>
        </w:rPr>
        <w:t xml:space="preserve">Badania w ramach monitoringu gleb gruntów ornych wykonuje Instytut Upraw, Nawożenia  i Gleboznawstwa w Puławach (od 1995 roku). Na terenie gminy Zwoleń i całego powiatu zwoleńskiego nie ma punktu pomiarowego monitoringu chemizmu gleb. Najbliższy punkt znajduje się w Garbatce–Letnisku w powiecie kozienickim. W pobranej tam próbie gleby oznaczono: właściwości podstawowe, skład jonowy kompleksu sorpcyjnego gleby i całkowitą zawartość składników mineralnych. Uzyskane wyniki pozwoliły zakwalifikować pobraną próbę jako glebę o naturalnej zawartości metali ciężkich. Próbka pobranej gleby V klasy bonitacyjnej miała odczyn </w:t>
      </w:r>
      <w:proofErr w:type="spellStart"/>
      <w:r w:rsidRPr="00717440">
        <w:rPr>
          <w:rFonts w:asciiTheme="minorHAnsi" w:hAnsiTheme="minorHAnsi" w:cstheme="minorHAnsi"/>
        </w:rPr>
        <w:t>pH</w:t>
      </w:r>
      <w:proofErr w:type="spellEnd"/>
      <w:r w:rsidRPr="00717440">
        <w:rPr>
          <w:rFonts w:asciiTheme="minorHAnsi" w:hAnsiTheme="minorHAnsi" w:cstheme="minorHAnsi"/>
        </w:rPr>
        <w:t xml:space="preserve"> 4,7 i zerową zawartość zanieczyszczeń Cd, Cu, Ni, Pb i Zn. Zanieczyszczenie </w:t>
      </w:r>
      <w:proofErr w:type="spellStart"/>
      <w:r w:rsidRPr="00717440">
        <w:rPr>
          <w:rFonts w:asciiTheme="minorHAnsi" w:hAnsiTheme="minorHAnsi" w:cstheme="minorHAnsi"/>
        </w:rPr>
        <w:t>wielocyklicznymi</w:t>
      </w:r>
      <w:proofErr w:type="spellEnd"/>
      <w:r w:rsidRPr="00717440">
        <w:rPr>
          <w:rFonts w:asciiTheme="minorHAnsi" w:hAnsiTheme="minorHAnsi" w:cstheme="minorHAnsi"/>
        </w:rPr>
        <w:t xml:space="preserve"> węglowodorami aromatycznymi i siarką siarczanową wyniosło 10, co klasyfikuje ją do gleb nie zanieczyszczonych.</w:t>
      </w:r>
    </w:p>
    <w:p w:rsidR="00DC5307" w:rsidRPr="00717440" w:rsidRDefault="00DC5307" w:rsidP="00DC5307">
      <w:pPr>
        <w:pStyle w:val="jablonna"/>
        <w:rPr>
          <w:rFonts w:asciiTheme="minorHAnsi" w:hAnsiTheme="minorHAnsi" w:cstheme="minorHAnsi"/>
          <w:szCs w:val="22"/>
        </w:rPr>
      </w:pPr>
    </w:p>
    <w:p w:rsidR="00DC5307" w:rsidRDefault="00DC5307" w:rsidP="00DC5307">
      <w:pPr>
        <w:pStyle w:val="jablonna"/>
        <w:rPr>
          <w:rFonts w:asciiTheme="minorHAnsi" w:hAnsiTheme="minorHAnsi" w:cstheme="minorHAnsi"/>
          <w:szCs w:val="22"/>
        </w:rPr>
      </w:pPr>
      <w:r w:rsidRPr="00717440">
        <w:rPr>
          <w:rFonts w:asciiTheme="minorHAnsi" w:hAnsiTheme="minorHAnsi" w:cstheme="minorHAnsi"/>
          <w:szCs w:val="22"/>
        </w:rPr>
        <w:t xml:space="preserve">Przeprowadzone w 2000 roku na terenie powiatu zwoleńskiego badania gleb nie wykazały zanieczyszczeń gleb metalami ciężkimi – kadmem, niklem, ołowiem i cynkiem, których zawartość kształtuje się na poziomie naturalnym. Grunty w powiecie zwoleńskim nie zawierają również zwiększonej zawartości </w:t>
      </w:r>
      <w:proofErr w:type="spellStart"/>
      <w:r w:rsidRPr="00717440">
        <w:rPr>
          <w:rFonts w:asciiTheme="minorHAnsi" w:hAnsiTheme="minorHAnsi" w:cstheme="minorHAnsi"/>
          <w:szCs w:val="22"/>
        </w:rPr>
        <w:t>wielocyklicznych</w:t>
      </w:r>
      <w:proofErr w:type="spellEnd"/>
      <w:r w:rsidRPr="00717440">
        <w:rPr>
          <w:rFonts w:asciiTheme="minorHAnsi" w:hAnsiTheme="minorHAnsi" w:cstheme="minorHAnsi"/>
          <w:szCs w:val="22"/>
        </w:rPr>
        <w:t xml:space="preserve"> węglowodorów aromatycznych (WWA) i siarki. </w:t>
      </w:r>
    </w:p>
    <w:p w:rsidR="00DC5307" w:rsidRDefault="00DC5307" w:rsidP="00DC5307">
      <w:pPr>
        <w:pStyle w:val="jablonna"/>
        <w:rPr>
          <w:rFonts w:asciiTheme="minorHAnsi" w:hAnsiTheme="minorHAnsi" w:cstheme="minorHAnsi"/>
          <w:szCs w:val="22"/>
        </w:rPr>
      </w:pPr>
    </w:p>
    <w:p w:rsidR="00DC5307" w:rsidRPr="00717440" w:rsidRDefault="00DC5307" w:rsidP="00DC5307">
      <w:pPr>
        <w:jc w:val="both"/>
        <w:rPr>
          <w:rFonts w:asciiTheme="minorHAnsi" w:hAnsiTheme="minorHAnsi" w:cstheme="minorHAnsi"/>
          <w:sz w:val="22"/>
          <w:szCs w:val="22"/>
        </w:rPr>
      </w:pPr>
      <w:r w:rsidRPr="00717440">
        <w:rPr>
          <w:rFonts w:asciiTheme="minorHAnsi" w:hAnsiTheme="minorHAnsi" w:cstheme="minorHAnsi"/>
          <w:sz w:val="22"/>
          <w:szCs w:val="22"/>
        </w:rPr>
        <w:t>Na zlecenie Urzędu Marszałkowskiego Województwa Mazowieckiego w 2006 r. wykonane zostały badania gleb</w:t>
      </w:r>
      <w:r>
        <w:rPr>
          <w:rFonts w:asciiTheme="minorHAnsi" w:hAnsiTheme="minorHAnsi" w:cstheme="minorHAnsi"/>
          <w:sz w:val="22"/>
          <w:szCs w:val="22"/>
        </w:rPr>
        <w:t xml:space="preserve"> na terenie powiatu zwoleńskiego</w:t>
      </w:r>
      <w:r>
        <w:rPr>
          <w:rFonts w:asciiTheme="minorHAnsi" w:hAnsiTheme="minorHAnsi" w:cstheme="minorHAnsi"/>
          <w:szCs w:val="22"/>
        </w:rPr>
        <w:t>.</w:t>
      </w:r>
      <w:r w:rsidRPr="007D44FA">
        <w:rPr>
          <w:rFonts w:asciiTheme="minorHAnsi" w:hAnsiTheme="minorHAnsi" w:cstheme="minorHAnsi"/>
          <w:sz w:val="22"/>
          <w:szCs w:val="22"/>
        </w:rPr>
        <w:t xml:space="preserve"> </w:t>
      </w:r>
      <w:r w:rsidRPr="00717440">
        <w:rPr>
          <w:rFonts w:asciiTheme="minorHAnsi" w:hAnsiTheme="minorHAnsi" w:cstheme="minorHAnsi"/>
          <w:sz w:val="22"/>
          <w:szCs w:val="22"/>
        </w:rPr>
        <w:t>Wynika z nich, że spośród przebadanych próbek gleb w dwóch przypadkach - na tere</w:t>
      </w:r>
      <w:r>
        <w:rPr>
          <w:rFonts w:asciiTheme="minorHAnsi" w:hAnsiTheme="minorHAnsi" w:cstheme="minorHAnsi"/>
          <w:sz w:val="22"/>
          <w:szCs w:val="22"/>
        </w:rPr>
        <w:t xml:space="preserve">nie gminy Kazanów  </w:t>
      </w:r>
      <w:r w:rsidRPr="00717440">
        <w:rPr>
          <w:rFonts w:asciiTheme="minorHAnsi" w:hAnsiTheme="minorHAnsi" w:cstheme="minorHAnsi"/>
          <w:sz w:val="22"/>
          <w:szCs w:val="22"/>
        </w:rPr>
        <w:t>i gminy Policzna - występują gleby słabo zani</w:t>
      </w:r>
      <w:r>
        <w:rPr>
          <w:rFonts w:asciiTheme="minorHAnsi" w:hAnsiTheme="minorHAnsi" w:cstheme="minorHAnsi"/>
          <w:sz w:val="22"/>
          <w:szCs w:val="22"/>
        </w:rPr>
        <w:t xml:space="preserve">eczyszczone metalami ciężkimi, </w:t>
      </w:r>
      <w:r w:rsidRPr="00717440">
        <w:rPr>
          <w:rFonts w:asciiTheme="minorHAnsi" w:hAnsiTheme="minorHAnsi" w:cstheme="minorHAnsi"/>
          <w:sz w:val="22"/>
          <w:szCs w:val="22"/>
        </w:rPr>
        <w:t xml:space="preserve">a w kilkunastu innych próbkach (rozłożonych na terenie całego obszaru powiatu) stwierdzono podwyższoną zawartość metali ciężkich w glebach. Jednakże, </w:t>
      </w:r>
      <w:r w:rsidRPr="00717440">
        <w:rPr>
          <w:rFonts w:asciiTheme="minorHAnsi" w:hAnsiTheme="minorHAnsi" w:cstheme="minorHAnsi"/>
          <w:sz w:val="22"/>
          <w:szCs w:val="22"/>
        </w:rPr>
        <w:lastRenderedPageBreak/>
        <w:t>w</w:t>
      </w:r>
      <w:r>
        <w:rPr>
          <w:rFonts w:asciiTheme="minorHAnsi" w:hAnsiTheme="minorHAnsi" w:cstheme="minorHAnsi"/>
          <w:sz w:val="22"/>
          <w:szCs w:val="22"/>
        </w:rPr>
        <w:t> </w:t>
      </w:r>
      <w:r w:rsidRPr="00717440">
        <w:rPr>
          <w:rFonts w:asciiTheme="minorHAnsi" w:hAnsiTheme="minorHAnsi" w:cstheme="minorHAnsi"/>
          <w:sz w:val="22"/>
          <w:szCs w:val="22"/>
        </w:rPr>
        <w:t xml:space="preserve">pozostałych kilkudziesięciu przypadkach przebadanych prób zawartość metali ciężkich jest zbliżona do zawartości naturalnej. </w:t>
      </w:r>
    </w:p>
    <w:p w:rsidR="00DC5307" w:rsidRDefault="00DC5307" w:rsidP="00DC5307">
      <w:pPr>
        <w:pStyle w:val="gorzow"/>
        <w:rPr>
          <w:rFonts w:asciiTheme="minorHAnsi" w:hAnsiTheme="minorHAnsi"/>
        </w:rPr>
      </w:pPr>
    </w:p>
    <w:p w:rsidR="00DC5307" w:rsidRPr="00717440" w:rsidRDefault="00DC5307" w:rsidP="00DC5307">
      <w:pPr>
        <w:pStyle w:val="aaaaanita"/>
        <w:rPr>
          <w:rFonts w:asciiTheme="minorHAnsi" w:hAnsiTheme="minorHAnsi" w:cstheme="minorHAnsi"/>
        </w:rPr>
      </w:pPr>
      <w:r w:rsidRPr="00717440">
        <w:rPr>
          <w:rFonts w:asciiTheme="minorHAnsi" w:hAnsiTheme="minorHAnsi" w:cstheme="minorHAnsi"/>
        </w:rPr>
        <w:t>Na terenie gminy Zwoleń nie występują zarejestrowane tereny zagrożone ruchami masowymi ziemi (według "Rejestracji i inwentaryzacji naturalnych zagrożeń geologicznych na terenie całego kraju ze szczególnym uwzględnieniem osuwisk oraz innych zjawisk geodynamicznych"</w:t>
      </w:r>
      <w:r>
        <w:rPr>
          <w:rFonts w:asciiTheme="minorHAnsi" w:hAnsiTheme="minorHAnsi" w:cstheme="minorHAnsi"/>
        </w:rPr>
        <w:t>)</w:t>
      </w:r>
      <w:r w:rsidRPr="00717440">
        <w:rPr>
          <w:rFonts w:asciiTheme="minorHAnsi" w:hAnsiTheme="minorHAnsi" w:cstheme="minorHAnsi"/>
        </w:rPr>
        <w:t>.</w:t>
      </w:r>
    </w:p>
    <w:p w:rsidR="008E1F3D" w:rsidRDefault="008E1F3D" w:rsidP="00B8736B">
      <w:pPr>
        <w:pStyle w:val="tatry"/>
        <w:rPr>
          <w:rFonts w:asciiTheme="minorHAnsi" w:hAnsiTheme="minorHAnsi"/>
        </w:rPr>
      </w:pPr>
    </w:p>
    <w:p w:rsidR="00657E71" w:rsidRPr="00424092" w:rsidRDefault="00AA5565" w:rsidP="005A5ED2">
      <w:pPr>
        <w:pStyle w:val="Prognozanagwek2"/>
      </w:pPr>
      <w:bookmarkStart w:id="115" w:name="_Toc469051399"/>
      <w:bookmarkStart w:id="116" w:name="_Toc488618527"/>
      <w:r>
        <w:t>3</w:t>
      </w:r>
      <w:r w:rsidR="00DA0E2E" w:rsidRPr="00424092">
        <w:t>.</w:t>
      </w:r>
      <w:r w:rsidR="00B345AE">
        <w:t>5</w:t>
      </w:r>
      <w:r w:rsidR="00DA0E2E" w:rsidRPr="00424092">
        <w:t xml:space="preserve">. </w:t>
      </w:r>
      <w:r w:rsidR="00657E71" w:rsidRPr="00424092">
        <w:t>Zasoby kopalin</w:t>
      </w:r>
      <w:bookmarkEnd w:id="115"/>
      <w:bookmarkEnd w:id="116"/>
    </w:p>
    <w:p w:rsidR="00C472A8" w:rsidRDefault="00C472A8" w:rsidP="00C472A8">
      <w:pPr>
        <w:pStyle w:val="aanita"/>
        <w:rPr>
          <w:rFonts w:asciiTheme="minorHAnsi" w:hAnsiTheme="minorHAnsi" w:cstheme="minorHAnsi"/>
        </w:rPr>
      </w:pPr>
    </w:p>
    <w:p w:rsidR="00C472A8" w:rsidRDefault="00C472A8" w:rsidP="00C472A8">
      <w:pPr>
        <w:pStyle w:val="aanita"/>
        <w:rPr>
          <w:rFonts w:asciiTheme="minorHAnsi" w:hAnsiTheme="minorHAnsi" w:cstheme="minorHAnsi"/>
        </w:rPr>
      </w:pPr>
      <w:r w:rsidRPr="00717440">
        <w:rPr>
          <w:rFonts w:asciiTheme="minorHAnsi" w:hAnsiTheme="minorHAnsi" w:cstheme="minorHAnsi"/>
        </w:rPr>
        <w:t>Powierzchnię gminy pokrywają osady czwartorzędowe, reprezentowane są przez utwory plejstocenu</w:t>
      </w:r>
      <w:r w:rsidRPr="00717440">
        <w:rPr>
          <w:rFonts w:asciiTheme="minorHAnsi" w:hAnsiTheme="minorHAnsi" w:cstheme="minorHAnsi"/>
        </w:rPr>
        <w:br/>
        <w:t xml:space="preserve"> i holocenu. W okolicach Zwolenia miąższość ich dochodzi do 40 m, co</w:t>
      </w:r>
      <w:r>
        <w:rPr>
          <w:rFonts w:asciiTheme="minorHAnsi" w:hAnsiTheme="minorHAnsi" w:cstheme="minorHAnsi"/>
        </w:rPr>
        <w:t xml:space="preserve"> związane jest prawdopodobnie z </w:t>
      </w:r>
      <w:r w:rsidRPr="00717440">
        <w:rPr>
          <w:rFonts w:asciiTheme="minorHAnsi" w:hAnsiTheme="minorHAnsi" w:cstheme="minorHAnsi"/>
        </w:rPr>
        <w:t xml:space="preserve">istnieniem rowu erozyjnego w utworach kredy górnej, wypełnionego zróżnicowanymi litologicznie utworami czwartorzędowymi: morenowymi i fluwioglacjalnymi osadami plejstocenu ze zlodowacenia środkowopolskiego, wykształconymi jako piaski o różnej granulacji, pospółki, żwiry oraz gliny zwałowe. Utwory te wzajemnie </w:t>
      </w:r>
      <w:proofErr w:type="spellStart"/>
      <w:r w:rsidRPr="00717440">
        <w:rPr>
          <w:rFonts w:asciiTheme="minorHAnsi" w:hAnsiTheme="minorHAnsi" w:cstheme="minorHAnsi"/>
        </w:rPr>
        <w:t>przewarstwiają</w:t>
      </w:r>
      <w:proofErr w:type="spellEnd"/>
      <w:r w:rsidRPr="00717440">
        <w:rPr>
          <w:rFonts w:asciiTheme="minorHAnsi" w:hAnsiTheme="minorHAnsi" w:cstheme="minorHAnsi"/>
        </w:rPr>
        <w:t xml:space="preserve"> się w profilu pionowym, natomiast w poziomie często wyklinowują się tworząc soczewki. </w:t>
      </w:r>
    </w:p>
    <w:p w:rsidR="00C472A8" w:rsidRPr="00717440" w:rsidRDefault="00C472A8" w:rsidP="00C472A8">
      <w:pPr>
        <w:pStyle w:val="aanita"/>
        <w:rPr>
          <w:rFonts w:asciiTheme="minorHAnsi" w:hAnsiTheme="minorHAnsi" w:cstheme="minorHAnsi"/>
        </w:rPr>
      </w:pPr>
    </w:p>
    <w:p w:rsidR="00C472A8" w:rsidRPr="00717440" w:rsidRDefault="00C472A8" w:rsidP="00C472A8">
      <w:pPr>
        <w:pStyle w:val="aanita"/>
        <w:rPr>
          <w:rFonts w:asciiTheme="minorHAnsi" w:hAnsiTheme="minorHAnsi" w:cstheme="minorHAnsi"/>
        </w:rPr>
      </w:pPr>
      <w:r w:rsidRPr="00717440">
        <w:rPr>
          <w:rFonts w:asciiTheme="minorHAnsi" w:hAnsiTheme="minorHAnsi" w:cstheme="minorHAnsi"/>
        </w:rPr>
        <w:t>Miejscami na powierzchni odsłaniają się osady trzeciorzędowe, występujące w postaci izolowanych płatów, szczególnie na zboczach i skarpach dolin rzecznych.</w:t>
      </w:r>
    </w:p>
    <w:p w:rsidR="00C472A8" w:rsidRPr="00717440" w:rsidRDefault="00C472A8" w:rsidP="00C472A8">
      <w:pPr>
        <w:pStyle w:val="aanita"/>
        <w:rPr>
          <w:rFonts w:asciiTheme="minorHAnsi" w:hAnsiTheme="minorHAnsi" w:cstheme="minorHAnsi"/>
        </w:rPr>
      </w:pPr>
    </w:p>
    <w:p w:rsidR="00C472A8" w:rsidRPr="00717440" w:rsidRDefault="00C472A8" w:rsidP="00C472A8">
      <w:pPr>
        <w:pStyle w:val="Aaanita1"/>
        <w:jc w:val="both"/>
        <w:rPr>
          <w:rFonts w:asciiTheme="minorHAnsi" w:hAnsiTheme="minorHAnsi" w:cstheme="minorHAnsi"/>
        </w:rPr>
      </w:pPr>
      <w:r w:rsidRPr="00717440">
        <w:rPr>
          <w:rFonts w:asciiTheme="minorHAnsi" w:hAnsiTheme="minorHAnsi" w:cstheme="minorHAnsi"/>
        </w:rPr>
        <w:t xml:space="preserve">Na terenie gminy wyróżniono trzy poziomy glin zwałowych (lub ich rezydua) i dzielące je dwie główne serie osadów: osady podścielające najniższą glinę zwałową oraz młodsze od glin zwałowych osady rzeczne i eoliczne. Osady te wiekowo zaliczano do zlodowaceń najstarszych, południowopolskich, interglacjału mazowieckiego, zlodowaceń środkowopolskich, interglacjału </w:t>
      </w:r>
      <w:proofErr w:type="spellStart"/>
      <w:r w:rsidRPr="00717440">
        <w:rPr>
          <w:rFonts w:asciiTheme="minorHAnsi" w:hAnsiTheme="minorHAnsi" w:cstheme="minorHAnsi"/>
        </w:rPr>
        <w:t>eemskiego</w:t>
      </w:r>
      <w:proofErr w:type="spellEnd"/>
      <w:r w:rsidRPr="00717440">
        <w:rPr>
          <w:rFonts w:asciiTheme="minorHAnsi" w:hAnsiTheme="minorHAnsi" w:cstheme="minorHAnsi"/>
        </w:rPr>
        <w:t>, zlodowaceń północnopolskich i holocenu.</w:t>
      </w:r>
    </w:p>
    <w:p w:rsidR="00C472A8" w:rsidRPr="00717440" w:rsidRDefault="00C472A8" w:rsidP="00C472A8">
      <w:pPr>
        <w:pStyle w:val="aaaaanita"/>
        <w:rPr>
          <w:rFonts w:asciiTheme="minorHAnsi" w:hAnsiTheme="minorHAnsi" w:cstheme="minorHAnsi"/>
        </w:rPr>
      </w:pPr>
    </w:p>
    <w:p w:rsidR="00C472A8" w:rsidRDefault="00C472A8" w:rsidP="00C472A8">
      <w:pPr>
        <w:pStyle w:val="aaaaanita"/>
        <w:rPr>
          <w:rFonts w:asciiTheme="minorHAnsi" w:hAnsiTheme="minorHAnsi" w:cstheme="minorHAnsi"/>
        </w:rPr>
      </w:pPr>
      <w:r w:rsidRPr="00717440">
        <w:rPr>
          <w:rFonts w:asciiTheme="minorHAnsi" w:hAnsiTheme="minorHAnsi" w:cstheme="minorHAnsi"/>
        </w:rPr>
        <w:t>Utwory najmłodsze – holoceńskie to aluwia rzeczne wykształcone w postaci mad, torfów, mułków   oraz   piasków   różnoziarnistych, o miąższości od 1,5 do 4,5 m. Występują one w dolinach rzecznych</w:t>
      </w:r>
      <w:r w:rsidRPr="00717440">
        <w:rPr>
          <w:rFonts w:asciiTheme="minorHAnsi" w:hAnsiTheme="minorHAnsi" w:cstheme="minorHAnsi"/>
        </w:rPr>
        <w:br/>
        <w:t>i zagłębieniach bezodpływowych. Na powierzchni glin zwałowych powstały utwory zwietrzelinowe – eluwia oraz piaski eoliczne przewiane i wydmy.</w:t>
      </w:r>
    </w:p>
    <w:p w:rsidR="00C472A8" w:rsidRDefault="00C472A8" w:rsidP="00C472A8">
      <w:pPr>
        <w:pStyle w:val="RadomskoPO"/>
      </w:pPr>
    </w:p>
    <w:p w:rsidR="00C472A8" w:rsidRPr="00717440" w:rsidRDefault="00C472A8" w:rsidP="00C472A8">
      <w:pPr>
        <w:pStyle w:val="aaaaanita"/>
        <w:rPr>
          <w:rFonts w:asciiTheme="minorHAnsi" w:hAnsiTheme="minorHAnsi" w:cstheme="minorHAnsi"/>
        </w:rPr>
      </w:pPr>
      <w:r w:rsidRPr="00717440">
        <w:rPr>
          <w:rFonts w:asciiTheme="minorHAnsi" w:hAnsiTheme="minorHAnsi" w:cstheme="minorHAnsi"/>
        </w:rPr>
        <w:t>Na terenie gminy Zwoleń występują następujące surowce mineralne: surowce ilaste, torfy, opoki, kreda pisząca, kruszywa naturalne drobne i grube.</w:t>
      </w:r>
      <w:r>
        <w:rPr>
          <w:rFonts w:asciiTheme="minorHAnsi" w:hAnsiTheme="minorHAnsi" w:cstheme="minorHAnsi"/>
        </w:rPr>
        <w:t xml:space="preserve"> </w:t>
      </w:r>
      <w:r w:rsidRPr="00717440">
        <w:rPr>
          <w:rFonts w:asciiTheme="minorHAnsi" w:hAnsiTheme="minorHAnsi" w:cstheme="minorHAnsi"/>
        </w:rPr>
        <w:t>Kruszywa naturaln</w:t>
      </w:r>
      <w:r>
        <w:rPr>
          <w:rFonts w:asciiTheme="minorHAnsi" w:hAnsiTheme="minorHAnsi" w:cstheme="minorHAnsi"/>
        </w:rPr>
        <w:t>e występują w postaci piasków i </w:t>
      </w:r>
      <w:r w:rsidRPr="00717440">
        <w:rPr>
          <w:rFonts w:asciiTheme="minorHAnsi" w:hAnsiTheme="minorHAnsi" w:cstheme="minorHAnsi"/>
        </w:rPr>
        <w:t>żwirów wodnolodowcowych moren czołowych, piasków eolicznych i</w:t>
      </w:r>
      <w:r>
        <w:rPr>
          <w:rFonts w:asciiTheme="minorHAnsi" w:hAnsiTheme="minorHAnsi" w:cstheme="minorHAnsi"/>
        </w:rPr>
        <w:t xml:space="preserve"> rezydualnych a także piasków i </w:t>
      </w:r>
      <w:r w:rsidRPr="00717440">
        <w:rPr>
          <w:rFonts w:asciiTheme="minorHAnsi" w:hAnsiTheme="minorHAnsi" w:cstheme="minorHAnsi"/>
        </w:rPr>
        <w:t xml:space="preserve">żwirów rzecznych. </w:t>
      </w:r>
    </w:p>
    <w:p w:rsidR="00C472A8" w:rsidRPr="00717440" w:rsidRDefault="00C472A8" w:rsidP="00C472A8">
      <w:pPr>
        <w:pStyle w:val="aaanita"/>
        <w:rPr>
          <w:rFonts w:asciiTheme="minorHAnsi" w:hAnsiTheme="minorHAnsi" w:cstheme="minorHAnsi"/>
        </w:rPr>
      </w:pPr>
    </w:p>
    <w:p w:rsidR="00C472A8" w:rsidRPr="00717440" w:rsidRDefault="00C472A8" w:rsidP="00C472A8">
      <w:pPr>
        <w:pStyle w:val="aaanita"/>
        <w:rPr>
          <w:rFonts w:asciiTheme="minorHAnsi" w:hAnsiTheme="minorHAnsi" w:cstheme="minorHAnsi"/>
        </w:rPr>
      </w:pPr>
      <w:r w:rsidRPr="00717440">
        <w:rPr>
          <w:rFonts w:asciiTheme="minorHAnsi" w:hAnsiTheme="minorHAnsi" w:cstheme="minorHAnsi"/>
        </w:rPr>
        <w:t xml:space="preserve">Surowce ilaste mają postać iłów zastoiskowych i glin. Prowadzone w latach </w:t>
      </w:r>
      <w:r>
        <w:rPr>
          <w:rFonts w:asciiTheme="minorHAnsi" w:hAnsiTheme="minorHAnsi" w:cstheme="minorHAnsi"/>
        </w:rPr>
        <w:t>70-tych</w:t>
      </w:r>
      <w:r w:rsidRPr="00717440">
        <w:rPr>
          <w:rFonts w:asciiTheme="minorHAnsi" w:hAnsiTheme="minorHAnsi" w:cstheme="minorHAnsi"/>
        </w:rPr>
        <w:t xml:space="preserve"> prace poszukiwawcze surowców ilastych do produkcji cegły zakończono wynikiem negatywnym. Surowce te mają nieregularne wykształcenie, typowe dla utworów lodowc</w:t>
      </w:r>
      <w:r>
        <w:rPr>
          <w:rFonts w:asciiTheme="minorHAnsi" w:hAnsiTheme="minorHAnsi" w:cstheme="minorHAnsi"/>
        </w:rPr>
        <w:t xml:space="preserve">owych. Są one silnie zmienione </w:t>
      </w:r>
      <w:r w:rsidRPr="00717440">
        <w:rPr>
          <w:rFonts w:asciiTheme="minorHAnsi" w:hAnsiTheme="minorHAnsi" w:cstheme="minorHAnsi"/>
        </w:rPr>
        <w:t xml:space="preserve">i nie spełniają norm jakościowych. </w:t>
      </w:r>
    </w:p>
    <w:p w:rsidR="00C472A8" w:rsidRPr="00717440" w:rsidRDefault="00C472A8" w:rsidP="00C472A8">
      <w:pPr>
        <w:pStyle w:val="aaanita"/>
        <w:rPr>
          <w:rFonts w:asciiTheme="minorHAnsi" w:hAnsiTheme="minorHAnsi" w:cstheme="minorHAnsi"/>
        </w:rPr>
      </w:pPr>
    </w:p>
    <w:p w:rsidR="00C472A8" w:rsidRPr="00717440" w:rsidRDefault="00C472A8" w:rsidP="00C472A8">
      <w:pPr>
        <w:pStyle w:val="aaanita"/>
        <w:rPr>
          <w:rFonts w:asciiTheme="minorHAnsi" w:hAnsiTheme="minorHAnsi" w:cstheme="minorHAnsi"/>
        </w:rPr>
      </w:pPr>
      <w:r w:rsidRPr="00717440">
        <w:rPr>
          <w:rFonts w:asciiTheme="minorHAnsi" w:hAnsiTheme="minorHAnsi" w:cstheme="minorHAnsi"/>
        </w:rPr>
        <w:t xml:space="preserve">Torfy występują w dolinach rzecznych i zagłębieniach bezodpływowych. Są to przede wszystkim torfowiska niskie, utworzone z torfów trzcinowych i turzycowych. Charakteryzują się małą miąższością. Torfy zostały udokumentowane w  złożu „Janowiec”, „Doliny rzeki </w:t>
      </w:r>
      <w:proofErr w:type="spellStart"/>
      <w:r w:rsidRPr="00717440">
        <w:rPr>
          <w:rFonts w:asciiTheme="minorHAnsi" w:hAnsiTheme="minorHAnsi" w:cstheme="minorHAnsi"/>
        </w:rPr>
        <w:t>Zwolenki</w:t>
      </w:r>
      <w:proofErr w:type="spellEnd"/>
      <w:r w:rsidRPr="00717440">
        <w:rPr>
          <w:rFonts w:asciiTheme="minorHAnsi" w:hAnsiTheme="minorHAnsi" w:cstheme="minorHAnsi"/>
        </w:rPr>
        <w:t xml:space="preserve">”, „Borowiec – </w:t>
      </w:r>
      <w:r>
        <w:rPr>
          <w:rFonts w:asciiTheme="minorHAnsi" w:hAnsiTheme="minorHAnsi" w:cstheme="minorHAnsi"/>
        </w:rPr>
        <w:t>Lucimia” i </w:t>
      </w:r>
      <w:r w:rsidRPr="00717440">
        <w:rPr>
          <w:rFonts w:asciiTheme="minorHAnsi" w:hAnsiTheme="minorHAnsi" w:cstheme="minorHAnsi"/>
        </w:rPr>
        <w:t>„Karczówka”. Żadne z tych  złóż nie jest obecnie eksploatowane. Na teren</w:t>
      </w:r>
      <w:r>
        <w:rPr>
          <w:rFonts w:asciiTheme="minorHAnsi" w:hAnsiTheme="minorHAnsi" w:cstheme="minorHAnsi"/>
        </w:rPr>
        <w:t>ie  złóż „Borowiec – Lucimia” i </w:t>
      </w:r>
      <w:r w:rsidRPr="00717440">
        <w:rPr>
          <w:rFonts w:asciiTheme="minorHAnsi" w:hAnsiTheme="minorHAnsi" w:cstheme="minorHAnsi"/>
        </w:rPr>
        <w:t xml:space="preserve">„Antonówka” zostały utworzone rezerwaty przyrody, co wyklucza eksploatację złóż. Złoże „Karczówka”, położone na południowym skraju Puszczy Kozienickiej, nie powinno być eksploatowane ze względu na </w:t>
      </w:r>
      <w:r w:rsidRPr="00717440">
        <w:rPr>
          <w:rFonts w:asciiTheme="minorHAnsi" w:hAnsiTheme="minorHAnsi" w:cstheme="minorHAnsi"/>
        </w:rPr>
        <w:lastRenderedPageBreak/>
        <w:t xml:space="preserve">warunki hydrogeologiczne i uwarunkowania przyrodnicze. Na części pozostałych terenach  złóż surowców utworzono użytki ekologiczne. </w:t>
      </w:r>
    </w:p>
    <w:p w:rsidR="00C472A8" w:rsidRPr="00717440" w:rsidRDefault="00C472A8" w:rsidP="00C472A8">
      <w:pPr>
        <w:pStyle w:val="aaanita"/>
        <w:rPr>
          <w:rFonts w:asciiTheme="minorHAnsi" w:hAnsiTheme="minorHAnsi" w:cstheme="minorHAnsi"/>
        </w:rPr>
      </w:pPr>
    </w:p>
    <w:p w:rsidR="00C472A8" w:rsidRDefault="00C472A8" w:rsidP="00C472A8">
      <w:pPr>
        <w:pStyle w:val="aaanita"/>
        <w:rPr>
          <w:rFonts w:asciiTheme="minorHAnsi" w:hAnsiTheme="minorHAnsi" w:cstheme="minorHAnsi"/>
        </w:rPr>
      </w:pPr>
      <w:proofErr w:type="spellStart"/>
      <w:r w:rsidRPr="00717440">
        <w:rPr>
          <w:rFonts w:asciiTheme="minorHAnsi" w:hAnsiTheme="minorHAnsi" w:cstheme="minorHAnsi"/>
        </w:rPr>
        <w:t>Górnokredowe</w:t>
      </w:r>
      <w:proofErr w:type="spellEnd"/>
      <w:r w:rsidRPr="00717440">
        <w:rPr>
          <w:rFonts w:asciiTheme="minorHAnsi" w:hAnsiTheme="minorHAnsi" w:cstheme="minorHAnsi"/>
        </w:rPr>
        <w:t xml:space="preserve"> opoki i kredy piszące z przewarstwienia margli, występujące pod pokrywą osadów czwartorzędowych, udokumentowano w złożu Ciepielów. Aktualnie nie eksploatuje się opok i kredy piszącej.</w:t>
      </w:r>
    </w:p>
    <w:p w:rsidR="00C472A8" w:rsidRDefault="00C472A8" w:rsidP="00C472A8">
      <w:pPr>
        <w:pStyle w:val="aaanita"/>
        <w:rPr>
          <w:rFonts w:asciiTheme="minorHAnsi" w:hAnsiTheme="minorHAnsi" w:cstheme="minorHAnsi"/>
        </w:rPr>
      </w:pPr>
    </w:p>
    <w:p w:rsidR="00C472A8" w:rsidRPr="00717440" w:rsidRDefault="00C472A8" w:rsidP="00C472A8">
      <w:pPr>
        <w:pStyle w:val="jablonna"/>
        <w:rPr>
          <w:rFonts w:asciiTheme="minorHAnsi" w:hAnsiTheme="minorHAnsi" w:cstheme="minorHAnsi"/>
          <w:snapToGrid w:val="0"/>
          <w:szCs w:val="22"/>
        </w:rPr>
      </w:pPr>
      <w:r w:rsidRPr="00717440">
        <w:rPr>
          <w:rFonts w:asciiTheme="minorHAnsi" w:hAnsiTheme="minorHAnsi" w:cstheme="minorHAnsi"/>
          <w:snapToGrid w:val="0"/>
          <w:szCs w:val="22"/>
        </w:rPr>
        <w:t>Na terenie gminy Zwoleń wydzielono obszary perspektywiczne dla poszukiwań</w:t>
      </w:r>
      <w:r>
        <w:rPr>
          <w:rFonts w:asciiTheme="minorHAnsi" w:hAnsiTheme="minorHAnsi" w:cstheme="minorHAnsi"/>
          <w:snapToGrid w:val="0"/>
          <w:szCs w:val="22"/>
        </w:rPr>
        <w:t xml:space="preserve"> torfów</w:t>
      </w:r>
      <w:r w:rsidRPr="00717440">
        <w:rPr>
          <w:rFonts w:asciiTheme="minorHAnsi" w:hAnsiTheme="minorHAnsi" w:cstheme="minorHAnsi"/>
          <w:snapToGrid w:val="0"/>
          <w:szCs w:val="22"/>
        </w:rPr>
        <w:t xml:space="preserve">. </w:t>
      </w:r>
    </w:p>
    <w:p w:rsidR="00C472A8" w:rsidRDefault="00C472A8" w:rsidP="00C472A8">
      <w:pPr>
        <w:pStyle w:val="jablonna"/>
        <w:rPr>
          <w:rFonts w:asciiTheme="minorHAnsi" w:hAnsiTheme="minorHAnsi" w:cstheme="minorHAnsi"/>
          <w:snapToGrid w:val="0"/>
          <w:szCs w:val="22"/>
        </w:rPr>
      </w:pPr>
    </w:p>
    <w:p w:rsidR="00C472A8" w:rsidRDefault="00C472A8" w:rsidP="00C472A8">
      <w:pPr>
        <w:pStyle w:val="jablonna"/>
        <w:rPr>
          <w:rFonts w:asciiTheme="minorHAnsi" w:hAnsiTheme="minorHAnsi" w:cstheme="minorHAnsi"/>
          <w:snapToGrid w:val="0"/>
          <w:szCs w:val="22"/>
        </w:rPr>
      </w:pPr>
      <w:r>
        <w:rPr>
          <w:rFonts w:asciiTheme="minorHAnsi" w:hAnsiTheme="minorHAnsi" w:cstheme="minorHAnsi"/>
          <w:noProof/>
          <w:szCs w:val="22"/>
        </w:rPr>
        <w:drawing>
          <wp:inline distT="0" distB="0" distL="0" distR="0" wp14:anchorId="6BF1D710" wp14:editId="37D46D03">
            <wp:extent cx="5753100" cy="5343525"/>
            <wp:effectExtent l="0" t="0" r="0" b="9525"/>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5343525"/>
                    </a:xfrm>
                    <a:prstGeom prst="rect">
                      <a:avLst/>
                    </a:prstGeom>
                    <a:noFill/>
                    <a:ln>
                      <a:noFill/>
                    </a:ln>
                  </pic:spPr>
                </pic:pic>
              </a:graphicData>
            </a:graphic>
          </wp:inline>
        </w:drawing>
      </w:r>
    </w:p>
    <w:p w:rsidR="00C472A8" w:rsidRDefault="00C472A8" w:rsidP="00C472A8">
      <w:pPr>
        <w:pStyle w:val="Legenda"/>
        <w:rPr>
          <w:snapToGrid w:val="0"/>
        </w:rPr>
      </w:pPr>
      <w:bookmarkStart w:id="117" w:name="_Toc486814281"/>
      <w:bookmarkStart w:id="118" w:name="_Toc487402616"/>
      <w:r>
        <w:t xml:space="preserve">Rysunek </w:t>
      </w:r>
      <w:fldSimple w:instr=" SEQ Rysunek \* ARABIC ">
        <w:r>
          <w:rPr>
            <w:noProof/>
          </w:rPr>
          <w:t>21</w:t>
        </w:r>
      </w:fldSimple>
      <w:r>
        <w:t xml:space="preserve">. </w:t>
      </w:r>
      <w:r>
        <w:rPr>
          <w:snapToGrid w:val="0"/>
        </w:rPr>
        <w:t xml:space="preserve">Obszary perspektywiczne występowania surowców mineralnych na terenie gminy Zwoleń </w:t>
      </w:r>
      <w:r>
        <w:rPr>
          <w:snapToGrid w:val="0"/>
        </w:rPr>
        <w:br/>
        <w:t>(źródło: Państwowy Instytut Geologiczny – PIB, 2017 r.)</w:t>
      </w:r>
      <w:bookmarkEnd w:id="117"/>
      <w:bookmarkEnd w:id="118"/>
    </w:p>
    <w:p w:rsidR="00C472A8" w:rsidRDefault="00C472A8" w:rsidP="00C472A8">
      <w:pPr>
        <w:pStyle w:val="aaanita"/>
        <w:rPr>
          <w:rFonts w:asciiTheme="minorHAnsi" w:hAnsiTheme="minorHAnsi" w:cstheme="minorHAnsi"/>
          <w:iCs/>
        </w:rPr>
      </w:pPr>
      <w:r>
        <w:rPr>
          <w:rFonts w:asciiTheme="minorHAnsi" w:hAnsiTheme="minorHAnsi" w:cstheme="minorHAnsi"/>
        </w:rPr>
        <w:t>Gmina leżała</w:t>
      </w:r>
      <w:r w:rsidRPr="00717440">
        <w:rPr>
          <w:rFonts w:asciiTheme="minorHAnsi" w:hAnsiTheme="minorHAnsi" w:cstheme="minorHAnsi"/>
        </w:rPr>
        <w:t xml:space="preserve"> na obszarze dwóch koncesji, gdzie planowane </w:t>
      </w:r>
      <w:r>
        <w:rPr>
          <w:rFonts w:asciiTheme="minorHAnsi" w:hAnsiTheme="minorHAnsi" w:cstheme="minorHAnsi"/>
        </w:rPr>
        <w:t>były prace rozpoznawcze i </w:t>
      </w:r>
      <w:r w:rsidRPr="00717440">
        <w:rPr>
          <w:rFonts w:asciiTheme="minorHAnsi" w:hAnsiTheme="minorHAnsi" w:cstheme="minorHAnsi"/>
        </w:rPr>
        <w:t xml:space="preserve">poszukiwawcze </w:t>
      </w:r>
      <w:r w:rsidRPr="00717440">
        <w:rPr>
          <w:rFonts w:asciiTheme="minorHAnsi" w:hAnsiTheme="minorHAnsi" w:cstheme="minorHAnsi"/>
          <w:iCs/>
        </w:rPr>
        <w:t>złóż ropy naftowej i gazu ziemnego (w tym tzw. gazu z łupków)</w:t>
      </w:r>
      <w:r>
        <w:rPr>
          <w:rFonts w:asciiTheme="minorHAnsi" w:hAnsiTheme="minorHAnsi" w:cstheme="minorHAnsi"/>
          <w:iCs/>
        </w:rPr>
        <w:t>, ostatecznie zaniechane</w:t>
      </w:r>
      <w:r w:rsidRPr="00717440">
        <w:rPr>
          <w:rFonts w:asciiTheme="minorHAnsi" w:hAnsiTheme="minorHAnsi" w:cstheme="minorHAnsi"/>
          <w:iCs/>
        </w:rPr>
        <w:t>.</w:t>
      </w:r>
    </w:p>
    <w:p w:rsidR="00C472A8" w:rsidRDefault="00C472A8" w:rsidP="00C472A8">
      <w:pPr>
        <w:pStyle w:val="aaanita"/>
        <w:rPr>
          <w:rFonts w:asciiTheme="minorHAnsi" w:hAnsiTheme="minorHAnsi" w:cstheme="minorHAnsi"/>
          <w:iCs/>
        </w:rPr>
      </w:pPr>
    </w:p>
    <w:p w:rsidR="00C472A8" w:rsidRDefault="00C472A8" w:rsidP="00C472A8">
      <w:pPr>
        <w:pStyle w:val="aaanita"/>
        <w:rPr>
          <w:rFonts w:asciiTheme="minorHAnsi" w:hAnsiTheme="minorHAnsi" w:cstheme="minorHAnsi"/>
          <w:iCs/>
        </w:rPr>
      </w:pPr>
      <w:r>
        <w:rPr>
          <w:rFonts w:asciiTheme="minorHAnsi" w:hAnsiTheme="minorHAnsi" w:cstheme="minorHAnsi"/>
          <w:iCs/>
        </w:rPr>
        <w:lastRenderedPageBreak/>
        <w:t>Na terenie gminy znajdują się dwa złoża, ujęte w bilansie</w:t>
      </w:r>
      <w:r w:rsidR="007179E2">
        <w:rPr>
          <w:rFonts w:asciiTheme="minorHAnsi" w:hAnsiTheme="minorHAnsi" w:cstheme="minorHAnsi"/>
          <w:iCs/>
        </w:rPr>
        <w:t xml:space="preserve"> kopalin: Zwoleń i Jasieniec I. </w:t>
      </w:r>
      <w:r>
        <w:rPr>
          <w:rFonts w:asciiTheme="minorHAnsi" w:hAnsiTheme="minorHAnsi" w:cstheme="minorHAnsi"/>
          <w:iCs/>
        </w:rPr>
        <w:t>Ich charakterystykę przedstawia poniższa tabela. W 2016 r. eksploatowane było jedno złoże: Zwoleń, z którego wydobyto 3 tys. ton surowców.</w:t>
      </w:r>
    </w:p>
    <w:p w:rsidR="00C472A8" w:rsidRPr="000E6593" w:rsidRDefault="00C472A8" w:rsidP="00C472A8">
      <w:pPr>
        <w:pStyle w:val="Legenda"/>
      </w:pPr>
      <w:bookmarkStart w:id="119" w:name="_Toc335735381"/>
      <w:bookmarkStart w:id="120" w:name="_Toc336592123"/>
      <w:bookmarkStart w:id="121" w:name="_Toc337413891"/>
      <w:bookmarkStart w:id="122" w:name="_Toc480371065"/>
      <w:bookmarkStart w:id="123" w:name="_Toc486814249"/>
      <w:bookmarkStart w:id="124" w:name="_Toc487402631"/>
      <w:r>
        <w:t xml:space="preserve">Tabela </w:t>
      </w:r>
      <w:fldSimple w:instr=" SEQ Tabela \* ARABIC ">
        <w:r>
          <w:rPr>
            <w:noProof/>
          </w:rPr>
          <w:t>18</w:t>
        </w:r>
      </w:fldSimple>
      <w:r>
        <w:t xml:space="preserve">. </w:t>
      </w:r>
      <w:r w:rsidRPr="000E6593">
        <w:t xml:space="preserve">Wykaz złóż surowców mineralnych na terenie </w:t>
      </w:r>
      <w:r>
        <w:t>gminy Zwoleń</w:t>
      </w:r>
      <w:r w:rsidRPr="000E6593">
        <w:t xml:space="preserve"> </w:t>
      </w:r>
      <w:r w:rsidRPr="000E6593">
        <w:br/>
        <w:t>(stan na dzień 31.12.201</w:t>
      </w:r>
      <w:r>
        <w:t>6</w:t>
      </w:r>
      <w:r w:rsidRPr="000E6593">
        <w:t xml:space="preserve"> r., według: Baza MIDAS, Państwowy Instytut Geologiczny </w:t>
      </w:r>
      <w:r>
        <w:t>–</w:t>
      </w:r>
      <w:r w:rsidRPr="000E6593">
        <w:t xml:space="preserve"> Państwowy Instytut Badawczy w Warszawie)</w:t>
      </w:r>
      <w:bookmarkEnd w:id="119"/>
      <w:bookmarkEnd w:id="120"/>
      <w:bookmarkEnd w:id="121"/>
      <w:bookmarkEnd w:id="122"/>
      <w:bookmarkEnd w:id="123"/>
      <w:bookmarkEnd w:id="1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979"/>
        <w:gridCol w:w="1240"/>
        <w:gridCol w:w="1123"/>
        <w:gridCol w:w="1910"/>
        <w:gridCol w:w="1323"/>
        <w:gridCol w:w="1322"/>
        <w:gridCol w:w="1263"/>
      </w:tblGrid>
      <w:tr w:rsidR="00C472A8" w:rsidRPr="00C472A8" w:rsidTr="00886AFE">
        <w:trPr>
          <w:tblHeader/>
        </w:trPr>
        <w:tc>
          <w:tcPr>
            <w:tcW w:w="0" w:type="auto"/>
            <w:vMerge w:val="restart"/>
          </w:tcPr>
          <w:p w:rsidR="00C472A8" w:rsidRPr="00C472A8" w:rsidRDefault="00C472A8" w:rsidP="00886AFE">
            <w:pPr>
              <w:jc w:val="center"/>
              <w:rPr>
                <w:rFonts w:asciiTheme="minorHAnsi" w:hAnsiTheme="minorHAnsi"/>
                <w:b/>
                <w:sz w:val="20"/>
                <w:szCs w:val="20"/>
              </w:rPr>
            </w:pPr>
            <w:r w:rsidRPr="00C472A8">
              <w:rPr>
                <w:rFonts w:asciiTheme="minorHAnsi" w:hAnsiTheme="minorHAnsi"/>
                <w:b/>
                <w:sz w:val="20"/>
                <w:szCs w:val="20"/>
              </w:rPr>
              <w:t>Lp.</w:t>
            </w:r>
          </w:p>
        </w:tc>
        <w:tc>
          <w:tcPr>
            <w:tcW w:w="0" w:type="auto"/>
            <w:vMerge w:val="restart"/>
          </w:tcPr>
          <w:p w:rsidR="00C472A8" w:rsidRPr="00C472A8" w:rsidRDefault="00C472A8" w:rsidP="00886AFE">
            <w:pPr>
              <w:jc w:val="center"/>
              <w:rPr>
                <w:rFonts w:asciiTheme="minorHAnsi" w:hAnsiTheme="minorHAnsi"/>
                <w:b/>
                <w:sz w:val="20"/>
                <w:szCs w:val="20"/>
              </w:rPr>
            </w:pPr>
            <w:r w:rsidRPr="00C472A8">
              <w:rPr>
                <w:rFonts w:asciiTheme="minorHAnsi" w:hAnsiTheme="minorHAnsi"/>
                <w:b/>
                <w:sz w:val="20"/>
                <w:szCs w:val="20"/>
              </w:rPr>
              <w:t>Nazwa złoża</w:t>
            </w:r>
          </w:p>
        </w:tc>
        <w:tc>
          <w:tcPr>
            <w:tcW w:w="0" w:type="auto"/>
            <w:vMerge w:val="restart"/>
          </w:tcPr>
          <w:p w:rsidR="00C472A8" w:rsidRPr="00C472A8" w:rsidRDefault="00C472A8" w:rsidP="00886AFE">
            <w:pPr>
              <w:jc w:val="center"/>
              <w:rPr>
                <w:rFonts w:asciiTheme="minorHAnsi" w:hAnsiTheme="minorHAnsi"/>
                <w:b/>
                <w:sz w:val="20"/>
                <w:szCs w:val="20"/>
              </w:rPr>
            </w:pPr>
          </w:p>
          <w:p w:rsidR="00C472A8" w:rsidRPr="00C472A8" w:rsidRDefault="00C472A8" w:rsidP="00886AFE">
            <w:pPr>
              <w:jc w:val="center"/>
              <w:rPr>
                <w:rFonts w:asciiTheme="minorHAnsi" w:hAnsiTheme="minorHAnsi"/>
                <w:b/>
                <w:sz w:val="20"/>
                <w:szCs w:val="20"/>
              </w:rPr>
            </w:pPr>
            <w:r w:rsidRPr="00C472A8">
              <w:rPr>
                <w:rFonts w:asciiTheme="minorHAnsi" w:hAnsiTheme="minorHAnsi"/>
                <w:b/>
                <w:sz w:val="20"/>
                <w:szCs w:val="20"/>
              </w:rPr>
              <w:t>Położenie</w:t>
            </w:r>
          </w:p>
        </w:tc>
        <w:tc>
          <w:tcPr>
            <w:tcW w:w="0" w:type="auto"/>
            <w:vMerge w:val="restart"/>
          </w:tcPr>
          <w:p w:rsidR="00C472A8" w:rsidRPr="00C472A8" w:rsidRDefault="00C472A8" w:rsidP="00886AFE">
            <w:pPr>
              <w:jc w:val="center"/>
              <w:rPr>
                <w:rFonts w:asciiTheme="minorHAnsi" w:hAnsiTheme="minorHAnsi"/>
                <w:b/>
                <w:sz w:val="20"/>
                <w:szCs w:val="20"/>
              </w:rPr>
            </w:pPr>
            <w:r w:rsidRPr="00C472A8">
              <w:rPr>
                <w:rFonts w:asciiTheme="minorHAnsi" w:hAnsiTheme="minorHAnsi"/>
                <w:b/>
                <w:sz w:val="20"/>
                <w:szCs w:val="20"/>
              </w:rPr>
              <w:t>Rodzaj kopaliny</w:t>
            </w:r>
          </w:p>
        </w:tc>
        <w:tc>
          <w:tcPr>
            <w:tcW w:w="0" w:type="auto"/>
            <w:vMerge w:val="restart"/>
          </w:tcPr>
          <w:p w:rsidR="00C472A8" w:rsidRPr="00C472A8" w:rsidRDefault="00C472A8" w:rsidP="00886AFE">
            <w:pPr>
              <w:jc w:val="center"/>
              <w:rPr>
                <w:rFonts w:asciiTheme="minorHAnsi" w:hAnsiTheme="minorHAnsi"/>
                <w:b/>
                <w:sz w:val="20"/>
                <w:szCs w:val="20"/>
              </w:rPr>
            </w:pPr>
            <w:r w:rsidRPr="00C472A8">
              <w:rPr>
                <w:rFonts w:asciiTheme="minorHAnsi" w:hAnsiTheme="minorHAnsi"/>
                <w:b/>
                <w:sz w:val="20"/>
                <w:szCs w:val="20"/>
              </w:rPr>
              <w:t>Stan zagospodarowania złoża</w:t>
            </w:r>
          </w:p>
        </w:tc>
        <w:tc>
          <w:tcPr>
            <w:tcW w:w="0" w:type="auto"/>
            <w:gridSpan w:val="2"/>
          </w:tcPr>
          <w:p w:rsidR="00C472A8" w:rsidRPr="00C472A8" w:rsidRDefault="00C472A8" w:rsidP="00886AFE">
            <w:pPr>
              <w:jc w:val="center"/>
              <w:rPr>
                <w:rFonts w:asciiTheme="minorHAnsi" w:hAnsiTheme="minorHAnsi"/>
                <w:b/>
                <w:sz w:val="20"/>
                <w:szCs w:val="20"/>
              </w:rPr>
            </w:pPr>
            <w:r w:rsidRPr="00C472A8">
              <w:rPr>
                <w:rFonts w:asciiTheme="minorHAnsi" w:hAnsiTheme="minorHAnsi"/>
                <w:b/>
                <w:sz w:val="20"/>
                <w:szCs w:val="20"/>
              </w:rPr>
              <w:t>Zasoby (tys. ton)</w:t>
            </w:r>
          </w:p>
        </w:tc>
        <w:tc>
          <w:tcPr>
            <w:tcW w:w="0" w:type="auto"/>
            <w:vMerge w:val="restart"/>
          </w:tcPr>
          <w:p w:rsidR="00C472A8" w:rsidRPr="00C472A8" w:rsidRDefault="00C472A8" w:rsidP="00886AFE">
            <w:pPr>
              <w:jc w:val="center"/>
              <w:rPr>
                <w:rFonts w:asciiTheme="minorHAnsi" w:hAnsiTheme="minorHAnsi"/>
                <w:b/>
                <w:sz w:val="20"/>
                <w:szCs w:val="20"/>
              </w:rPr>
            </w:pPr>
            <w:r w:rsidRPr="00C472A8">
              <w:rPr>
                <w:rFonts w:asciiTheme="minorHAnsi" w:hAnsiTheme="minorHAnsi"/>
                <w:b/>
                <w:sz w:val="20"/>
                <w:szCs w:val="20"/>
              </w:rPr>
              <w:t>Wydobycie w 2016 r.</w:t>
            </w:r>
          </w:p>
          <w:p w:rsidR="00C472A8" w:rsidRPr="00C472A8" w:rsidRDefault="00C472A8" w:rsidP="00886AFE">
            <w:pPr>
              <w:jc w:val="center"/>
              <w:rPr>
                <w:rFonts w:asciiTheme="minorHAnsi" w:hAnsiTheme="minorHAnsi"/>
                <w:b/>
                <w:sz w:val="20"/>
                <w:szCs w:val="20"/>
              </w:rPr>
            </w:pPr>
            <w:r w:rsidRPr="00C472A8">
              <w:rPr>
                <w:rFonts w:asciiTheme="minorHAnsi" w:hAnsiTheme="minorHAnsi"/>
                <w:b/>
                <w:sz w:val="20"/>
                <w:szCs w:val="20"/>
              </w:rPr>
              <w:t>tys. ton</w:t>
            </w:r>
          </w:p>
        </w:tc>
      </w:tr>
      <w:tr w:rsidR="00C472A8" w:rsidRPr="00C472A8" w:rsidTr="00886AFE">
        <w:trPr>
          <w:tblHeader/>
        </w:trPr>
        <w:tc>
          <w:tcPr>
            <w:tcW w:w="0" w:type="auto"/>
            <w:vMerge/>
          </w:tcPr>
          <w:p w:rsidR="00C472A8" w:rsidRPr="00C472A8" w:rsidRDefault="00C472A8" w:rsidP="00886AFE">
            <w:pPr>
              <w:jc w:val="center"/>
              <w:rPr>
                <w:rFonts w:asciiTheme="minorHAnsi" w:hAnsiTheme="minorHAnsi"/>
                <w:sz w:val="20"/>
                <w:szCs w:val="20"/>
              </w:rPr>
            </w:pPr>
          </w:p>
        </w:tc>
        <w:tc>
          <w:tcPr>
            <w:tcW w:w="0" w:type="auto"/>
            <w:vMerge/>
          </w:tcPr>
          <w:p w:rsidR="00C472A8" w:rsidRPr="00C472A8" w:rsidRDefault="00C472A8" w:rsidP="00886AFE">
            <w:pPr>
              <w:jc w:val="center"/>
              <w:rPr>
                <w:rFonts w:asciiTheme="minorHAnsi" w:hAnsiTheme="minorHAnsi"/>
                <w:sz w:val="20"/>
                <w:szCs w:val="20"/>
              </w:rPr>
            </w:pPr>
          </w:p>
        </w:tc>
        <w:tc>
          <w:tcPr>
            <w:tcW w:w="0" w:type="auto"/>
            <w:vMerge/>
          </w:tcPr>
          <w:p w:rsidR="00C472A8" w:rsidRPr="00C472A8" w:rsidRDefault="00C472A8" w:rsidP="00886AFE">
            <w:pPr>
              <w:jc w:val="center"/>
              <w:rPr>
                <w:rFonts w:asciiTheme="minorHAnsi" w:hAnsiTheme="minorHAnsi"/>
                <w:sz w:val="20"/>
                <w:szCs w:val="20"/>
              </w:rPr>
            </w:pPr>
          </w:p>
        </w:tc>
        <w:tc>
          <w:tcPr>
            <w:tcW w:w="0" w:type="auto"/>
            <w:vMerge/>
          </w:tcPr>
          <w:p w:rsidR="00C472A8" w:rsidRPr="00C472A8" w:rsidRDefault="00C472A8" w:rsidP="00886AFE">
            <w:pPr>
              <w:jc w:val="center"/>
              <w:rPr>
                <w:rFonts w:asciiTheme="minorHAnsi" w:hAnsiTheme="minorHAnsi"/>
                <w:sz w:val="20"/>
                <w:szCs w:val="20"/>
              </w:rPr>
            </w:pPr>
          </w:p>
        </w:tc>
        <w:tc>
          <w:tcPr>
            <w:tcW w:w="0" w:type="auto"/>
            <w:vMerge/>
          </w:tcPr>
          <w:p w:rsidR="00C472A8" w:rsidRPr="00C472A8" w:rsidRDefault="00C472A8" w:rsidP="00886AFE">
            <w:pPr>
              <w:jc w:val="center"/>
              <w:rPr>
                <w:rFonts w:asciiTheme="minorHAnsi" w:hAnsiTheme="minorHAnsi"/>
                <w:b/>
                <w:sz w:val="20"/>
                <w:szCs w:val="20"/>
              </w:rPr>
            </w:pPr>
          </w:p>
        </w:tc>
        <w:tc>
          <w:tcPr>
            <w:tcW w:w="0" w:type="auto"/>
          </w:tcPr>
          <w:p w:rsidR="00C472A8" w:rsidRPr="00C472A8" w:rsidRDefault="00C472A8" w:rsidP="00886AFE">
            <w:pPr>
              <w:jc w:val="center"/>
              <w:rPr>
                <w:rFonts w:asciiTheme="minorHAnsi" w:hAnsiTheme="minorHAnsi"/>
                <w:b/>
                <w:sz w:val="20"/>
                <w:szCs w:val="20"/>
              </w:rPr>
            </w:pPr>
            <w:r w:rsidRPr="00C472A8">
              <w:rPr>
                <w:rFonts w:asciiTheme="minorHAnsi" w:hAnsiTheme="minorHAnsi"/>
                <w:b/>
                <w:sz w:val="20"/>
                <w:szCs w:val="20"/>
              </w:rPr>
              <w:t>geologiczne bilansowe</w:t>
            </w:r>
          </w:p>
        </w:tc>
        <w:tc>
          <w:tcPr>
            <w:tcW w:w="0" w:type="auto"/>
          </w:tcPr>
          <w:p w:rsidR="00C472A8" w:rsidRPr="00C472A8" w:rsidRDefault="00C472A8" w:rsidP="00886AFE">
            <w:pPr>
              <w:jc w:val="center"/>
              <w:rPr>
                <w:rFonts w:asciiTheme="minorHAnsi" w:hAnsiTheme="minorHAnsi"/>
                <w:b/>
                <w:sz w:val="20"/>
                <w:szCs w:val="20"/>
              </w:rPr>
            </w:pPr>
            <w:r w:rsidRPr="00C472A8">
              <w:rPr>
                <w:rFonts w:asciiTheme="minorHAnsi" w:hAnsiTheme="minorHAnsi"/>
                <w:b/>
                <w:sz w:val="20"/>
                <w:szCs w:val="20"/>
              </w:rPr>
              <w:t>przemysłowe</w:t>
            </w:r>
          </w:p>
        </w:tc>
        <w:tc>
          <w:tcPr>
            <w:tcW w:w="0" w:type="auto"/>
            <w:vMerge/>
          </w:tcPr>
          <w:p w:rsidR="00C472A8" w:rsidRPr="00C472A8" w:rsidRDefault="00C472A8" w:rsidP="00886AFE">
            <w:pPr>
              <w:jc w:val="center"/>
              <w:rPr>
                <w:rFonts w:asciiTheme="minorHAnsi" w:hAnsiTheme="minorHAnsi"/>
                <w:sz w:val="20"/>
                <w:szCs w:val="20"/>
              </w:rPr>
            </w:pPr>
          </w:p>
        </w:tc>
      </w:tr>
      <w:tr w:rsidR="00C472A8" w:rsidRPr="00C472A8" w:rsidTr="00886AFE">
        <w:tc>
          <w:tcPr>
            <w:tcW w:w="0" w:type="auto"/>
          </w:tcPr>
          <w:p w:rsidR="00C472A8" w:rsidRPr="00C472A8" w:rsidRDefault="00C472A8" w:rsidP="006775CD">
            <w:pPr>
              <w:pStyle w:val="Akapitzlist"/>
              <w:numPr>
                <w:ilvl w:val="0"/>
                <w:numId w:val="56"/>
              </w:numPr>
              <w:ind w:left="0" w:firstLine="0"/>
              <w:rPr>
                <w:rFonts w:asciiTheme="minorHAnsi" w:hAnsiTheme="minorHAnsi"/>
                <w:sz w:val="20"/>
                <w:szCs w:val="20"/>
              </w:rPr>
            </w:pPr>
          </w:p>
        </w:tc>
        <w:tc>
          <w:tcPr>
            <w:tcW w:w="0" w:type="auto"/>
          </w:tcPr>
          <w:p w:rsidR="00C472A8" w:rsidRPr="00C472A8" w:rsidRDefault="00C472A8" w:rsidP="00886AFE">
            <w:pPr>
              <w:rPr>
                <w:rFonts w:asciiTheme="minorHAnsi" w:hAnsiTheme="minorHAnsi"/>
                <w:sz w:val="20"/>
                <w:szCs w:val="20"/>
              </w:rPr>
            </w:pPr>
            <w:r w:rsidRPr="00C472A8">
              <w:rPr>
                <w:rFonts w:asciiTheme="minorHAnsi" w:hAnsiTheme="minorHAnsi"/>
                <w:sz w:val="20"/>
                <w:szCs w:val="20"/>
              </w:rPr>
              <w:t>Zwoleń</w:t>
            </w:r>
          </w:p>
        </w:tc>
        <w:tc>
          <w:tcPr>
            <w:tcW w:w="0" w:type="auto"/>
          </w:tcPr>
          <w:p w:rsidR="00C472A8" w:rsidRPr="00C472A8" w:rsidRDefault="00C472A8" w:rsidP="00886AFE">
            <w:pPr>
              <w:jc w:val="center"/>
              <w:rPr>
                <w:rFonts w:asciiTheme="minorHAnsi" w:hAnsiTheme="minorHAnsi"/>
                <w:sz w:val="20"/>
                <w:szCs w:val="20"/>
              </w:rPr>
            </w:pPr>
            <w:r w:rsidRPr="00C472A8">
              <w:rPr>
                <w:rFonts w:asciiTheme="minorHAnsi" w:hAnsiTheme="minorHAnsi"/>
                <w:sz w:val="20"/>
                <w:szCs w:val="20"/>
              </w:rPr>
              <w:t>Zwoleń, dz. 409</w:t>
            </w:r>
          </w:p>
        </w:tc>
        <w:tc>
          <w:tcPr>
            <w:tcW w:w="0" w:type="auto"/>
          </w:tcPr>
          <w:p w:rsidR="00C472A8" w:rsidRPr="00C472A8" w:rsidRDefault="00C472A8" w:rsidP="00886AFE">
            <w:pPr>
              <w:jc w:val="center"/>
              <w:rPr>
                <w:rFonts w:asciiTheme="minorHAnsi" w:hAnsiTheme="minorHAnsi"/>
                <w:sz w:val="20"/>
                <w:szCs w:val="20"/>
              </w:rPr>
            </w:pPr>
            <w:r w:rsidRPr="00C472A8">
              <w:rPr>
                <w:rFonts w:asciiTheme="minorHAnsi" w:hAnsiTheme="minorHAnsi"/>
                <w:sz w:val="20"/>
                <w:szCs w:val="20"/>
              </w:rPr>
              <w:t>kruszywa naturalne</w:t>
            </w:r>
          </w:p>
        </w:tc>
        <w:tc>
          <w:tcPr>
            <w:tcW w:w="0" w:type="auto"/>
          </w:tcPr>
          <w:p w:rsidR="00C472A8" w:rsidRPr="00C472A8" w:rsidRDefault="00C472A8" w:rsidP="00886AFE">
            <w:pPr>
              <w:jc w:val="center"/>
              <w:rPr>
                <w:rFonts w:asciiTheme="minorHAnsi" w:hAnsiTheme="minorHAnsi"/>
                <w:sz w:val="20"/>
                <w:szCs w:val="20"/>
              </w:rPr>
            </w:pPr>
            <w:r w:rsidRPr="00C472A8">
              <w:rPr>
                <w:rFonts w:asciiTheme="minorHAnsi" w:hAnsiTheme="minorHAnsi"/>
                <w:sz w:val="20"/>
                <w:szCs w:val="20"/>
              </w:rPr>
              <w:t>E</w:t>
            </w:r>
          </w:p>
        </w:tc>
        <w:tc>
          <w:tcPr>
            <w:tcW w:w="0" w:type="auto"/>
          </w:tcPr>
          <w:p w:rsidR="00C472A8" w:rsidRPr="00C472A8" w:rsidRDefault="00C472A8" w:rsidP="00886AFE">
            <w:pPr>
              <w:jc w:val="center"/>
              <w:rPr>
                <w:rFonts w:asciiTheme="minorHAnsi" w:hAnsiTheme="minorHAnsi"/>
                <w:sz w:val="20"/>
                <w:szCs w:val="20"/>
              </w:rPr>
            </w:pPr>
            <w:r w:rsidRPr="00C472A8">
              <w:rPr>
                <w:rFonts w:asciiTheme="minorHAnsi" w:hAnsiTheme="minorHAnsi"/>
                <w:sz w:val="20"/>
                <w:szCs w:val="20"/>
              </w:rPr>
              <w:t>34</w:t>
            </w:r>
          </w:p>
        </w:tc>
        <w:tc>
          <w:tcPr>
            <w:tcW w:w="0" w:type="auto"/>
          </w:tcPr>
          <w:p w:rsidR="00C472A8" w:rsidRPr="00C472A8" w:rsidRDefault="00C472A8" w:rsidP="00886AFE">
            <w:pPr>
              <w:jc w:val="center"/>
              <w:rPr>
                <w:rFonts w:asciiTheme="minorHAnsi" w:hAnsiTheme="minorHAnsi"/>
                <w:sz w:val="20"/>
                <w:szCs w:val="20"/>
              </w:rPr>
            </w:pPr>
            <w:r w:rsidRPr="00C472A8">
              <w:rPr>
                <w:rFonts w:asciiTheme="minorHAnsi" w:hAnsiTheme="minorHAnsi"/>
                <w:sz w:val="20"/>
                <w:szCs w:val="20"/>
              </w:rPr>
              <w:t>-</w:t>
            </w:r>
          </w:p>
        </w:tc>
        <w:tc>
          <w:tcPr>
            <w:tcW w:w="0" w:type="auto"/>
          </w:tcPr>
          <w:p w:rsidR="00C472A8" w:rsidRPr="00C472A8" w:rsidRDefault="00C472A8" w:rsidP="00886AFE">
            <w:pPr>
              <w:jc w:val="center"/>
              <w:rPr>
                <w:rFonts w:asciiTheme="minorHAnsi" w:hAnsiTheme="minorHAnsi"/>
                <w:sz w:val="20"/>
                <w:szCs w:val="20"/>
              </w:rPr>
            </w:pPr>
            <w:r w:rsidRPr="00C472A8">
              <w:rPr>
                <w:rFonts w:asciiTheme="minorHAnsi" w:hAnsiTheme="minorHAnsi"/>
                <w:sz w:val="20"/>
                <w:szCs w:val="20"/>
              </w:rPr>
              <w:t>3</w:t>
            </w:r>
          </w:p>
        </w:tc>
      </w:tr>
      <w:tr w:rsidR="00C472A8" w:rsidRPr="00C472A8" w:rsidTr="00886AFE">
        <w:tc>
          <w:tcPr>
            <w:tcW w:w="0" w:type="auto"/>
          </w:tcPr>
          <w:p w:rsidR="00C472A8" w:rsidRPr="00C472A8" w:rsidRDefault="00C472A8" w:rsidP="006775CD">
            <w:pPr>
              <w:pStyle w:val="Akapitzlist"/>
              <w:numPr>
                <w:ilvl w:val="0"/>
                <w:numId w:val="56"/>
              </w:numPr>
              <w:ind w:left="0" w:firstLine="0"/>
              <w:rPr>
                <w:rFonts w:asciiTheme="minorHAnsi" w:hAnsiTheme="minorHAnsi"/>
                <w:sz w:val="20"/>
                <w:szCs w:val="20"/>
              </w:rPr>
            </w:pPr>
          </w:p>
        </w:tc>
        <w:tc>
          <w:tcPr>
            <w:tcW w:w="0" w:type="auto"/>
          </w:tcPr>
          <w:p w:rsidR="00C472A8" w:rsidRPr="00C472A8" w:rsidRDefault="00C472A8" w:rsidP="00886AFE">
            <w:pPr>
              <w:rPr>
                <w:rFonts w:asciiTheme="minorHAnsi" w:hAnsiTheme="minorHAnsi"/>
                <w:sz w:val="20"/>
                <w:szCs w:val="20"/>
              </w:rPr>
            </w:pPr>
            <w:r w:rsidRPr="00C472A8">
              <w:rPr>
                <w:rFonts w:asciiTheme="minorHAnsi" w:hAnsiTheme="minorHAnsi"/>
                <w:sz w:val="20"/>
                <w:szCs w:val="20"/>
              </w:rPr>
              <w:t>Jasieniec I</w:t>
            </w:r>
          </w:p>
        </w:tc>
        <w:tc>
          <w:tcPr>
            <w:tcW w:w="0" w:type="auto"/>
          </w:tcPr>
          <w:p w:rsidR="00C472A8" w:rsidRPr="00C472A8" w:rsidRDefault="00C472A8" w:rsidP="00886AFE">
            <w:pPr>
              <w:jc w:val="center"/>
              <w:rPr>
                <w:rFonts w:asciiTheme="minorHAnsi" w:hAnsiTheme="minorHAnsi"/>
                <w:sz w:val="20"/>
                <w:szCs w:val="20"/>
              </w:rPr>
            </w:pPr>
            <w:r w:rsidRPr="00C472A8">
              <w:rPr>
                <w:rFonts w:asciiTheme="minorHAnsi" w:hAnsiTheme="minorHAnsi" w:cs="Arial"/>
                <w:color w:val="222222"/>
                <w:sz w:val="20"/>
                <w:szCs w:val="20"/>
                <w:shd w:val="clear" w:color="auto" w:fill="FFFFFF"/>
              </w:rPr>
              <w:t>Jasieniec Kolonia, dz. 34, 35</w:t>
            </w:r>
          </w:p>
        </w:tc>
        <w:tc>
          <w:tcPr>
            <w:tcW w:w="0" w:type="auto"/>
          </w:tcPr>
          <w:p w:rsidR="00C472A8" w:rsidRPr="00C472A8" w:rsidRDefault="00C472A8" w:rsidP="00886AFE">
            <w:pPr>
              <w:jc w:val="center"/>
              <w:rPr>
                <w:rFonts w:asciiTheme="minorHAnsi" w:hAnsiTheme="minorHAnsi"/>
                <w:sz w:val="20"/>
                <w:szCs w:val="20"/>
              </w:rPr>
            </w:pPr>
            <w:r w:rsidRPr="00C472A8">
              <w:rPr>
                <w:rFonts w:asciiTheme="minorHAnsi" w:hAnsiTheme="minorHAnsi"/>
                <w:sz w:val="20"/>
                <w:szCs w:val="20"/>
              </w:rPr>
              <w:t>kruszywa naturalne</w:t>
            </w:r>
          </w:p>
        </w:tc>
        <w:tc>
          <w:tcPr>
            <w:tcW w:w="0" w:type="auto"/>
          </w:tcPr>
          <w:p w:rsidR="00C472A8" w:rsidRPr="00C472A8" w:rsidRDefault="00C472A8" w:rsidP="00886AFE">
            <w:pPr>
              <w:jc w:val="center"/>
              <w:rPr>
                <w:rFonts w:asciiTheme="minorHAnsi" w:hAnsiTheme="minorHAnsi"/>
                <w:sz w:val="20"/>
                <w:szCs w:val="20"/>
              </w:rPr>
            </w:pPr>
            <w:r w:rsidRPr="00C472A8">
              <w:rPr>
                <w:rFonts w:asciiTheme="minorHAnsi" w:hAnsiTheme="minorHAnsi"/>
                <w:sz w:val="20"/>
                <w:szCs w:val="20"/>
              </w:rPr>
              <w:t>T</w:t>
            </w:r>
          </w:p>
        </w:tc>
        <w:tc>
          <w:tcPr>
            <w:tcW w:w="0" w:type="auto"/>
          </w:tcPr>
          <w:p w:rsidR="00C472A8" w:rsidRPr="00C472A8" w:rsidRDefault="00C472A8" w:rsidP="00886AFE">
            <w:pPr>
              <w:jc w:val="center"/>
              <w:rPr>
                <w:rFonts w:asciiTheme="minorHAnsi" w:hAnsiTheme="minorHAnsi"/>
                <w:sz w:val="20"/>
                <w:szCs w:val="20"/>
              </w:rPr>
            </w:pPr>
            <w:r w:rsidRPr="00C472A8">
              <w:rPr>
                <w:rFonts w:asciiTheme="minorHAnsi" w:hAnsiTheme="minorHAnsi"/>
                <w:sz w:val="20"/>
                <w:szCs w:val="20"/>
              </w:rPr>
              <w:t>10</w:t>
            </w:r>
          </w:p>
        </w:tc>
        <w:tc>
          <w:tcPr>
            <w:tcW w:w="0" w:type="auto"/>
          </w:tcPr>
          <w:p w:rsidR="00C472A8" w:rsidRPr="00C472A8" w:rsidRDefault="00C472A8" w:rsidP="00886AFE">
            <w:pPr>
              <w:jc w:val="center"/>
              <w:rPr>
                <w:rFonts w:asciiTheme="minorHAnsi" w:hAnsiTheme="minorHAnsi"/>
                <w:sz w:val="20"/>
                <w:szCs w:val="20"/>
              </w:rPr>
            </w:pPr>
            <w:r w:rsidRPr="00C472A8">
              <w:rPr>
                <w:rFonts w:asciiTheme="minorHAnsi" w:hAnsiTheme="minorHAnsi"/>
                <w:sz w:val="20"/>
                <w:szCs w:val="20"/>
              </w:rPr>
              <w:t>-</w:t>
            </w:r>
          </w:p>
        </w:tc>
        <w:tc>
          <w:tcPr>
            <w:tcW w:w="0" w:type="auto"/>
          </w:tcPr>
          <w:p w:rsidR="00C472A8" w:rsidRPr="00C472A8" w:rsidRDefault="00C472A8" w:rsidP="00886AFE">
            <w:pPr>
              <w:jc w:val="center"/>
              <w:rPr>
                <w:rFonts w:asciiTheme="minorHAnsi" w:hAnsiTheme="minorHAnsi"/>
                <w:sz w:val="20"/>
                <w:szCs w:val="20"/>
              </w:rPr>
            </w:pPr>
            <w:r w:rsidRPr="00C472A8">
              <w:rPr>
                <w:rFonts w:asciiTheme="minorHAnsi" w:hAnsiTheme="minorHAnsi"/>
                <w:sz w:val="20"/>
                <w:szCs w:val="20"/>
              </w:rPr>
              <w:t>-</w:t>
            </w:r>
          </w:p>
        </w:tc>
      </w:tr>
      <w:tr w:rsidR="00C472A8" w:rsidRPr="00C472A8" w:rsidTr="00886AFE">
        <w:tc>
          <w:tcPr>
            <w:tcW w:w="0" w:type="auto"/>
          </w:tcPr>
          <w:p w:rsidR="00C472A8" w:rsidRPr="00C472A8" w:rsidRDefault="00C472A8" w:rsidP="006775CD">
            <w:pPr>
              <w:pStyle w:val="Akapitzlist"/>
              <w:numPr>
                <w:ilvl w:val="0"/>
                <w:numId w:val="56"/>
              </w:numPr>
              <w:ind w:left="0" w:firstLine="0"/>
              <w:rPr>
                <w:rFonts w:asciiTheme="minorHAnsi" w:hAnsiTheme="minorHAnsi"/>
                <w:sz w:val="20"/>
                <w:szCs w:val="20"/>
              </w:rPr>
            </w:pPr>
          </w:p>
        </w:tc>
        <w:tc>
          <w:tcPr>
            <w:tcW w:w="0" w:type="auto"/>
          </w:tcPr>
          <w:p w:rsidR="00C472A8" w:rsidRPr="00C472A8" w:rsidRDefault="00C472A8" w:rsidP="00886AFE">
            <w:pPr>
              <w:rPr>
                <w:rFonts w:asciiTheme="minorHAnsi" w:hAnsiTheme="minorHAnsi"/>
                <w:sz w:val="20"/>
                <w:szCs w:val="20"/>
              </w:rPr>
            </w:pPr>
          </w:p>
        </w:tc>
        <w:tc>
          <w:tcPr>
            <w:tcW w:w="0" w:type="auto"/>
          </w:tcPr>
          <w:p w:rsidR="00C472A8" w:rsidRPr="00C472A8" w:rsidRDefault="00C472A8" w:rsidP="00886AFE">
            <w:pPr>
              <w:jc w:val="center"/>
              <w:rPr>
                <w:rFonts w:asciiTheme="minorHAnsi" w:hAnsiTheme="minorHAnsi"/>
                <w:sz w:val="20"/>
                <w:szCs w:val="20"/>
              </w:rPr>
            </w:pPr>
          </w:p>
        </w:tc>
        <w:tc>
          <w:tcPr>
            <w:tcW w:w="0" w:type="auto"/>
          </w:tcPr>
          <w:p w:rsidR="00C472A8" w:rsidRPr="00C472A8" w:rsidRDefault="00C472A8" w:rsidP="00886AFE">
            <w:pPr>
              <w:jc w:val="center"/>
              <w:rPr>
                <w:rFonts w:asciiTheme="minorHAnsi" w:hAnsiTheme="minorHAnsi"/>
                <w:sz w:val="20"/>
                <w:szCs w:val="20"/>
              </w:rPr>
            </w:pPr>
          </w:p>
        </w:tc>
        <w:tc>
          <w:tcPr>
            <w:tcW w:w="0" w:type="auto"/>
          </w:tcPr>
          <w:p w:rsidR="00C472A8" w:rsidRPr="00C472A8" w:rsidRDefault="00C472A8" w:rsidP="00886AFE">
            <w:pPr>
              <w:jc w:val="center"/>
              <w:rPr>
                <w:rFonts w:asciiTheme="minorHAnsi" w:hAnsiTheme="minorHAnsi"/>
                <w:sz w:val="20"/>
                <w:szCs w:val="20"/>
              </w:rPr>
            </w:pPr>
          </w:p>
        </w:tc>
        <w:tc>
          <w:tcPr>
            <w:tcW w:w="0" w:type="auto"/>
          </w:tcPr>
          <w:p w:rsidR="00C472A8" w:rsidRPr="00C472A8" w:rsidRDefault="00C472A8" w:rsidP="00886AFE">
            <w:pPr>
              <w:jc w:val="center"/>
              <w:rPr>
                <w:rFonts w:asciiTheme="minorHAnsi" w:hAnsiTheme="minorHAnsi"/>
                <w:sz w:val="20"/>
                <w:szCs w:val="20"/>
              </w:rPr>
            </w:pPr>
          </w:p>
        </w:tc>
        <w:tc>
          <w:tcPr>
            <w:tcW w:w="0" w:type="auto"/>
          </w:tcPr>
          <w:p w:rsidR="00C472A8" w:rsidRPr="00C472A8" w:rsidRDefault="00C472A8" w:rsidP="00886AFE">
            <w:pPr>
              <w:jc w:val="center"/>
              <w:rPr>
                <w:rFonts w:asciiTheme="minorHAnsi" w:hAnsiTheme="minorHAnsi"/>
                <w:sz w:val="20"/>
                <w:szCs w:val="20"/>
              </w:rPr>
            </w:pPr>
          </w:p>
        </w:tc>
        <w:tc>
          <w:tcPr>
            <w:tcW w:w="0" w:type="auto"/>
          </w:tcPr>
          <w:p w:rsidR="00C472A8" w:rsidRPr="00C472A8" w:rsidRDefault="00C472A8" w:rsidP="00886AFE">
            <w:pPr>
              <w:jc w:val="center"/>
              <w:rPr>
                <w:rFonts w:asciiTheme="minorHAnsi" w:hAnsiTheme="minorHAnsi"/>
                <w:sz w:val="20"/>
                <w:szCs w:val="20"/>
              </w:rPr>
            </w:pPr>
          </w:p>
        </w:tc>
      </w:tr>
    </w:tbl>
    <w:p w:rsidR="00C472A8" w:rsidRPr="000E6593" w:rsidRDefault="00C472A8" w:rsidP="00C472A8">
      <w:pPr>
        <w:pStyle w:val="aaaaanita"/>
        <w:rPr>
          <w:rFonts w:asciiTheme="minorHAnsi" w:hAnsiTheme="minorHAnsi"/>
          <w:sz w:val="20"/>
          <w:szCs w:val="20"/>
        </w:rPr>
      </w:pPr>
      <w:r w:rsidRPr="000E6593">
        <w:rPr>
          <w:rFonts w:asciiTheme="minorHAnsi" w:hAnsiTheme="minorHAnsi"/>
          <w:sz w:val="20"/>
          <w:szCs w:val="20"/>
        </w:rPr>
        <w:t>Skróty literowe stanu zagospodarowania zasobów w wykazach złó</w:t>
      </w:r>
      <w:r w:rsidRPr="000E6593">
        <w:rPr>
          <w:rFonts w:asciiTheme="minorHAnsi" w:eastAsia="TimesNewRoman" w:hAnsiTheme="minorHAnsi"/>
          <w:sz w:val="20"/>
          <w:szCs w:val="20"/>
        </w:rPr>
        <w:t xml:space="preserve">ż </w:t>
      </w:r>
      <w:r w:rsidRPr="000E6593">
        <w:rPr>
          <w:rFonts w:asciiTheme="minorHAnsi" w:hAnsiTheme="minorHAnsi"/>
          <w:sz w:val="20"/>
          <w:szCs w:val="20"/>
        </w:rPr>
        <w:t>oznaczaj</w:t>
      </w:r>
      <w:r w:rsidRPr="000E6593">
        <w:rPr>
          <w:rFonts w:asciiTheme="minorHAnsi" w:eastAsia="TimesNewRoman" w:hAnsiTheme="minorHAnsi"/>
          <w:sz w:val="20"/>
          <w:szCs w:val="20"/>
        </w:rPr>
        <w:t>ą</w:t>
      </w:r>
      <w:r w:rsidRPr="000E6593">
        <w:rPr>
          <w:rFonts w:asciiTheme="minorHAnsi" w:hAnsiTheme="minorHAnsi"/>
          <w:sz w:val="20"/>
          <w:szCs w:val="20"/>
        </w:rPr>
        <w:t>:</w:t>
      </w:r>
    </w:p>
    <w:tbl>
      <w:tblPr>
        <w:tblW w:w="9087" w:type="dxa"/>
        <w:tblInd w:w="55" w:type="dxa"/>
        <w:tblCellMar>
          <w:left w:w="70" w:type="dxa"/>
          <w:right w:w="70" w:type="dxa"/>
        </w:tblCellMar>
        <w:tblLook w:val="04A0" w:firstRow="1" w:lastRow="0" w:firstColumn="1" w:lastColumn="0" w:noHBand="0" w:noVBand="1"/>
      </w:tblPr>
      <w:tblGrid>
        <w:gridCol w:w="9087"/>
      </w:tblGrid>
      <w:tr w:rsidR="00C472A8" w:rsidRPr="00C472A8" w:rsidTr="00886AFE">
        <w:trPr>
          <w:trHeight w:val="184"/>
        </w:trPr>
        <w:tc>
          <w:tcPr>
            <w:tcW w:w="9087" w:type="dxa"/>
            <w:shd w:val="clear" w:color="auto" w:fill="auto"/>
            <w:vAlign w:val="center"/>
          </w:tcPr>
          <w:p w:rsidR="00C472A8" w:rsidRPr="00C472A8" w:rsidRDefault="00C472A8" w:rsidP="00886AFE">
            <w:pPr>
              <w:rPr>
                <w:rFonts w:asciiTheme="minorHAnsi" w:hAnsiTheme="minorHAnsi"/>
                <w:color w:val="000000"/>
                <w:sz w:val="20"/>
                <w:szCs w:val="20"/>
              </w:rPr>
            </w:pPr>
            <w:r w:rsidRPr="00C472A8">
              <w:rPr>
                <w:rFonts w:asciiTheme="minorHAnsi" w:hAnsiTheme="minorHAnsi"/>
                <w:color w:val="000000"/>
                <w:sz w:val="20"/>
                <w:szCs w:val="20"/>
              </w:rPr>
              <w:t>T – złoże zagospodarowane, eksploatowane czasowo</w:t>
            </w:r>
          </w:p>
        </w:tc>
      </w:tr>
      <w:tr w:rsidR="00C472A8" w:rsidRPr="00C472A8" w:rsidTr="00886AFE">
        <w:trPr>
          <w:trHeight w:val="64"/>
        </w:trPr>
        <w:tc>
          <w:tcPr>
            <w:tcW w:w="9087" w:type="dxa"/>
            <w:shd w:val="clear" w:color="auto" w:fill="auto"/>
            <w:vAlign w:val="center"/>
            <w:hideMark/>
          </w:tcPr>
          <w:p w:rsidR="00C472A8" w:rsidRPr="00C472A8" w:rsidRDefault="00C472A8" w:rsidP="00886AFE">
            <w:pPr>
              <w:rPr>
                <w:rFonts w:asciiTheme="minorHAnsi" w:hAnsiTheme="minorHAnsi"/>
                <w:color w:val="000000"/>
                <w:sz w:val="20"/>
                <w:szCs w:val="20"/>
              </w:rPr>
            </w:pPr>
            <w:r w:rsidRPr="00C472A8">
              <w:rPr>
                <w:rFonts w:asciiTheme="minorHAnsi" w:hAnsiTheme="minorHAnsi"/>
                <w:color w:val="000000"/>
                <w:sz w:val="20"/>
                <w:szCs w:val="20"/>
              </w:rPr>
              <w:t>E – złoże eksploatowane</w:t>
            </w:r>
          </w:p>
        </w:tc>
      </w:tr>
    </w:tbl>
    <w:p w:rsidR="00C472A8" w:rsidRDefault="00C472A8" w:rsidP="00162B01">
      <w:pPr>
        <w:spacing w:before="120"/>
        <w:jc w:val="center"/>
        <w:rPr>
          <w:rFonts w:asciiTheme="minorHAnsi" w:hAnsiTheme="minorHAnsi"/>
          <w:b/>
        </w:rPr>
      </w:pPr>
      <w:r>
        <w:rPr>
          <w:rFonts w:asciiTheme="minorHAnsi" w:hAnsiTheme="minorHAnsi"/>
          <w:b/>
          <w:noProof/>
        </w:rPr>
        <w:drawing>
          <wp:inline distT="0" distB="0" distL="0" distR="0" wp14:anchorId="33E65632" wp14:editId="268587C5">
            <wp:extent cx="5760720" cy="3231935"/>
            <wp:effectExtent l="0" t="0" r="0" b="6985"/>
            <wp:docPr id="67" name="Obraz 67" descr="C:\dysk praca\wołomin powiat pos 2015\geo monitoring\zwoleń 2017\zwolen zlo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dysk praca\wołomin powiat pos 2015\geo monitoring\zwoleń 2017\zwolen zloz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231935"/>
                    </a:xfrm>
                    <a:prstGeom prst="rect">
                      <a:avLst/>
                    </a:prstGeom>
                    <a:noFill/>
                    <a:ln>
                      <a:noFill/>
                    </a:ln>
                  </pic:spPr>
                </pic:pic>
              </a:graphicData>
            </a:graphic>
          </wp:inline>
        </w:drawing>
      </w:r>
    </w:p>
    <w:p w:rsidR="00C472A8" w:rsidRDefault="00C472A8" w:rsidP="00C472A8">
      <w:pPr>
        <w:pStyle w:val="Legenda"/>
        <w:rPr>
          <w:snapToGrid w:val="0"/>
          <w:szCs w:val="22"/>
        </w:rPr>
      </w:pPr>
      <w:bookmarkStart w:id="125" w:name="_Toc486814282"/>
      <w:bookmarkStart w:id="126" w:name="_Toc487402617"/>
      <w:r w:rsidRPr="003B5C6C">
        <w:t xml:space="preserve">Rysunek </w:t>
      </w:r>
      <w:fldSimple w:instr=" SEQ Rysunek \* ARABIC ">
        <w:r>
          <w:rPr>
            <w:noProof/>
          </w:rPr>
          <w:t>22</w:t>
        </w:r>
      </w:fldSimple>
      <w:r w:rsidRPr="003B5C6C">
        <w:t xml:space="preserve">. Lokalizacja złoża Zwoleń – kruszywo naturalne </w:t>
      </w:r>
      <w:r>
        <w:br/>
      </w:r>
      <w:r w:rsidRPr="003B5C6C">
        <w:t>(</w:t>
      </w:r>
      <w:r w:rsidRPr="003B5C6C">
        <w:rPr>
          <w:snapToGrid w:val="0"/>
          <w:szCs w:val="22"/>
        </w:rPr>
        <w:t>źródło: Państwowy Instytut Geologiczny – PIB, 2017 r.)</w:t>
      </w:r>
      <w:bookmarkEnd w:id="125"/>
      <w:bookmarkEnd w:id="126"/>
    </w:p>
    <w:p w:rsidR="00C472A8" w:rsidRDefault="00C472A8" w:rsidP="00C472A8"/>
    <w:p w:rsidR="00C472A8" w:rsidRPr="00936B37" w:rsidRDefault="00C472A8" w:rsidP="00C472A8">
      <w:pPr>
        <w:jc w:val="center"/>
      </w:pPr>
      <w:r>
        <w:rPr>
          <w:noProof/>
        </w:rPr>
        <w:lastRenderedPageBreak/>
        <w:drawing>
          <wp:inline distT="0" distB="0" distL="0" distR="0" wp14:anchorId="093F519A" wp14:editId="5D2A3133">
            <wp:extent cx="5760720" cy="2936183"/>
            <wp:effectExtent l="0" t="0" r="0" b="0"/>
            <wp:docPr id="66" name="Obraz 66" descr="C:\dysk praca\wołomin powiat pos 2015\geo monitoring\zwoleń 2017\jasieniec zlo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C:\dysk praca\wołomin powiat pos 2015\geo monitoring\zwoleń 2017\jasieniec zloz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936183"/>
                    </a:xfrm>
                    <a:prstGeom prst="rect">
                      <a:avLst/>
                    </a:prstGeom>
                    <a:noFill/>
                    <a:ln>
                      <a:noFill/>
                    </a:ln>
                  </pic:spPr>
                </pic:pic>
              </a:graphicData>
            </a:graphic>
          </wp:inline>
        </w:drawing>
      </w:r>
    </w:p>
    <w:p w:rsidR="00C472A8" w:rsidRDefault="00C472A8" w:rsidP="00C472A8">
      <w:pPr>
        <w:pStyle w:val="Legenda"/>
        <w:rPr>
          <w:snapToGrid w:val="0"/>
          <w:szCs w:val="22"/>
        </w:rPr>
      </w:pPr>
      <w:bookmarkStart w:id="127" w:name="_Toc486814283"/>
      <w:bookmarkStart w:id="128" w:name="_Toc487402618"/>
      <w:r w:rsidRPr="003B5C6C">
        <w:t xml:space="preserve">Rysunek </w:t>
      </w:r>
      <w:fldSimple w:instr=" SEQ Rysunek \* ARABIC ">
        <w:r>
          <w:rPr>
            <w:noProof/>
          </w:rPr>
          <w:t>23</w:t>
        </w:r>
      </w:fldSimple>
      <w:r w:rsidRPr="003B5C6C">
        <w:t xml:space="preserve">. Lokalizacja złoża </w:t>
      </w:r>
      <w:r>
        <w:t>Jasieniec I</w:t>
      </w:r>
      <w:r w:rsidRPr="003B5C6C">
        <w:t xml:space="preserve"> – kruszywo naturalne </w:t>
      </w:r>
      <w:r>
        <w:br/>
      </w:r>
      <w:r w:rsidRPr="003B5C6C">
        <w:t>(</w:t>
      </w:r>
      <w:r w:rsidRPr="003B5C6C">
        <w:rPr>
          <w:snapToGrid w:val="0"/>
          <w:szCs w:val="22"/>
        </w:rPr>
        <w:t>źródło: Państwowy Instytut Geologiczny – PIB, 2017 r.)</w:t>
      </w:r>
      <w:bookmarkEnd w:id="127"/>
      <w:bookmarkEnd w:id="128"/>
    </w:p>
    <w:p w:rsidR="00C472A8" w:rsidRDefault="00C472A8" w:rsidP="00C472A8">
      <w:pPr>
        <w:pStyle w:val="aaanita"/>
        <w:rPr>
          <w:rFonts w:asciiTheme="minorHAnsi" w:hAnsiTheme="minorHAnsi" w:cstheme="minorHAnsi"/>
          <w:iCs/>
        </w:rPr>
      </w:pPr>
      <w:r>
        <w:rPr>
          <w:rFonts w:asciiTheme="minorHAnsi" w:hAnsiTheme="minorHAnsi" w:cstheme="minorHAnsi"/>
          <w:iCs/>
        </w:rPr>
        <w:t>Na terenie gminy Zwoleń obowiązują dwie koncesje na wydobywanie kopalin ze złóż. Przedstawia je poniższa tabela.</w:t>
      </w:r>
    </w:p>
    <w:p w:rsidR="00C472A8" w:rsidRDefault="00C472A8" w:rsidP="00C472A8">
      <w:pPr>
        <w:pStyle w:val="Legenda"/>
      </w:pPr>
      <w:bookmarkStart w:id="129" w:name="_Toc486814250"/>
      <w:bookmarkStart w:id="130" w:name="_Toc487402632"/>
      <w:r>
        <w:t xml:space="preserve">Tabela </w:t>
      </w:r>
      <w:fldSimple w:instr=" SEQ Tabela \* ARABIC ">
        <w:r>
          <w:rPr>
            <w:noProof/>
          </w:rPr>
          <w:t>19</w:t>
        </w:r>
      </w:fldSimple>
      <w:r>
        <w:t>. Wykaz koncesji na poszukiwanie, rozpoznawanie i wybywanie kopalin ze złóż</w:t>
      </w:r>
      <w:bookmarkEnd w:id="129"/>
      <w:bookmarkEnd w:id="1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4191"/>
        <w:gridCol w:w="3842"/>
        <w:gridCol w:w="1127"/>
      </w:tblGrid>
      <w:tr w:rsidR="00C472A8" w:rsidRPr="0002419E" w:rsidTr="00886AFE">
        <w:trPr>
          <w:tblHeader/>
        </w:trPr>
        <w:tc>
          <w:tcPr>
            <w:tcW w:w="0" w:type="auto"/>
          </w:tcPr>
          <w:p w:rsidR="00C472A8" w:rsidRPr="0002419E" w:rsidRDefault="00C472A8" w:rsidP="00886AFE">
            <w:pPr>
              <w:pStyle w:val="aaanita"/>
              <w:jc w:val="center"/>
              <w:rPr>
                <w:rFonts w:asciiTheme="minorHAnsi" w:hAnsiTheme="minorHAnsi" w:cstheme="minorHAnsi"/>
                <w:b/>
                <w:sz w:val="20"/>
                <w:szCs w:val="20"/>
              </w:rPr>
            </w:pPr>
            <w:r w:rsidRPr="0002419E">
              <w:rPr>
                <w:rFonts w:asciiTheme="minorHAnsi" w:hAnsiTheme="minorHAnsi" w:cstheme="minorHAnsi"/>
                <w:b/>
                <w:sz w:val="20"/>
                <w:szCs w:val="20"/>
              </w:rPr>
              <w:t>Lp.</w:t>
            </w:r>
          </w:p>
        </w:tc>
        <w:tc>
          <w:tcPr>
            <w:tcW w:w="0" w:type="auto"/>
          </w:tcPr>
          <w:p w:rsidR="00C472A8" w:rsidRPr="0002419E" w:rsidRDefault="00C472A8" w:rsidP="00886AFE">
            <w:pPr>
              <w:pStyle w:val="aaanita"/>
              <w:jc w:val="center"/>
              <w:rPr>
                <w:rFonts w:asciiTheme="minorHAnsi" w:hAnsiTheme="minorHAnsi" w:cstheme="minorHAnsi"/>
                <w:b/>
                <w:sz w:val="20"/>
                <w:szCs w:val="20"/>
              </w:rPr>
            </w:pPr>
            <w:r w:rsidRPr="0002419E">
              <w:rPr>
                <w:rFonts w:asciiTheme="minorHAnsi" w:hAnsiTheme="minorHAnsi" w:cstheme="minorHAnsi"/>
                <w:b/>
                <w:sz w:val="20"/>
                <w:szCs w:val="20"/>
              </w:rPr>
              <w:t>Rodzaj koncesji</w:t>
            </w:r>
          </w:p>
        </w:tc>
        <w:tc>
          <w:tcPr>
            <w:tcW w:w="0" w:type="auto"/>
          </w:tcPr>
          <w:p w:rsidR="00C472A8" w:rsidRPr="0002419E" w:rsidRDefault="00C472A8" w:rsidP="00886AFE">
            <w:pPr>
              <w:pStyle w:val="aaanita"/>
              <w:jc w:val="center"/>
              <w:rPr>
                <w:rFonts w:asciiTheme="minorHAnsi" w:hAnsiTheme="minorHAnsi" w:cstheme="minorHAnsi"/>
                <w:b/>
                <w:sz w:val="20"/>
                <w:szCs w:val="20"/>
              </w:rPr>
            </w:pPr>
            <w:r w:rsidRPr="0002419E">
              <w:rPr>
                <w:rFonts w:asciiTheme="minorHAnsi" w:hAnsiTheme="minorHAnsi" w:cstheme="minorHAnsi"/>
                <w:b/>
                <w:sz w:val="20"/>
                <w:szCs w:val="20"/>
              </w:rPr>
              <w:t>Prowadzący działalność</w:t>
            </w:r>
          </w:p>
        </w:tc>
        <w:tc>
          <w:tcPr>
            <w:tcW w:w="0" w:type="auto"/>
          </w:tcPr>
          <w:p w:rsidR="00C472A8" w:rsidRPr="0002419E" w:rsidRDefault="00C472A8" w:rsidP="00886AFE">
            <w:pPr>
              <w:pStyle w:val="aaanita"/>
              <w:jc w:val="center"/>
              <w:rPr>
                <w:rFonts w:asciiTheme="minorHAnsi" w:hAnsiTheme="minorHAnsi" w:cstheme="minorHAnsi"/>
                <w:b/>
                <w:sz w:val="20"/>
                <w:szCs w:val="20"/>
              </w:rPr>
            </w:pPr>
            <w:r w:rsidRPr="0002419E">
              <w:rPr>
                <w:rFonts w:asciiTheme="minorHAnsi" w:hAnsiTheme="minorHAnsi" w:cstheme="minorHAnsi"/>
                <w:b/>
                <w:sz w:val="20"/>
                <w:szCs w:val="20"/>
              </w:rPr>
              <w:t>Nazwa złoża</w:t>
            </w:r>
          </w:p>
        </w:tc>
      </w:tr>
      <w:tr w:rsidR="00C472A8" w:rsidRPr="0002419E" w:rsidTr="00886AFE">
        <w:tc>
          <w:tcPr>
            <w:tcW w:w="0" w:type="auto"/>
          </w:tcPr>
          <w:p w:rsidR="00C472A8" w:rsidRPr="0002419E" w:rsidRDefault="00C472A8" w:rsidP="00886AFE">
            <w:pPr>
              <w:pStyle w:val="aaanita"/>
              <w:rPr>
                <w:rFonts w:asciiTheme="minorHAnsi" w:hAnsiTheme="minorHAnsi" w:cstheme="minorHAnsi"/>
                <w:sz w:val="20"/>
                <w:szCs w:val="20"/>
              </w:rPr>
            </w:pPr>
            <w:r w:rsidRPr="0002419E">
              <w:rPr>
                <w:rFonts w:asciiTheme="minorHAnsi" w:hAnsiTheme="minorHAnsi" w:cstheme="minorHAnsi"/>
                <w:sz w:val="20"/>
                <w:szCs w:val="20"/>
              </w:rPr>
              <w:t>1</w:t>
            </w:r>
          </w:p>
        </w:tc>
        <w:tc>
          <w:tcPr>
            <w:tcW w:w="0" w:type="auto"/>
          </w:tcPr>
          <w:p w:rsidR="00C472A8" w:rsidRPr="0002419E" w:rsidRDefault="00C472A8" w:rsidP="00886AFE">
            <w:pPr>
              <w:pStyle w:val="aaanita"/>
              <w:jc w:val="left"/>
              <w:rPr>
                <w:rFonts w:asciiTheme="minorHAnsi" w:hAnsiTheme="minorHAnsi" w:cstheme="minorHAnsi"/>
                <w:sz w:val="20"/>
                <w:szCs w:val="20"/>
              </w:rPr>
            </w:pPr>
            <w:r w:rsidRPr="0002419E">
              <w:rPr>
                <w:rFonts w:asciiTheme="minorHAnsi" w:hAnsiTheme="minorHAnsi" w:cstheme="minorHAnsi"/>
                <w:sz w:val="20"/>
                <w:szCs w:val="20"/>
              </w:rPr>
              <w:t>Koncesja w zakresie wydobywania kruszywa naturalnego - piasku</w:t>
            </w:r>
          </w:p>
        </w:tc>
        <w:tc>
          <w:tcPr>
            <w:tcW w:w="0" w:type="auto"/>
          </w:tcPr>
          <w:p w:rsidR="00C472A8" w:rsidRPr="0002419E" w:rsidRDefault="00C472A8" w:rsidP="00886AFE">
            <w:pPr>
              <w:pStyle w:val="aaanita"/>
              <w:jc w:val="left"/>
              <w:rPr>
                <w:rFonts w:asciiTheme="minorHAnsi" w:hAnsiTheme="minorHAnsi" w:cstheme="minorHAnsi"/>
                <w:sz w:val="20"/>
                <w:szCs w:val="20"/>
              </w:rPr>
            </w:pPr>
            <w:r w:rsidRPr="0002419E">
              <w:rPr>
                <w:rFonts w:asciiTheme="minorHAnsi" w:hAnsiTheme="minorHAnsi" w:cstheme="minorHAnsi"/>
                <w:sz w:val="20"/>
                <w:szCs w:val="20"/>
              </w:rPr>
              <w:t xml:space="preserve">Henryk </w:t>
            </w:r>
            <w:proofErr w:type="spellStart"/>
            <w:r w:rsidRPr="0002419E">
              <w:rPr>
                <w:rFonts w:asciiTheme="minorHAnsi" w:hAnsiTheme="minorHAnsi" w:cstheme="minorHAnsi"/>
                <w:sz w:val="20"/>
                <w:szCs w:val="20"/>
              </w:rPr>
              <w:t>Matyga</w:t>
            </w:r>
            <w:proofErr w:type="spellEnd"/>
            <w:r w:rsidRPr="0002419E">
              <w:rPr>
                <w:rFonts w:asciiTheme="minorHAnsi" w:hAnsiTheme="minorHAnsi" w:cstheme="minorHAnsi"/>
                <w:sz w:val="20"/>
                <w:szCs w:val="20"/>
              </w:rPr>
              <w:t>, Sklep Motoryzacyjny</w:t>
            </w:r>
          </w:p>
          <w:p w:rsidR="00C472A8" w:rsidRPr="0002419E" w:rsidRDefault="00C472A8" w:rsidP="00886AFE">
            <w:pPr>
              <w:pStyle w:val="aaanita"/>
              <w:jc w:val="left"/>
              <w:rPr>
                <w:rFonts w:asciiTheme="minorHAnsi" w:hAnsiTheme="minorHAnsi" w:cstheme="minorHAnsi"/>
                <w:sz w:val="20"/>
                <w:szCs w:val="20"/>
              </w:rPr>
            </w:pPr>
            <w:r w:rsidRPr="0002419E">
              <w:rPr>
                <w:rFonts w:asciiTheme="minorHAnsi" w:hAnsiTheme="minorHAnsi" w:cstheme="minorHAnsi"/>
                <w:sz w:val="20"/>
                <w:szCs w:val="20"/>
              </w:rPr>
              <w:t>ul. Wojska Polskiego 99</w:t>
            </w:r>
          </w:p>
          <w:p w:rsidR="00C472A8" w:rsidRPr="0002419E" w:rsidRDefault="00C472A8" w:rsidP="00886AFE">
            <w:pPr>
              <w:pStyle w:val="aaanita"/>
              <w:jc w:val="left"/>
              <w:rPr>
                <w:rFonts w:asciiTheme="minorHAnsi" w:hAnsiTheme="minorHAnsi" w:cstheme="minorHAnsi"/>
                <w:sz w:val="20"/>
                <w:szCs w:val="20"/>
              </w:rPr>
            </w:pPr>
            <w:r w:rsidRPr="0002419E">
              <w:rPr>
                <w:rFonts w:asciiTheme="minorHAnsi" w:hAnsiTheme="minorHAnsi" w:cstheme="minorHAnsi"/>
                <w:sz w:val="20"/>
                <w:szCs w:val="20"/>
              </w:rPr>
              <w:t>Zwoleń</w:t>
            </w:r>
          </w:p>
          <w:p w:rsidR="00C472A8" w:rsidRPr="0002419E" w:rsidRDefault="00C472A8" w:rsidP="00886AFE">
            <w:pPr>
              <w:pStyle w:val="aaanita"/>
              <w:jc w:val="left"/>
              <w:rPr>
                <w:rFonts w:asciiTheme="minorHAnsi" w:hAnsiTheme="minorHAnsi" w:cstheme="minorHAnsi"/>
                <w:sz w:val="20"/>
                <w:szCs w:val="20"/>
              </w:rPr>
            </w:pPr>
          </w:p>
        </w:tc>
        <w:tc>
          <w:tcPr>
            <w:tcW w:w="0" w:type="auto"/>
          </w:tcPr>
          <w:p w:rsidR="00C472A8" w:rsidRPr="0002419E" w:rsidRDefault="00C472A8" w:rsidP="00886AFE">
            <w:pPr>
              <w:pStyle w:val="aaanita"/>
              <w:rPr>
                <w:rFonts w:asciiTheme="minorHAnsi" w:hAnsiTheme="minorHAnsi" w:cstheme="minorHAnsi"/>
                <w:sz w:val="20"/>
                <w:szCs w:val="20"/>
              </w:rPr>
            </w:pPr>
            <w:r w:rsidRPr="0002419E">
              <w:rPr>
                <w:rFonts w:asciiTheme="minorHAnsi" w:hAnsiTheme="minorHAnsi" w:cstheme="minorHAnsi"/>
                <w:sz w:val="20"/>
                <w:szCs w:val="20"/>
              </w:rPr>
              <w:t>Zwoleń</w:t>
            </w:r>
          </w:p>
        </w:tc>
      </w:tr>
      <w:tr w:rsidR="00C472A8" w:rsidRPr="0002419E" w:rsidTr="00886AFE">
        <w:tc>
          <w:tcPr>
            <w:tcW w:w="0" w:type="auto"/>
          </w:tcPr>
          <w:p w:rsidR="00C472A8" w:rsidRPr="0002419E" w:rsidRDefault="00C472A8" w:rsidP="00886AFE">
            <w:pPr>
              <w:pStyle w:val="aaanita"/>
              <w:rPr>
                <w:rFonts w:asciiTheme="minorHAnsi" w:hAnsiTheme="minorHAnsi" w:cstheme="minorHAnsi"/>
                <w:sz w:val="20"/>
                <w:szCs w:val="20"/>
              </w:rPr>
            </w:pPr>
            <w:r w:rsidRPr="0002419E">
              <w:rPr>
                <w:rFonts w:asciiTheme="minorHAnsi" w:hAnsiTheme="minorHAnsi" w:cstheme="minorHAnsi"/>
                <w:sz w:val="20"/>
                <w:szCs w:val="20"/>
              </w:rPr>
              <w:t>2</w:t>
            </w:r>
          </w:p>
        </w:tc>
        <w:tc>
          <w:tcPr>
            <w:tcW w:w="0" w:type="auto"/>
          </w:tcPr>
          <w:p w:rsidR="00C472A8" w:rsidRPr="0002419E" w:rsidRDefault="00C472A8" w:rsidP="00886AFE">
            <w:pPr>
              <w:pStyle w:val="aaanita"/>
              <w:jc w:val="left"/>
              <w:rPr>
                <w:rFonts w:asciiTheme="minorHAnsi" w:hAnsiTheme="minorHAnsi" w:cstheme="minorHAnsi"/>
                <w:sz w:val="20"/>
                <w:szCs w:val="20"/>
              </w:rPr>
            </w:pPr>
            <w:r w:rsidRPr="0002419E">
              <w:rPr>
                <w:rFonts w:asciiTheme="minorHAnsi" w:hAnsiTheme="minorHAnsi" w:cstheme="minorHAnsi"/>
                <w:sz w:val="20"/>
                <w:szCs w:val="20"/>
              </w:rPr>
              <w:t>Koncesja w zakresie wydobywania piasków skaleniowo - kwarcowych</w:t>
            </w:r>
          </w:p>
        </w:tc>
        <w:tc>
          <w:tcPr>
            <w:tcW w:w="0" w:type="auto"/>
          </w:tcPr>
          <w:p w:rsidR="00C472A8" w:rsidRPr="0002419E" w:rsidRDefault="00C472A8" w:rsidP="00886AFE">
            <w:pPr>
              <w:pStyle w:val="aaanita"/>
              <w:jc w:val="left"/>
              <w:rPr>
                <w:rFonts w:asciiTheme="minorHAnsi" w:hAnsiTheme="minorHAnsi" w:cstheme="minorHAnsi"/>
                <w:sz w:val="20"/>
                <w:szCs w:val="20"/>
              </w:rPr>
            </w:pPr>
            <w:r w:rsidRPr="0002419E">
              <w:rPr>
                <w:rFonts w:asciiTheme="minorHAnsi" w:hAnsiTheme="minorHAnsi" w:cstheme="minorHAnsi"/>
                <w:sz w:val="20"/>
                <w:szCs w:val="20"/>
              </w:rPr>
              <w:t xml:space="preserve">Władysław Sałek, Zakład </w:t>
            </w:r>
            <w:proofErr w:type="spellStart"/>
            <w:r w:rsidRPr="0002419E">
              <w:rPr>
                <w:rFonts w:asciiTheme="minorHAnsi" w:hAnsiTheme="minorHAnsi" w:cstheme="minorHAnsi"/>
                <w:sz w:val="20"/>
                <w:szCs w:val="20"/>
              </w:rPr>
              <w:t>Produkcyjno</w:t>
            </w:r>
            <w:proofErr w:type="spellEnd"/>
            <w:r w:rsidRPr="0002419E">
              <w:rPr>
                <w:rFonts w:asciiTheme="minorHAnsi" w:hAnsiTheme="minorHAnsi" w:cstheme="minorHAnsi"/>
                <w:sz w:val="20"/>
                <w:szCs w:val="20"/>
              </w:rPr>
              <w:t xml:space="preserve"> – usługowo – Handlowy </w:t>
            </w:r>
          </w:p>
          <w:p w:rsidR="00C472A8" w:rsidRPr="0002419E" w:rsidRDefault="00C472A8" w:rsidP="00886AFE">
            <w:pPr>
              <w:pStyle w:val="aaanita"/>
              <w:rPr>
                <w:rFonts w:asciiTheme="minorHAnsi" w:hAnsiTheme="minorHAnsi" w:cstheme="minorHAnsi"/>
                <w:sz w:val="20"/>
                <w:szCs w:val="20"/>
              </w:rPr>
            </w:pPr>
            <w:r w:rsidRPr="0002419E">
              <w:rPr>
                <w:rFonts w:asciiTheme="minorHAnsi" w:hAnsiTheme="minorHAnsi" w:cstheme="minorHAnsi"/>
                <w:sz w:val="20"/>
                <w:szCs w:val="20"/>
              </w:rPr>
              <w:t>ul. Perzyny 17</w:t>
            </w:r>
          </w:p>
          <w:p w:rsidR="00C472A8" w:rsidRPr="0002419E" w:rsidRDefault="00C472A8" w:rsidP="00886AFE">
            <w:pPr>
              <w:pStyle w:val="aaanita"/>
              <w:rPr>
                <w:rFonts w:asciiTheme="minorHAnsi" w:hAnsiTheme="minorHAnsi" w:cstheme="minorHAnsi"/>
                <w:sz w:val="20"/>
                <w:szCs w:val="20"/>
              </w:rPr>
            </w:pPr>
            <w:r w:rsidRPr="0002419E">
              <w:rPr>
                <w:rFonts w:asciiTheme="minorHAnsi" w:hAnsiTheme="minorHAnsi" w:cstheme="minorHAnsi"/>
                <w:sz w:val="20"/>
                <w:szCs w:val="20"/>
              </w:rPr>
              <w:t>Zwoleń</w:t>
            </w:r>
          </w:p>
        </w:tc>
        <w:tc>
          <w:tcPr>
            <w:tcW w:w="0" w:type="auto"/>
          </w:tcPr>
          <w:p w:rsidR="00C472A8" w:rsidRPr="0002419E" w:rsidRDefault="00C472A8" w:rsidP="00886AFE">
            <w:pPr>
              <w:pStyle w:val="aaanita"/>
              <w:rPr>
                <w:rFonts w:asciiTheme="minorHAnsi" w:hAnsiTheme="minorHAnsi" w:cstheme="minorHAnsi"/>
                <w:sz w:val="20"/>
                <w:szCs w:val="20"/>
              </w:rPr>
            </w:pPr>
            <w:r w:rsidRPr="0002419E">
              <w:rPr>
                <w:rFonts w:asciiTheme="minorHAnsi" w:hAnsiTheme="minorHAnsi" w:cstheme="minorHAnsi"/>
                <w:sz w:val="20"/>
                <w:szCs w:val="20"/>
              </w:rPr>
              <w:t>Jasieniec I</w:t>
            </w:r>
          </w:p>
        </w:tc>
      </w:tr>
    </w:tbl>
    <w:p w:rsidR="00583A99" w:rsidRDefault="00583A99" w:rsidP="000207B8">
      <w:pPr>
        <w:autoSpaceDE w:val="0"/>
        <w:autoSpaceDN w:val="0"/>
        <w:adjustRightInd w:val="0"/>
        <w:rPr>
          <w:rFonts w:asciiTheme="minorHAnsi" w:hAnsiTheme="minorHAnsi"/>
          <w:sz w:val="22"/>
          <w:szCs w:val="22"/>
        </w:rPr>
      </w:pPr>
    </w:p>
    <w:p w:rsidR="00BE596F" w:rsidRPr="00FB798F" w:rsidRDefault="00AA5565" w:rsidP="005A5ED2">
      <w:pPr>
        <w:pStyle w:val="Prognozanagwek2"/>
      </w:pPr>
      <w:bookmarkStart w:id="131" w:name="_Toc329859782"/>
      <w:bookmarkStart w:id="132" w:name="_Toc469051400"/>
      <w:bookmarkStart w:id="133" w:name="_Toc488618528"/>
      <w:r>
        <w:t>3</w:t>
      </w:r>
      <w:r w:rsidR="001E1507" w:rsidRPr="00FB798F">
        <w:t>.</w:t>
      </w:r>
      <w:r w:rsidR="00B345AE">
        <w:t>6</w:t>
      </w:r>
      <w:r w:rsidR="00C97FC0" w:rsidRPr="00FB798F">
        <w:t>.</w:t>
      </w:r>
      <w:r w:rsidR="001E1507" w:rsidRPr="00FB798F">
        <w:t xml:space="preserve"> </w:t>
      </w:r>
      <w:hyperlink w:anchor="_Toc155551353" w:history="1">
        <w:r w:rsidR="00BE596F" w:rsidRPr="00FB798F">
          <w:rPr>
            <w:rStyle w:val="Hipercze"/>
            <w:color w:val="000000" w:themeColor="text1"/>
            <w:u w:val="none"/>
          </w:rPr>
          <w:t>Potencjalne zmiany stanu środowiska w przypadku braku realizacji projektowanego dokumentu</w:t>
        </w:r>
      </w:hyperlink>
      <w:r w:rsidR="00BE596F" w:rsidRPr="00FB798F">
        <w:t xml:space="preserve"> (wariant zerowy)</w:t>
      </w:r>
      <w:bookmarkEnd w:id="131"/>
      <w:bookmarkEnd w:id="132"/>
      <w:bookmarkEnd w:id="133"/>
    </w:p>
    <w:p w:rsidR="008B0D45" w:rsidRDefault="008B0D45" w:rsidP="00CF1A7D">
      <w:pPr>
        <w:pStyle w:val="aaaaanita"/>
        <w:rPr>
          <w:rFonts w:asciiTheme="minorHAnsi" w:hAnsiTheme="minorHAnsi"/>
        </w:rPr>
      </w:pPr>
      <w:bookmarkStart w:id="134" w:name="_Toc183830848"/>
    </w:p>
    <w:p w:rsidR="00B12684" w:rsidRPr="005A60A4" w:rsidRDefault="00FE64CA" w:rsidP="00B12684">
      <w:pPr>
        <w:pStyle w:val="aaaaanita"/>
        <w:rPr>
          <w:rFonts w:asciiTheme="minorHAnsi" w:hAnsiTheme="minorHAnsi" w:cstheme="minorHAnsi"/>
        </w:rPr>
      </w:pPr>
      <w:r>
        <w:rPr>
          <w:rFonts w:asciiTheme="minorHAnsi" w:hAnsiTheme="minorHAnsi" w:cstheme="minorHAnsi"/>
        </w:rPr>
        <w:t>Przy</w:t>
      </w:r>
      <w:r w:rsidR="00B12684" w:rsidRPr="005A60A4">
        <w:rPr>
          <w:rFonts w:asciiTheme="minorHAnsi" w:hAnsiTheme="minorHAnsi" w:cstheme="minorHAnsi"/>
        </w:rPr>
        <w:t xml:space="preserve"> </w:t>
      </w:r>
      <w:r>
        <w:rPr>
          <w:rFonts w:asciiTheme="minorHAnsi" w:hAnsiTheme="minorHAnsi" w:cstheme="minorHAnsi"/>
        </w:rPr>
        <w:t xml:space="preserve">wariancie zerowym - </w:t>
      </w:r>
      <w:r w:rsidR="00B12684" w:rsidRPr="005A60A4">
        <w:rPr>
          <w:rFonts w:asciiTheme="minorHAnsi" w:hAnsiTheme="minorHAnsi" w:cstheme="minorHAnsi"/>
        </w:rPr>
        <w:t>brak</w:t>
      </w:r>
      <w:r>
        <w:rPr>
          <w:rFonts w:asciiTheme="minorHAnsi" w:hAnsiTheme="minorHAnsi" w:cstheme="minorHAnsi"/>
        </w:rPr>
        <w:t>u</w:t>
      </w:r>
      <w:r w:rsidR="00B12684" w:rsidRPr="005A60A4">
        <w:rPr>
          <w:rFonts w:asciiTheme="minorHAnsi" w:hAnsiTheme="minorHAnsi" w:cstheme="minorHAnsi"/>
        </w:rPr>
        <w:t xml:space="preserve"> realizacji </w:t>
      </w:r>
      <w:r w:rsidR="00B12684" w:rsidRPr="007179E2">
        <w:rPr>
          <w:rFonts w:asciiTheme="minorHAnsi" w:hAnsiTheme="minorHAnsi" w:cstheme="minorHAnsi"/>
        </w:rPr>
        <w:t>Programu</w:t>
      </w:r>
      <w:r w:rsidR="00B12684" w:rsidRPr="005A60A4">
        <w:rPr>
          <w:rFonts w:asciiTheme="minorHAnsi" w:hAnsiTheme="minorHAnsi" w:cstheme="minorHAnsi"/>
        </w:rPr>
        <w:t xml:space="preserve"> </w:t>
      </w:r>
      <w:r w:rsidR="007179E2">
        <w:rPr>
          <w:rFonts w:asciiTheme="minorHAnsi" w:hAnsiTheme="minorHAnsi" w:cstheme="minorHAnsi"/>
        </w:rPr>
        <w:t xml:space="preserve"> ochrony środowiska </w:t>
      </w:r>
      <w:r>
        <w:rPr>
          <w:rFonts w:asciiTheme="minorHAnsi" w:hAnsiTheme="minorHAnsi" w:cstheme="minorHAnsi"/>
        </w:rPr>
        <w:t xml:space="preserve">- </w:t>
      </w:r>
      <w:r w:rsidR="00B12684" w:rsidRPr="005A60A4">
        <w:rPr>
          <w:rFonts w:asciiTheme="minorHAnsi" w:hAnsiTheme="minorHAnsi" w:cstheme="minorHAnsi"/>
        </w:rPr>
        <w:t xml:space="preserve">stan środowiska na terenie gminy </w:t>
      </w:r>
      <w:r>
        <w:rPr>
          <w:rFonts w:asciiTheme="minorHAnsi" w:hAnsiTheme="minorHAnsi" w:cstheme="minorHAnsi"/>
        </w:rPr>
        <w:t xml:space="preserve">Zwoleń </w:t>
      </w:r>
      <w:r w:rsidR="00B12684" w:rsidRPr="005A60A4">
        <w:rPr>
          <w:rFonts w:asciiTheme="minorHAnsi" w:hAnsiTheme="minorHAnsi" w:cstheme="minorHAnsi"/>
        </w:rPr>
        <w:t>nie będzie ulegał poprawie, a wiele jego elementów może ulec pogorszeniu</w:t>
      </w:r>
      <w:r w:rsidR="00354028">
        <w:rPr>
          <w:rFonts w:asciiTheme="minorHAnsi" w:hAnsiTheme="minorHAnsi" w:cstheme="minorHAnsi"/>
        </w:rPr>
        <w:t xml:space="preserve">. </w:t>
      </w:r>
    </w:p>
    <w:p w:rsidR="00B12684" w:rsidRPr="005A60A4" w:rsidRDefault="00B12684" w:rsidP="00B12684">
      <w:pPr>
        <w:pStyle w:val="aaaaanita"/>
        <w:rPr>
          <w:rFonts w:asciiTheme="minorHAnsi" w:hAnsiTheme="minorHAnsi" w:cstheme="minorHAnsi"/>
        </w:rPr>
      </w:pPr>
    </w:p>
    <w:p w:rsidR="00FE64CA" w:rsidRDefault="00354028" w:rsidP="00FE64CA">
      <w:pPr>
        <w:pStyle w:val="aaaaanita"/>
        <w:rPr>
          <w:rFonts w:asciiTheme="minorHAnsi" w:hAnsiTheme="minorHAnsi" w:cstheme="minorHAnsi"/>
        </w:rPr>
      </w:pPr>
      <w:bookmarkStart w:id="135" w:name="_Toc183830850"/>
      <w:r>
        <w:rPr>
          <w:rFonts w:asciiTheme="minorHAnsi" w:hAnsiTheme="minorHAnsi" w:cstheme="minorHAnsi"/>
        </w:rPr>
        <w:t xml:space="preserve">Brak działań w zakresie </w:t>
      </w:r>
      <w:r w:rsidR="00DE65F8">
        <w:rPr>
          <w:rFonts w:asciiTheme="minorHAnsi" w:hAnsiTheme="minorHAnsi" w:cstheme="minorHAnsi"/>
        </w:rPr>
        <w:t>zasobów przyrody</w:t>
      </w:r>
      <w:r w:rsidR="00B12684" w:rsidRPr="005A60A4">
        <w:rPr>
          <w:rFonts w:asciiTheme="minorHAnsi" w:hAnsiTheme="minorHAnsi" w:cstheme="minorHAnsi"/>
        </w:rPr>
        <w:t xml:space="preserve"> wywoła szereg nieodwracalnych niekorzystnych zmian w ich </w:t>
      </w:r>
      <w:r w:rsidR="00DE65F8">
        <w:rPr>
          <w:rFonts w:asciiTheme="minorHAnsi" w:hAnsiTheme="minorHAnsi" w:cstheme="minorHAnsi"/>
        </w:rPr>
        <w:t>jakości i strukturze</w:t>
      </w:r>
      <w:r w:rsidR="00B12684" w:rsidRPr="005A60A4">
        <w:rPr>
          <w:rFonts w:asciiTheme="minorHAnsi" w:hAnsiTheme="minorHAnsi" w:cstheme="minorHAnsi"/>
        </w:rPr>
        <w:t>. Zmniejsz</w:t>
      </w:r>
      <w:r w:rsidR="00DE65F8">
        <w:rPr>
          <w:rFonts w:asciiTheme="minorHAnsi" w:hAnsiTheme="minorHAnsi" w:cstheme="minorHAnsi"/>
        </w:rPr>
        <w:t>y się</w:t>
      </w:r>
      <w:r w:rsidR="00B12684" w:rsidRPr="005A60A4">
        <w:rPr>
          <w:rFonts w:asciiTheme="minorHAnsi" w:hAnsiTheme="minorHAnsi" w:cstheme="minorHAnsi"/>
        </w:rPr>
        <w:t xml:space="preserve"> bioróżnorodnoś</w:t>
      </w:r>
      <w:r w:rsidR="00DE65F8">
        <w:rPr>
          <w:rFonts w:asciiTheme="minorHAnsi" w:hAnsiTheme="minorHAnsi" w:cstheme="minorHAnsi"/>
        </w:rPr>
        <w:t>ć,</w:t>
      </w:r>
      <w:r w:rsidR="00B12684" w:rsidRPr="005A60A4">
        <w:rPr>
          <w:rFonts w:asciiTheme="minorHAnsi" w:hAnsiTheme="minorHAnsi" w:cstheme="minorHAnsi"/>
        </w:rPr>
        <w:t xml:space="preserve"> </w:t>
      </w:r>
      <w:r w:rsidR="00DE65F8">
        <w:rPr>
          <w:rFonts w:asciiTheme="minorHAnsi" w:hAnsiTheme="minorHAnsi" w:cstheme="minorHAnsi"/>
        </w:rPr>
        <w:t>zniknie</w:t>
      </w:r>
      <w:r w:rsidR="00B12684" w:rsidRPr="005A60A4">
        <w:rPr>
          <w:rFonts w:asciiTheme="minorHAnsi" w:hAnsiTheme="minorHAnsi" w:cstheme="minorHAnsi"/>
        </w:rPr>
        <w:t xml:space="preserve"> częś</w:t>
      </w:r>
      <w:r w:rsidR="00DE65F8">
        <w:rPr>
          <w:rFonts w:asciiTheme="minorHAnsi" w:hAnsiTheme="minorHAnsi" w:cstheme="minorHAnsi"/>
        </w:rPr>
        <w:t>ć</w:t>
      </w:r>
      <w:r w:rsidR="00B12684" w:rsidRPr="005A60A4">
        <w:rPr>
          <w:rFonts w:asciiTheme="minorHAnsi" w:hAnsiTheme="minorHAnsi" w:cstheme="minorHAnsi"/>
        </w:rPr>
        <w:t xml:space="preserve"> siedlisk, co będzie skutkowało zmianami w składzie gatunkowym</w:t>
      </w:r>
      <w:r w:rsidR="00DE65F8">
        <w:rPr>
          <w:rFonts w:asciiTheme="minorHAnsi" w:hAnsiTheme="minorHAnsi" w:cstheme="minorHAnsi"/>
        </w:rPr>
        <w:t xml:space="preserve"> roślin i zwierząt. Może nastąpić </w:t>
      </w:r>
      <w:r w:rsidR="00B12684" w:rsidRPr="005A60A4">
        <w:rPr>
          <w:rFonts w:asciiTheme="minorHAnsi" w:hAnsiTheme="minorHAnsi" w:cstheme="minorHAnsi"/>
        </w:rPr>
        <w:t>ekspansj</w:t>
      </w:r>
      <w:r w:rsidR="00DE65F8">
        <w:rPr>
          <w:rFonts w:asciiTheme="minorHAnsi" w:hAnsiTheme="minorHAnsi" w:cstheme="minorHAnsi"/>
        </w:rPr>
        <w:t>a</w:t>
      </w:r>
      <w:r w:rsidR="00B12684" w:rsidRPr="005A60A4">
        <w:rPr>
          <w:rFonts w:asciiTheme="minorHAnsi" w:hAnsiTheme="minorHAnsi" w:cstheme="minorHAnsi"/>
        </w:rPr>
        <w:t xml:space="preserve"> gatunkó</w:t>
      </w:r>
      <w:r w:rsidR="00DE65F8">
        <w:rPr>
          <w:rFonts w:asciiTheme="minorHAnsi" w:hAnsiTheme="minorHAnsi" w:cstheme="minorHAnsi"/>
        </w:rPr>
        <w:t>w obcych, zastępujących rodzime.</w:t>
      </w:r>
      <w:r w:rsidR="00FE64CA">
        <w:rPr>
          <w:rFonts w:asciiTheme="minorHAnsi" w:hAnsiTheme="minorHAnsi" w:cstheme="minorHAnsi"/>
        </w:rPr>
        <w:t xml:space="preserve"> </w:t>
      </w:r>
    </w:p>
    <w:p w:rsidR="00FE64CA" w:rsidRDefault="00FE64CA" w:rsidP="00FE64CA">
      <w:pPr>
        <w:pStyle w:val="aaaaanita"/>
        <w:rPr>
          <w:rFonts w:asciiTheme="minorHAnsi" w:hAnsiTheme="minorHAnsi" w:cstheme="minorHAnsi"/>
        </w:rPr>
      </w:pPr>
    </w:p>
    <w:p w:rsidR="00B12684" w:rsidRPr="005A60A4" w:rsidRDefault="00FE64CA" w:rsidP="00FE64CA">
      <w:pPr>
        <w:pStyle w:val="aaaaanita"/>
        <w:rPr>
          <w:rFonts w:asciiTheme="minorHAnsi" w:hAnsiTheme="minorHAnsi" w:cstheme="minorHAnsi"/>
        </w:rPr>
      </w:pPr>
      <w:r>
        <w:rPr>
          <w:rFonts w:asciiTheme="minorHAnsi" w:hAnsiTheme="minorHAnsi" w:cstheme="minorHAnsi"/>
        </w:rPr>
        <w:t>Rezygnacja z</w:t>
      </w:r>
      <w:r w:rsidR="00B12684" w:rsidRPr="005A60A4">
        <w:rPr>
          <w:rFonts w:asciiTheme="minorHAnsi" w:hAnsiTheme="minorHAnsi" w:cstheme="minorHAnsi"/>
        </w:rPr>
        <w:t xml:space="preserve"> ochrony przyrody i lasów odbije </w:t>
      </w:r>
      <w:r w:rsidR="007C0E09" w:rsidRPr="005A60A4">
        <w:rPr>
          <w:rFonts w:asciiTheme="minorHAnsi" w:hAnsiTheme="minorHAnsi" w:cstheme="minorHAnsi"/>
        </w:rPr>
        <w:t>się</w:t>
      </w:r>
      <w:r w:rsidR="00B12684" w:rsidRPr="005A60A4">
        <w:rPr>
          <w:rFonts w:asciiTheme="minorHAnsi" w:hAnsiTheme="minorHAnsi" w:cstheme="minorHAnsi"/>
        </w:rPr>
        <w:t xml:space="preserve"> negatywnie na stanie tych zasobów, w tym bioróżnorodności. </w:t>
      </w:r>
      <w:r>
        <w:rPr>
          <w:rFonts w:asciiTheme="minorHAnsi" w:hAnsiTheme="minorHAnsi" w:cstheme="minorHAnsi"/>
        </w:rPr>
        <w:t>Tereny cenne przyrodniczo</w:t>
      </w:r>
      <w:r w:rsidR="00B12684" w:rsidRPr="005A60A4">
        <w:rPr>
          <w:rFonts w:asciiTheme="minorHAnsi" w:hAnsiTheme="minorHAnsi" w:cstheme="minorHAnsi"/>
        </w:rPr>
        <w:t xml:space="preserve"> </w:t>
      </w:r>
      <w:r>
        <w:rPr>
          <w:rFonts w:asciiTheme="minorHAnsi" w:hAnsiTheme="minorHAnsi" w:cstheme="minorHAnsi"/>
        </w:rPr>
        <w:t xml:space="preserve">zostaną zdegradowane przez brak odpowiedniej ochrony w planowaniu przestrzennym, </w:t>
      </w:r>
      <w:r w:rsidR="00B12684" w:rsidRPr="005A60A4">
        <w:rPr>
          <w:rFonts w:asciiTheme="minorHAnsi" w:hAnsiTheme="minorHAnsi" w:cstheme="minorHAnsi"/>
        </w:rPr>
        <w:t xml:space="preserve">zaśmiecanie lasów, dewastację </w:t>
      </w:r>
      <w:r>
        <w:rPr>
          <w:rFonts w:asciiTheme="minorHAnsi" w:hAnsiTheme="minorHAnsi" w:cstheme="minorHAnsi"/>
        </w:rPr>
        <w:t>siedlisk. Niekorzystne</w:t>
      </w:r>
      <w:r w:rsidR="00B12684" w:rsidRPr="005A60A4">
        <w:rPr>
          <w:rFonts w:asciiTheme="minorHAnsi" w:hAnsiTheme="minorHAnsi" w:cstheme="minorHAnsi"/>
        </w:rPr>
        <w:t xml:space="preserve"> zmiany spowoduje </w:t>
      </w:r>
      <w:r w:rsidR="00B12684" w:rsidRPr="005A60A4">
        <w:rPr>
          <w:rFonts w:asciiTheme="minorHAnsi" w:hAnsiTheme="minorHAnsi" w:cstheme="minorHAnsi"/>
        </w:rPr>
        <w:lastRenderedPageBreak/>
        <w:t>odizolowanie przestrzenne obszarów cennych przyrodniczo i fragmentaryzacja korytarzy ekologicznych umożliwiających swobodny przepływ gatunków pomiędzy węzłami ekologicznymi</w:t>
      </w:r>
      <w:bookmarkEnd w:id="135"/>
      <w:r>
        <w:rPr>
          <w:rFonts w:asciiTheme="minorHAnsi" w:hAnsiTheme="minorHAnsi" w:cstheme="minorHAnsi"/>
        </w:rPr>
        <w:t xml:space="preserve">. </w:t>
      </w:r>
    </w:p>
    <w:p w:rsidR="00FE64CA" w:rsidRDefault="00FE64CA" w:rsidP="00FE64CA">
      <w:pPr>
        <w:pStyle w:val="aaaaanita"/>
        <w:rPr>
          <w:rFonts w:asciiTheme="minorHAnsi" w:hAnsiTheme="minorHAnsi" w:cstheme="minorHAnsi"/>
        </w:rPr>
      </w:pPr>
      <w:bookmarkStart w:id="136" w:name="_Toc183830852"/>
    </w:p>
    <w:p w:rsidR="00B12684" w:rsidRPr="005A60A4" w:rsidRDefault="00FE64CA" w:rsidP="00FE64CA">
      <w:pPr>
        <w:pStyle w:val="aaaaanita"/>
        <w:rPr>
          <w:rFonts w:asciiTheme="minorHAnsi" w:hAnsiTheme="minorHAnsi" w:cstheme="minorHAnsi"/>
        </w:rPr>
      </w:pPr>
      <w:r>
        <w:rPr>
          <w:rFonts w:asciiTheme="minorHAnsi" w:hAnsiTheme="minorHAnsi" w:cstheme="minorHAnsi"/>
        </w:rPr>
        <w:t>J</w:t>
      </w:r>
      <w:r w:rsidR="00B12684" w:rsidRPr="005A60A4">
        <w:rPr>
          <w:rFonts w:asciiTheme="minorHAnsi" w:hAnsiTheme="minorHAnsi" w:cstheme="minorHAnsi"/>
        </w:rPr>
        <w:t xml:space="preserve">akość powietrza atmosferycznego </w:t>
      </w:r>
      <w:r>
        <w:rPr>
          <w:rFonts w:asciiTheme="minorHAnsi" w:hAnsiTheme="minorHAnsi" w:cstheme="minorHAnsi"/>
        </w:rPr>
        <w:t>będzie</w:t>
      </w:r>
      <w:r w:rsidR="00B12684" w:rsidRPr="005A60A4">
        <w:rPr>
          <w:rFonts w:asciiTheme="minorHAnsi" w:hAnsiTheme="minorHAnsi" w:cstheme="minorHAnsi"/>
        </w:rPr>
        <w:t xml:space="preserve"> się stale pogarszać, wpływając </w:t>
      </w:r>
      <w:r>
        <w:rPr>
          <w:rFonts w:asciiTheme="minorHAnsi" w:hAnsiTheme="minorHAnsi" w:cstheme="minorHAnsi"/>
        </w:rPr>
        <w:t xml:space="preserve">ujemnie </w:t>
      </w:r>
      <w:r w:rsidR="00B12684" w:rsidRPr="005A60A4">
        <w:rPr>
          <w:rFonts w:asciiTheme="minorHAnsi" w:hAnsiTheme="minorHAnsi" w:cstheme="minorHAnsi"/>
        </w:rPr>
        <w:t>na inne elementy środowiska (w tym zasoby przyrody - np. lasy), a tak</w:t>
      </w:r>
      <w:r>
        <w:rPr>
          <w:rFonts w:asciiTheme="minorHAnsi" w:hAnsiTheme="minorHAnsi" w:cstheme="minorHAnsi"/>
        </w:rPr>
        <w:t xml:space="preserve">że na zdrowie ludzi. Zwiększy się </w:t>
      </w:r>
      <w:r w:rsidR="00B12684" w:rsidRPr="005A60A4">
        <w:rPr>
          <w:rFonts w:asciiTheme="minorHAnsi" w:hAnsiTheme="minorHAnsi" w:cstheme="minorHAnsi"/>
        </w:rPr>
        <w:t>emisj</w:t>
      </w:r>
      <w:r>
        <w:rPr>
          <w:rFonts w:asciiTheme="minorHAnsi" w:hAnsiTheme="minorHAnsi" w:cstheme="minorHAnsi"/>
        </w:rPr>
        <w:t>a</w:t>
      </w:r>
      <w:r w:rsidR="00B12684" w:rsidRPr="005A60A4">
        <w:rPr>
          <w:rFonts w:asciiTheme="minorHAnsi" w:hAnsiTheme="minorHAnsi" w:cstheme="minorHAnsi"/>
        </w:rPr>
        <w:t xml:space="preserve"> zan</w:t>
      </w:r>
      <w:r>
        <w:rPr>
          <w:rFonts w:asciiTheme="minorHAnsi" w:hAnsiTheme="minorHAnsi" w:cstheme="minorHAnsi"/>
        </w:rPr>
        <w:t xml:space="preserve">ieczyszczeń pyłowych i gazowych oraz </w:t>
      </w:r>
      <w:bookmarkEnd w:id="136"/>
      <w:r w:rsidR="00B12684" w:rsidRPr="005A60A4">
        <w:rPr>
          <w:rFonts w:asciiTheme="minorHAnsi" w:hAnsiTheme="minorHAnsi" w:cstheme="minorHAnsi"/>
        </w:rPr>
        <w:t>zapotrzebowanie na energię cieplną i </w:t>
      </w:r>
      <w:r>
        <w:rPr>
          <w:rFonts w:asciiTheme="minorHAnsi" w:hAnsiTheme="minorHAnsi" w:cstheme="minorHAnsi"/>
        </w:rPr>
        <w:t>elektryczną.</w:t>
      </w:r>
    </w:p>
    <w:p w:rsidR="00A95AC4" w:rsidRDefault="00A95AC4" w:rsidP="00A95AC4">
      <w:pPr>
        <w:pStyle w:val="aaaaanita"/>
        <w:rPr>
          <w:rFonts w:asciiTheme="minorHAnsi" w:hAnsiTheme="minorHAnsi" w:cstheme="minorHAnsi"/>
        </w:rPr>
      </w:pPr>
    </w:p>
    <w:p w:rsidR="00B12684" w:rsidRPr="005A60A4" w:rsidRDefault="00A95AC4" w:rsidP="00A95AC4">
      <w:pPr>
        <w:pStyle w:val="aaaaanita"/>
        <w:rPr>
          <w:rFonts w:asciiTheme="minorHAnsi" w:hAnsiTheme="minorHAnsi" w:cstheme="minorHAnsi"/>
        </w:rPr>
      </w:pPr>
      <w:r>
        <w:rPr>
          <w:rFonts w:asciiTheme="minorHAnsi" w:hAnsiTheme="minorHAnsi" w:cstheme="minorHAnsi"/>
        </w:rPr>
        <w:t xml:space="preserve">Nastąpi </w:t>
      </w:r>
      <w:r w:rsidR="00B12684" w:rsidRPr="005A60A4">
        <w:rPr>
          <w:rFonts w:asciiTheme="minorHAnsi" w:hAnsiTheme="minorHAnsi" w:cstheme="minorHAnsi"/>
        </w:rPr>
        <w:t>zwiększon</w:t>
      </w:r>
      <w:r>
        <w:rPr>
          <w:rFonts w:asciiTheme="minorHAnsi" w:hAnsiTheme="minorHAnsi" w:cstheme="minorHAnsi"/>
        </w:rPr>
        <w:t>a emisja</w:t>
      </w:r>
      <w:r w:rsidR="00B12684" w:rsidRPr="005A60A4">
        <w:rPr>
          <w:rFonts w:asciiTheme="minorHAnsi" w:hAnsiTheme="minorHAnsi" w:cstheme="minorHAnsi"/>
        </w:rPr>
        <w:t xml:space="preserve"> dwutlenku azotu, </w:t>
      </w:r>
      <w:r>
        <w:rPr>
          <w:rFonts w:asciiTheme="minorHAnsi" w:hAnsiTheme="minorHAnsi" w:cstheme="minorHAnsi"/>
        </w:rPr>
        <w:t xml:space="preserve">dwutlenku siarki, tlenku </w:t>
      </w:r>
      <w:r w:rsidR="00162B01">
        <w:rPr>
          <w:rFonts w:asciiTheme="minorHAnsi" w:hAnsiTheme="minorHAnsi" w:cstheme="minorHAnsi"/>
        </w:rPr>
        <w:t>węgla, dwutlenku węgla, pyłów i </w:t>
      </w:r>
      <w:r>
        <w:rPr>
          <w:rFonts w:asciiTheme="minorHAnsi" w:hAnsiTheme="minorHAnsi" w:cstheme="minorHAnsi"/>
        </w:rPr>
        <w:t>innych substancji</w:t>
      </w:r>
      <w:r w:rsidR="00B12684" w:rsidRPr="005A60A4">
        <w:rPr>
          <w:rFonts w:asciiTheme="minorHAnsi" w:hAnsiTheme="minorHAnsi" w:cstheme="minorHAnsi"/>
        </w:rPr>
        <w:t xml:space="preserve">, w tym przede wszystkim </w:t>
      </w:r>
      <w:proofErr w:type="spellStart"/>
      <w:r w:rsidR="00B12684" w:rsidRPr="005A60A4">
        <w:rPr>
          <w:rFonts w:asciiTheme="minorHAnsi" w:hAnsiTheme="minorHAnsi" w:cstheme="minorHAnsi"/>
        </w:rPr>
        <w:t>benzo</w:t>
      </w:r>
      <w:proofErr w:type="spellEnd"/>
      <w:r w:rsidR="00B12684" w:rsidRPr="005A60A4">
        <w:rPr>
          <w:rFonts w:asciiTheme="minorHAnsi" w:hAnsiTheme="minorHAnsi" w:cstheme="minorHAnsi"/>
        </w:rPr>
        <w:t xml:space="preserve">(a) </w:t>
      </w:r>
      <w:proofErr w:type="spellStart"/>
      <w:r w:rsidR="00B12684" w:rsidRPr="005A60A4">
        <w:rPr>
          <w:rFonts w:asciiTheme="minorHAnsi" w:hAnsiTheme="minorHAnsi" w:cstheme="minorHAnsi"/>
        </w:rPr>
        <w:t>pirenu</w:t>
      </w:r>
      <w:proofErr w:type="spellEnd"/>
      <w:r w:rsidR="00B12684" w:rsidRPr="005A60A4">
        <w:rPr>
          <w:rFonts w:asciiTheme="minorHAnsi" w:hAnsiTheme="minorHAnsi" w:cstheme="minorHAnsi"/>
        </w:rPr>
        <w:t xml:space="preserve">, a tym samym </w:t>
      </w:r>
      <w:r>
        <w:rPr>
          <w:rFonts w:asciiTheme="minorHAnsi" w:hAnsiTheme="minorHAnsi" w:cstheme="minorHAnsi"/>
        </w:rPr>
        <w:t xml:space="preserve">nastąpi </w:t>
      </w:r>
      <w:r w:rsidR="00B12684" w:rsidRPr="005A60A4">
        <w:rPr>
          <w:rFonts w:asciiTheme="minorHAnsi" w:hAnsiTheme="minorHAnsi" w:cstheme="minorHAnsi"/>
        </w:rPr>
        <w:t>pogorszenie jakości powietrza</w:t>
      </w:r>
      <w:r>
        <w:rPr>
          <w:rFonts w:asciiTheme="minorHAnsi" w:hAnsiTheme="minorHAnsi" w:cstheme="minorHAnsi"/>
        </w:rPr>
        <w:t xml:space="preserve"> atmosferycznego. </w:t>
      </w:r>
    </w:p>
    <w:p w:rsidR="00A95AC4" w:rsidRDefault="00A95AC4" w:rsidP="00A95AC4">
      <w:pPr>
        <w:pStyle w:val="aaaaanita"/>
        <w:rPr>
          <w:rFonts w:asciiTheme="minorHAnsi" w:hAnsiTheme="minorHAnsi" w:cstheme="minorHAnsi"/>
        </w:rPr>
      </w:pPr>
    </w:p>
    <w:p w:rsidR="00B12684" w:rsidRDefault="00A95AC4" w:rsidP="00A95AC4">
      <w:pPr>
        <w:pStyle w:val="aaaaanita"/>
        <w:rPr>
          <w:rFonts w:asciiTheme="minorHAnsi" w:hAnsiTheme="minorHAnsi" w:cstheme="minorHAnsi"/>
        </w:rPr>
      </w:pPr>
      <w:r>
        <w:rPr>
          <w:rFonts w:asciiTheme="minorHAnsi" w:hAnsiTheme="minorHAnsi" w:cstheme="minorHAnsi"/>
        </w:rPr>
        <w:t>W</w:t>
      </w:r>
      <w:r w:rsidR="00B12684" w:rsidRPr="005A60A4">
        <w:rPr>
          <w:rFonts w:asciiTheme="minorHAnsi" w:hAnsiTheme="minorHAnsi" w:cstheme="minorHAnsi"/>
        </w:rPr>
        <w:t xml:space="preserve"> wyniku niekontrolowanego poboru i braku działań związanych z racjonalizacją zużycia wody nastąpią negatywne pr</w:t>
      </w:r>
      <w:r>
        <w:rPr>
          <w:rFonts w:asciiTheme="minorHAnsi" w:hAnsiTheme="minorHAnsi" w:cstheme="minorHAnsi"/>
        </w:rPr>
        <w:t>zekształcenia stosunków wodnych. W</w:t>
      </w:r>
      <w:r w:rsidR="00B12684" w:rsidRPr="005A60A4">
        <w:rPr>
          <w:rFonts w:asciiTheme="minorHAnsi" w:hAnsiTheme="minorHAnsi" w:cstheme="minorHAnsi"/>
        </w:rPr>
        <w:t xml:space="preserve"> wyniku braku realizacji inwe</w:t>
      </w:r>
      <w:r>
        <w:rPr>
          <w:rFonts w:asciiTheme="minorHAnsi" w:hAnsiTheme="minorHAnsi" w:cstheme="minorHAnsi"/>
        </w:rPr>
        <w:t>stycji związanych z </w:t>
      </w:r>
      <w:r w:rsidR="00B12684" w:rsidRPr="005A60A4">
        <w:rPr>
          <w:rFonts w:asciiTheme="minorHAnsi" w:hAnsiTheme="minorHAnsi" w:cstheme="minorHAnsi"/>
        </w:rPr>
        <w:t xml:space="preserve">rozwojem kanalizacji sanitarnej i deszczowej wystąpią </w:t>
      </w:r>
      <w:r>
        <w:rPr>
          <w:rFonts w:asciiTheme="minorHAnsi" w:hAnsiTheme="minorHAnsi" w:cstheme="minorHAnsi"/>
        </w:rPr>
        <w:t>niekorzystne zmiany jakości wód powierzchniowych i podziemnych. B</w:t>
      </w:r>
      <w:r w:rsidR="00B12684" w:rsidRPr="005A60A4">
        <w:rPr>
          <w:rFonts w:asciiTheme="minorHAnsi" w:hAnsiTheme="minorHAnsi" w:cstheme="minorHAnsi"/>
        </w:rPr>
        <w:t>rak działań w zakresie konserwacji i modernizacji sieci wodociągowej spowoduje powstawanie dużej ilości awarii i wyciek</w:t>
      </w:r>
      <w:r>
        <w:rPr>
          <w:rFonts w:asciiTheme="minorHAnsi" w:hAnsiTheme="minorHAnsi" w:cstheme="minorHAnsi"/>
        </w:rPr>
        <w:t>, a tym samym marnotrawstwo wód.</w:t>
      </w:r>
    </w:p>
    <w:p w:rsidR="00A95AC4" w:rsidRPr="005A60A4" w:rsidRDefault="00A95AC4" w:rsidP="00A95AC4">
      <w:pPr>
        <w:pStyle w:val="aaaaanita"/>
        <w:rPr>
          <w:rFonts w:asciiTheme="minorHAnsi" w:hAnsiTheme="minorHAnsi" w:cstheme="minorHAnsi"/>
        </w:rPr>
      </w:pPr>
    </w:p>
    <w:p w:rsidR="00B12684" w:rsidRPr="005A60A4" w:rsidRDefault="00A95AC4" w:rsidP="00A95AC4">
      <w:pPr>
        <w:pStyle w:val="aaaaanita"/>
        <w:rPr>
          <w:rFonts w:asciiTheme="minorHAnsi" w:hAnsiTheme="minorHAnsi" w:cstheme="minorHAnsi"/>
        </w:rPr>
      </w:pPr>
      <w:r>
        <w:rPr>
          <w:rFonts w:asciiTheme="minorHAnsi" w:hAnsiTheme="minorHAnsi" w:cstheme="minorHAnsi"/>
        </w:rPr>
        <w:t>B</w:t>
      </w:r>
      <w:r w:rsidR="00B12684" w:rsidRPr="005A60A4">
        <w:rPr>
          <w:rFonts w:asciiTheme="minorHAnsi" w:hAnsiTheme="minorHAnsi" w:cstheme="minorHAnsi"/>
        </w:rPr>
        <w:t>rak działań w zakresie ochrony gleb spowoduje ich zan</w:t>
      </w:r>
      <w:r>
        <w:rPr>
          <w:rFonts w:asciiTheme="minorHAnsi" w:hAnsiTheme="minorHAnsi" w:cstheme="minorHAnsi"/>
        </w:rPr>
        <w:t>ieczyszczenie i utratę wartości. Nastąpi</w:t>
      </w:r>
      <w:r w:rsidR="00B12684" w:rsidRPr="005A60A4">
        <w:rPr>
          <w:rFonts w:asciiTheme="minorHAnsi" w:hAnsiTheme="minorHAnsi" w:cstheme="minorHAnsi"/>
        </w:rPr>
        <w:t xml:space="preserve"> pogorszenie klimatu akustycznego</w:t>
      </w:r>
      <w:r>
        <w:rPr>
          <w:rFonts w:asciiTheme="minorHAnsi" w:hAnsiTheme="minorHAnsi" w:cstheme="minorHAnsi"/>
        </w:rPr>
        <w:t xml:space="preserve"> gminy. </w:t>
      </w:r>
    </w:p>
    <w:p w:rsidR="00A95AC4" w:rsidRDefault="00A95AC4" w:rsidP="00A95AC4">
      <w:pPr>
        <w:pStyle w:val="aaaaanita"/>
        <w:rPr>
          <w:rFonts w:asciiTheme="minorHAnsi" w:hAnsiTheme="minorHAnsi" w:cstheme="minorHAnsi"/>
        </w:rPr>
      </w:pPr>
    </w:p>
    <w:p w:rsidR="00B12684" w:rsidRPr="005A60A4" w:rsidRDefault="00B12684" w:rsidP="00B12684">
      <w:pPr>
        <w:pStyle w:val="aaaaanita"/>
        <w:rPr>
          <w:rFonts w:asciiTheme="minorHAnsi" w:hAnsiTheme="minorHAnsi" w:cstheme="minorHAnsi"/>
        </w:rPr>
      </w:pPr>
      <w:r w:rsidRPr="005A60A4">
        <w:rPr>
          <w:rFonts w:asciiTheme="minorHAnsi" w:hAnsiTheme="minorHAnsi" w:cstheme="minorHAnsi"/>
        </w:rPr>
        <w:t xml:space="preserve">Wariant nie podejmowania realizacji zamierzeń </w:t>
      </w:r>
      <w:r w:rsidRPr="005A60A4">
        <w:rPr>
          <w:rFonts w:asciiTheme="minorHAnsi" w:hAnsiTheme="minorHAnsi" w:cstheme="minorHAnsi"/>
          <w:i/>
        </w:rPr>
        <w:t xml:space="preserve">Programu </w:t>
      </w:r>
      <w:r w:rsidRPr="005A60A4">
        <w:rPr>
          <w:rFonts w:asciiTheme="minorHAnsi" w:hAnsiTheme="minorHAnsi" w:cstheme="minorHAnsi"/>
        </w:rPr>
        <w:t xml:space="preserve">nie jest wskazany nie tylko ze względów ochrony zdrowia ludzi i środowiska, ale również z powodów gospodarczych </w:t>
      </w:r>
      <w:r w:rsidR="00A95AC4">
        <w:rPr>
          <w:rFonts w:asciiTheme="minorHAnsi" w:hAnsiTheme="minorHAnsi" w:cstheme="minorHAnsi"/>
        </w:rPr>
        <w:t>–</w:t>
      </w:r>
      <w:r w:rsidRPr="005A60A4">
        <w:rPr>
          <w:rFonts w:asciiTheme="minorHAnsi" w:hAnsiTheme="minorHAnsi" w:cstheme="minorHAnsi"/>
        </w:rPr>
        <w:t xml:space="preserve"> </w:t>
      </w:r>
      <w:r w:rsidR="00A95AC4">
        <w:rPr>
          <w:rFonts w:asciiTheme="minorHAnsi" w:hAnsiTheme="minorHAnsi" w:cstheme="minorHAnsi"/>
        </w:rPr>
        <w:t xml:space="preserve">ponieważ </w:t>
      </w:r>
      <w:r w:rsidRPr="005A60A4">
        <w:rPr>
          <w:rFonts w:asciiTheme="minorHAnsi" w:hAnsiTheme="minorHAnsi" w:cstheme="minorHAnsi"/>
        </w:rPr>
        <w:t xml:space="preserve">istnieje konieczność zachowania konkurencyjności gminy wobec innych obszarów. </w:t>
      </w:r>
    </w:p>
    <w:p w:rsidR="00B12684" w:rsidRPr="005A60A4" w:rsidRDefault="00B12684" w:rsidP="00B12684">
      <w:pPr>
        <w:pStyle w:val="aaaaanita"/>
        <w:rPr>
          <w:rFonts w:asciiTheme="minorHAnsi" w:hAnsiTheme="minorHAnsi" w:cstheme="minorHAnsi"/>
        </w:rPr>
      </w:pPr>
    </w:p>
    <w:p w:rsidR="00B12684" w:rsidRDefault="00B12684" w:rsidP="008521EF">
      <w:pPr>
        <w:pStyle w:val="aaaaanita"/>
        <w:rPr>
          <w:rFonts w:asciiTheme="minorHAnsi" w:hAnsiTheme="minorHAnsi"/>
        </w:rPr>
      </w:pPr>
      <w:r w:rsidRPr="005A60A4">
        <w:rPr>
          <w:rFonts w:asciiTheme="minorHAnsi" w:hAnsiTheme="minorHAnsi" w:cstheme="minorHAnsi"/>
        </w:rPr>
        <w:t xml:space="preserve">Reasumując, nie jest wskazane odstąpienie od realizacji zawartych w dokumencie rozwiązań. </w:t>
      </w:r>
    </w:p>
    <w:p w:rsidR="00B12684" w:rsidRPr="006465CE" w:rsidRDefault="00B12684" w:rsidP="008521EF">
      <w:pPr>
        <w:pStyle w:val="aaaaanita"/>
        <w:rPr>
          <w:rFonts w:asciiTheme="minorHAnsi" w:hAnsiTheme="minorHAnsi"/>
        </w:rPr>
      </w:pPr>
    </w:p>
    <w:p w:rsidR="00BE596F" w:rsidRPr="00695B60" w:rsidRDefault="003E1687" w:rsidP="002F7CA3">
      <w:pPr>
        <w:pStyle w:val="PrognozaPOS1"/>
      </w:pPr>
      <w:bookmarkStart w:id="137" w:name="_Toc488618529"/>
      <w:bookmarkEnd w:id="134"/>
      <w:r>
        <w:t>4</w:t>
      </w:r>
      <w:r w:rsidR="00482956" w:rsidRPr="00695B60">
        <w:t xml:space="preserve">. </w:t>
      </w:r>
      <w:r w:rsidR="00BE596F" w:rsidRPr="00695B60">
        <w:t>Istniejące problemy ochrony środowiska istotne z punktu widzenia projektowanego dokume</w:t>
      </w:r>
      <w:r w:rsidR="00482956" w:rsidRPr="00695B60">
        <w:t>ntu, w szczególności dotyczące</w:t>
      </w:r>
      <w:r w:rsidR="00BE596F" w:rsidRPr="00695B60">
        <w:t xml:space="preserve"> obszarów chronionych</w:t>
      </w:r>
      <w:bookmarkEnd w:id="137"/>
    </w:p>
    <w:p w:rsidR="00BE596F" w:rsidRDefault="00BE596F" w:rsidP="009F0F4A">
      <w:pPr>
        <w:pStyle w:val="tatry"/>
        <w:rPr>
          <w:rFonts w:asciiTheme="minorHAnsi" w:hAnsiTheme="minorHAnsi"/>
        </w:rPr>
      </w:pPr>
    </w:p>
    <w:p w:rsidR="00AC7AAF" w:rsidRPr="00341DE4" w:rsidRDefault="00AC7AAF" w:rsidP="006775CD">
      <w:pPr>
        <w:pStyle w:val="Akapitzlist"/>
        <w:numPr>
          <w:ilvl w:val="0"/>
          <w:numId w:val="58"/>
        </w:numPr>
        <w:jc w:val="both"/>
        <w:rPr>
          <w:rFonts w:asciiTheme="minorHAnsi" w:hAnsiTheme="minorHAnsi" w:cs="Arial"/>
          <w:sz w:val="22"/>
          <w:szCs w:val="22"/>
        </w:rPr>
      </w:pPr>
      <w:r w:rsidRPr="00341DE4">
        <w:rPr>
          <w:rFonts w:asciiTheme="minorHAnsi" w:hAnsiTheme="minorHAnsi" w:cs="Arial"/>
          <w:sz w:val="22"/>
          <w:szCs w:val="22"/>
        </w:rPr>
        <w:t>Ochrona powietrza atmosferycznego i zmiany klimatu:</w:t>
      </w:r>
    </w:p>
    <w:p w:rsidR="00AC7AAF" w:rsidRPr="00341DE4" w:rsidRDefault="00AC7AAF" w:rsidP="006775CD">
      <w:pPr>
        <w:pStyle w:val="Akapitzlist"/>
        <w:numPr>
          <w:ilvl w:val="0"/>
          <w:numId w:val="57"/>
        </w:numPr>
        <w:autoSpaceDE w:val="0"/>
        <w:autoSpaceDN w:val="0"/>
        <w:adjustRightInd w:val="0"/>
        <w:jc w:val="both"/>
        <w:rPr>
          <w:rFonts w:asciiTheme="minorHAnsi" w:hAnsiTheme="minorHAnsi" w:cs="TT921o00"/>
          <w:sz w:val="22"/>
          <w:szCs w:val="22"/>
        </w:rPr>
      </w:pPr>
      <w:r w:rsidRPr="00341DE4">
        <w:rPr>
          <w:rFonts w:asciiTheme="minorHAnsi" w:hAnsiTheme="minorHAnsi" w:cs="TT921o00"/>
          <w:sz w:val="22"/>
          <w:szCs w:val="22"/>
        </w:rPr>
        <w:t>Niekorzystny model – z punktu widzenia ochrony powietrza - gospodarki cieplnej, gdzie dominują systemy ogrzewania indywidualnego oparte na węglu.</w:t>
      </w:r>
    </w:p>
    <w:p w:rsidR="00AC7AAF" w:rsidRPr="00341DE4" w:rsidRDefault="00AC7AAF" w:rsidP="006775CD">
      <w:pPr>
        <w:pStyle w:val="Akapitzlist"/>
        <w:numPr>
          <w:ilvl w:val="0"/>
          <w:numId w:val="57"/>
        </w:numPr>
        <w:autoSpaceDE w:val="0"/>
        <w:autoSpaceDN w:val="0"/>
        <w:adjustRightInd w:val="0"/>
        <w:jc w:val="both"/>
        <w:rPr>
          <w:rFonts w:asciiTheme="minorHAnsi" w:hAnsiTheme="minorHAnsi" w:cs="TT921o00"/>
          <w:sz w:val="22"/>
          <w:szCs w:val="22"/>
        </w:rPr>
      </w:pPr>
      <w:r w:rsidRPr="00341DE4">
        <w:rPr>
          <w:rFonts w:asciiTheme="minorHAnsi" w:hAnsiTheme="minorHAnsi" w:cs="Calibri"/>
          <w:sz w:val="22"/>
          <w:szCs w:val="22"/>
        </w:rPr>
        <w:t>Niewielkie wykorzystanie potencjalnych możliwości w zakresie odnawialnych źródeł energii.</w:t>
      </w:r>
    </w:p>
    <w:p w:rsidR="00AC7AAF" w:rsidRPr="00341DE4" w:rsidRDefault="00AC7AAF" w:rsidP="006775CD">
      <w:pPr>
        <w:pStyle w:val="Akapitzlist"/>
        <w:numPr>
          <w:ilvl w:val="0"/>
          <w:numId w:val="57"/>
        </w:numPr>
        <w:autoSpaceDE w:val="0"/>
        <w:autoSpaceDN w:val="0"/>
        <w:adjustRightInd w:val="0"/>
        <w:jc w:val="both"/>
        <w:rPr>
          <w:rFonts w:asciiTheme="minorHAnsi" w:hAnsiTheme="minorHAnsi" w:cs="TT921o00"/>
          <w:sz w:val="22"/>
          <w:szCs w:val="22"/>
        </w:rPr>
      </w:pPr>
      <w:r w:rsidRPr="00341DE4">
        <w:rPr>
          <w:rFonts w:asciiTheme="minorHAnsi" w:hAnsiTheme="minorHAnsi" w:cs="TT921o00"/>
          <w:sz w:val="22"/>
          <w:szCs w:val="22"/>
        </w:rPr>
        <w:t>Rodzaj zagospodarowania (zabudowa ekstensywna), wykluczająca rozbudowę sieci lokalnych systemów ciepłowniczych na terenach wiejskich gminy.</w:t>
      </w:r>
    </w:p>
    <w:p w:rsidR="00AC7AAF" w:rsidRPr="00341DE4" w:rsidRDefault="00AC7AAF" w:rsidP="006775CD">
      <w:pPr>
        <w:pStyle w:val="Akapitzlist"/>
        <w:numPr>
          <w:ilvl w:val="0"/>
          <w:numId w:val="57"/>
        </w:numPr>
        <w:autoSpaceDE w:val="0"/>
        <w:autoSpaceDN w:val="0"/>
        <w:adjustRightInd w:val="0"/>
        <w:jc w:val="both"/>
        <w:rPr>
          <w:rFonts w:asciiTheme="minorHAnsi" w:hAnsiTheme="minorHAnsi" w:cs="TT921o00"/>
          <w:sz w:val="22"/>
          <w:szCs w:val="22"/>
        </w:rPr>
      </w:pPr>
      <w:r w:rsidRPr="00341DE4">
        <w:rPr>
          <w:rFonts w:asciiTheme="minorHAnsi" w:hAnsiTheme="minorHAnsi" w:cs="TT921o00"/>
          <w:sz w:val="22"/>
          <w:szCs w:val="22"/>
        </w:rPr>
        <w:t>Niekorzystne położenie, na kierunku przepływu zanieczyszczeń powietrza z kierunku zachodniego (miasto Radom).</w:t>
      </w:r>
    </w:p>
    <w:p w:rsidR="00AC7AAF" w:rsidRPr="00341DE4" w:rsidRDefault="00AC7AAF" w:rsidP="00B84097">
      <w:pPr>
        <w:jc w:val="both"/>
        <w:rPr>
          <w:rFonts w:asciiTheme="minorHAnsi" w:hAnsiTheme="minorHAnsi" w:cs="TT921o00"/>
          <w:sz w:val="22"/>
          <w:szCs w:val="22"/>
        </w:rPr>
      </w:pPr>
    </w:p>
    <w:p w:rsidR="00AC7AAF" w:rsidRPr="00341DE4" w:rsidRDefault="00AC7AAF" w:rsidP="006775CD">
      <w:pPr>
        <w:pStyle w:val="Akapitzlist"/>
        <w:numPr>
          <w:ilvl w:val="0"/>
          <w:numId w:val="58"/>
        </w:numPr>
        <w:jc w:val="both"/>
        <w:rPr>
          <w:rFonts w:asciiTheme="minorHAnsi" w:hAnsiTheme="minorHAnsi" w:cs="TT921o00"/>
          <w:sz w:val="22"/>
          <w:szCs w:val="22"/>
        </w:rPr>
      </w:pPr>
      <w:r w:rsidRPr="00341DE4">
        <w:rPr>
          <w:rFonts w:asciiTheme="minorHAnsi" w:hAnsiTheme="minorHAnsi" w:cs="TT921o00"/>
          <w:sz w:val="22"/>
          <w:szCs w:val="22"/>
        </w:rPr>
        <w:t>Zagrożenie hałasem:</w:t>
      </w:r>
    </w:p>
    <w:p w:rsidR="00AC7AAF" w:rsidRPr="00341DE4" w:rsidRDefault="00AC7AAF" w:rsidP="006775CD">
      <w:pPr>
        <w:pStyle w:val="Akapitzlist"/>
        <w:numPr>
          <w:ilvl w:val="0"/>
          <w:numId w:val="59"/>
        </w:numPr>
        <w:autoSpaceDE w:val="0"/>
        <w:autoSpaceDN w:val="0"/>
        <w:adjustRightInd w:val="0"/>
        <w:jc w:val="both"/>
        <w:rPr>
          <w:rFonts w:asciiTheme="minorHAnsi" w:hAnsiTheme="minorHAnsi" w:cs="TT921o00"/>
          <w:sz w:val="22"/>
          <w:szCs w:val="22"/>
        </w:rPr>
      </w:pPr>
      <w:r w:rsidRPr="00341DE4">
        <w:rPr>
          <w:rFonts w:asciiTheme="minorHAnsi" w:hAnsiTheme="minorHAnsi" w:cs="Arial"/>
          <w:sz w:val="22"/>
          <w:szCs w:val="22"/>
        </w:rPr>
        <w:t>Wzrost liczby samochodów i natężenia ruchu drogowego</w:t>
      </w:r>
      <w:r w:rsidR="003377F6" w:rsidRPr="00341DE4">
        <w:rPr>
          <w:rFonts w:asciiTheme="minorHAnsi" w:hAnsiTheme="minorHAnsi" w:cs="Arial"/>
          <w:sz w:val="22"/>
          <w:szCs w:val="22"/>
        </w:rPr>
        <w:t>.</w:t>
      </w:r>
    </w:p>
    <w:p w:rsidR="00AC7AAF" w:rsidRPr="00341DE4" w:rsidRDefault="00AC7AAF" w:rsidP="006775CD">
      <w:pPr>
        <w:pStyle w:val="Akapitzlist"/>
        <w:numPr>
          <w:ilvl w:val="0"/>
          <w:numId w:val="59"/>
        </w:numPr>
        <w:autoSpaceDE w:val="0"/>
        <w:autoSpaceDN w:val="0"/>
        <w:adjustRightInd w:val="0"/>
        <w:jc w:val="both"/>
        <w:rPr>
          <w:rFonts w:asciiTheme="minorHAnsi" w:hAnsiTheme="minorHAnsi" w:cs="TT921o00"/>
          <w:sz w:val="22"/>
          <w:szCs w:val="22"/>
        </w:rPr>
      </w:pPr>
      <w:r w:rsidRPr="00341DE4">
        <w:rPr>
          <w:rFonts w:asciiTheme="minorHAnsi" w:hAnsiTheme="minorHAnsi" w:cs="Arial"/>
          <w:sz w:val="22"/>
          <w:szCs w:val="22"/>
        </w:rPr>
        <w:t>Przebieg przez teren gminy uczęszczanych szlaków drogowych i zbieganie się ich w centrum miasta Zwoleń</w:t>
      </w:r>
      <w:r w:rsidR="003377F6" w:rsidRPr="00341DE4">
        <w:rPr>
          <w:rFonts w:asciiTheme="minorHAnsi" w:hAnsiTheme="minorHAnsi" w:cs="Arial"/>
          <w:sz w:val="22"/>
          <w:szCs w:val="22"/>
        </w:rPr>
        <w:t>.</w:t>
      </w:r>
    </w:p>
    <w:p w:rsidR="00AC7AAF" w:rsidRPr="00341DE4" w:rsidRDefault="00AC7AAF" w:rsidP="006775CD">
      <w:pPr>
        <w:pStyle w:val="Akapitzlist"/>
        <w:numPr>
          <w:ilvl w:val="0"/>
          <w:numId w:val="59"/>
        </w:numPr>
        <w:autoSpaceDE w:val="0"/>
        <w:autoSpaceDN w:val="0"/>
        <w:adjustRightInd w:val="0"/>
        <w:jc w:val="both"/>
        <w:rPr>
          <w:rFonts w:asciiTheme="minorHAnsi" w:hAnsiTheme="minorHAnsi" w:cs="TT921o00"/>
          <w:sz w:val="22"/>
          <w:szCs w:val="22"/>
        </w:rPr>
      </w:pPr>
      <w:r w:rsidRPr="00341DE4">
        <w:rPr>
          <w:rFonts w:asciiTheme="minorHAnsi" w:hAnsiTheme="minorHAnsi"/>
          <w:sz w:val="22"/>
          <w:szCs w:val="22"/>
        </w:rPr>
        <w:t>Słaba jakość części dróg</w:t>
      </w:r>
      <w:r w:rsidR="003377F6" w:rsidRPr="00341DE4">
        <w:rPr>
          <w:rFonts w:asciiTheme="minorHAnsi" w:hAnsiTheme="minorHAnsi"/>
          <w:sz w:val="22"/>
          <w:szCs w:val="22"/>
        </w:rPr>
        <w:t>.</w:t>
      </w:r>
    </w:p>
    <w:p w:rsidR="00AC7AAF" w:rsidRPr="00341DE4" w:rsidRDefault="00AC7AAF" w:rsidP="006775CD">
      <w:pPr>
        <w:pStyle w:val="Akapitzlist"/>
        <w:numPr>
          <w:ilvl w:val="0"/>
          <w:numId w:val="59"/>
        </w:numPr>
        <w:autoSpaceDE w:val="0"/>
        <w:autoSpaceDN w:val="0"/>
        <w:adjustRightInd w:val="0"/>
        <w:jc w:val="both"/>
        <w:rPr>
          <w:rFonts w:asciiTheme="minorHAnsi" w:hAnsiTheme="minorHAnsi" w:cs="TT921o00"/>
          <w:sz w:val="22"/>
          <w:szCs w:val="22"/>
        </w:rPr>
      </w:pPr>
      <w:r w:rsidRPr="00341DE4">
        <w:rPr>
          <w:rFonts w:asciiTheme="minorHAnsi" w:hAnsiTheme="minorHAnsi"/>
          <w:sz w:val="22"/>
          <w:szCs w:val="22"/>
        </w:rPr>
        <w:t>Brak ścieżek rowerowych i chodników w części dróg i ulic</w:t>
      </w:r>
      <w:r w:rsidR="003377F6" w:rsidRPr="00341DE4">
        <w:rPr>
          <w:rFonts w:asciiTheme="minorHAnsi" w:hAnsiTheme="minorHAnsi"/>
          <w:sz w:val="22"/>
          <w:szCs w:val="22"/>
        </w:rPr>
        <w:t>.</w:t>
      </w:r>
    </w:p>
    <w:p w:rsidR="00AC7AAF" w:rsidRPr="00341DE4" w:rsidRDefault="00AC7AAF" w:rsidP="006775CD">
      <w:pPr>
        <w:pStyle w:val="Akapitzlist"/>
        <w:numPr>
          <w:ilvl w:val="0"/>
          <w:numId w:val="59"/>
        </w:numPr>
        <w:autoSpaceDE w:val="0"/>
        <w:autoSpaceDN w:val="0"/>
        <w:adjustRightInd w:val="0"/>
        <w:jc w:val="both"/>
        <w:rPr>
          <w:rFonts w:asciiTheme="minorHAnsi" w:hAnsiTheme="minorHAnsi" w:cs="TT921o00"/>
          <w:sz w:val="22"/>
          <w:szCs w:val="22"/>
        </w:rPr>
      </w:pPr>
      <w:r w:rsidRPr="00341DE4">
        <w:rPr>
          <w:rFonts w:asciiTheme="minorHAnsi" w:hAnsiTheme="minorHAnsi"/>
          <w:sz w:val="22"/>
          <w:szCs w:val="22"/>
        </w:rPr>
        <w:t>Hałas generowany przez tereny budowy</w:t>
      </w:r>
      <w:r w:rsidR="003377F6" w:rsidRPr="00341DE4">
        <w:rPr>
          <w:rFonts w:asciiTheme="minorHAnsi" w:hAnsiTheme="minorHAnsi"/>
          <w:sz w:val="22"/>
          <w:szCs w:val="22"/>
        </w:rPr>
        <w:t>.</w:t>
      </w:r>
    </w:p>
    <w:p w:rsidR="00AC7AAF" w:rsidRPr="00341DE4" w:rsidRDefault="00AC7AAF" w:rsidP="00B84097">
      <w:pPr>
        <w:jc w:val="both"/>
        <w:rPr>
          <w:rFonts w:asciiTheme="minorHAnsi" w:hAnsiTheme="minorHAnsi" w:cs="TT921o00"/>
          <w:sz w:val="22"/>
          <w:szCs w:val="22"/>
        </w:rPr>
      </w:pPr>
    </w:p>
    <w:p w:rsidR="00AC7AAF" w:rsidRPr="00341DE4" w:rsidRDefault="00AC7AAF" w:rsidP="006775CD">
      <w:pPr>
        <w:pStyle w:val="Akapitzlist"/>
        <w:numPr>
          <w:ilvl w:val="0"/>
          <w:numId w:val="58"/>
        </w:numPr>
        <w:jc w:val="both"/>
        <w:rPr>
          <w:rFonts w:asciiTheme="minorHAnsi" w:hAnsiTheme="minorHAnsi" w:cs="TT921o00"/>
          <w:sz w:val="22"/>
          <w:szCs w:val="22"/>
        </w:rPr>
      </w:pPr>
      <w:r w:rsidRPr="00341DE4">
        <w:rPr>
          <w:rFonts w:asciiTheme="minorHAnsi" w:hAnsiTheme="minorHAnsi" w:cs="TT921o00"/>
          <w:sz w:val="22"/>
          <w:szCs w:val="22"/>
        </w:rPr>
        <w:lastRenderedPageBreak/>
        <w:t>Pola elektromagnetyczne</w:t>
      </w:r>
      <w:r w:rsidR="00111486" w:rsidRPr="00341DE4">
        <w:rPr>
          <w:rFonts w:asciiTheme="minorHAnsi" w:hAnsiTheme="minorHAnsi" w:cs="TT921o00"/>
          <w:sz w:val="22"/>
          <w:szCs w:val="22"/>
        </w:rPr>
        <w:t>:</w:t>
      </w:r>
    </w:p>
    <w:p w:rsidR="00111486" w:rsidRPr="00341DE4" w:rsidRDefault="00111486" w:rsidP="006775CD">
      <w:pPr>
        <w:pStyle w:val="Akapitzlist"/>
        <w:numPr>
          <w:ilvl w:val="0"/>
          <w:numId w:val="60"/>
        </w:numPr>
        <w:autoSpaceDE w:val="0"/>
        <w:autoSpaceDN w:val="0"/>
        <w:adjustRightInd w:val="0"/>
        <w:jc w:val="both"/>
        <w:rPr>
          <w:rFonts w:asciiTheme="minorHAnsi" w:hAnsiTheme="minorHAnsi" w:cs="TT921o00"/>
          <w:sz w:val="22"/>
          <w:szCs w:val="22"/>
        </w:rPr>
      </w:pPr>
      <w:r w:rsidRPr="00341DE4">
        <w:rPr>
          <w:rFonts w:asciiTheme="minorHAnsi" w:hAnsiTheme="minorHAnsi" w:cs="TT921o00"/>
          <w:sz w:val="22"/>
          <w:szCs w:val="22"/>
        </w:rPr>
        <w:t>Wzrastająca liczba źródeł pól elektromagnetycznych.</w:t>
      </w:r>
    </w:p>
    <w:p w:rsidR="000665BE" w:rsidRPr="00341DE4" w:rsidRDefault="000665BE" w:rsidP="00B84097">
      <w:pPr>
        <w:jc w:val="both"/>
        <w:rPr>
          <w:rFonts w:asciiTheme="minorHAnsi" w:hAnsiTheme="minorHAnsi" w:cs="TT921o00"/>
          <w:sz w:val="22"/>
          <w:szCs w:val="22"/>
        </w:rPr>
      </w:pPr>
    </w:p>
    <w:p w:rsidR="00AC7AAF" w:rsidRPr="00341DE4" w:rsidRDefault="00AC7AAF" w:rsidP="006775CD">
      <w:pPr>
        <w:pStyle w:val="Akapitzlist"/>
        <w:numPr>
          <w:ilvl w:val="0"/>
          <w:numId w:val="58"/>
        </w:numPr>
        <w:jc w:val="both"/>
        <w:rPr>
          <w:rFonts w:asciiTheme="minorHAnsi" w:hAnsiTheme="minorHAnsi" w:cs="TT921o00"/>
          <w:sz w:val="22"/>
          <w:szCs w:val="22"/>
        </w:rPr>
      </w:pPr>
      <w:r w:rsidRPr="00341DE4">
        <w:rPr>
          <w:rFonts w:asciiTheme="minorHAnsi" w:hAnsiTheme="minorHAnsi" w:cs="TT921o00"/>
          <w:sz w:val="22"/>
          <w:szCs w:val="22"/>
        </w:rPr>
        <w:t>Gospodarowanie wodami</w:t>
      </w:r>
      <w:r w:rsidR="00111486" w:rsidRPr="00341DE4">
        <w:rPr>
          <w:rFonts w:asciiTheme="minorHAnsi" w:hAnsiTheme="minorHAnsi" w:cs="TT921o00"/>
          <w:sz w:val="22"/>
          <w:szCs w:val="22"/>
        </w:rPr>
        <w:t>:</w:t>
      </w:r>
    </w:p>
    <w:p w:rsidR="00111486" w:rsidRPr="00341DE4" w:rsidRDefault="00111486" w:rsidP="006775CD">
      <w:pPr>
        <w:pStyle w:val="Akapitzlist"/>
        <w:numPr>
          <w:ilvl w:val="0"/>
          <w:numId w:val="60"/>
        </w:numPr>
        <w:autoSpaceDE w:val="0"/>
        <w:autoSpaceDN w:val="0"/>
        <w:adjustRightInd w:val="0"/>
        <w:jc w:val="both"/>
        <w:rPr>
          <w:rFonts w:asciiTheme="minorHAnsi" w:hAnsiTheme="minorHAnsi" w:cs="TT921o00"/>
          <w:sz w:val="22"/>
          <w:szCs w:val="22"/>
        </w:rPr>
      </w:pPr>
      <w:r w:rsidRPr="00341DE4">
        <w:rPr>
          <w:rFonts w:asciiTheme="minorHAnsi" w:hAnsiTheme="minorHAnsi"/>
          <w:sz w:val="22"/>
          <w:szCs w:val="22"/>
        </w:rPr>
        <w:t>Niedostateczny stan wód powierzchniowych płynących przez teren gminy.</w:t>
      </w:r>
    </w:p>
    <w:p w:rsidR="00111486" w:rsidRPr="00341DE4" w:rsidRDefault="00111486" w:rsidP="006775CD">
      <w:pPr>
        <w:pStyle w:val="Akapitzlist"/>
        <w:numPr>
          <w:ilvl w:val="0"/>
          <w:numId w:val="60"/>
        </w:numPr>
        <w:autoSpaceDE w:val="0"/>
        <w:autoSpaceDN w:val="0"/>
        <w:adjustRightInd w:val="0"/>
        <w:jc w:val="both"/>
        <w:rPr>
          <w:rFonts w:asciiTheme="minorHAnsi" w:hAnsiTheme="minorHAnsi" w:cs="TT921o00"/>
          <w:sz w:val="22"/>
          <w:szCs w:val="22"/>
        </w:rPr>
      </w:pPr>
      <w:r w:rsidRPr="00341DE4">
        <w:rPr>
          <w:rFonts w:asciiTheme="minorHAnsi" w:hAnsiTheme="minorHAnsi" w:cs="Calibri"/>
          <w:sz w:val="22"/>
          <w:szCs w:val="22"/>
        </w:rPr>
        <w:t>Niedostatecznie rozwinięty system odprowadzający i oczyszczający wody opadowe na terenach zurbanizowanych i uprzemysłowionych.</w:t>
      </w:r>
    </w:p>
    <w:p w:rsidR="00111486" w:rsidRPr="00341DE4" w:rsidRDefault="00111486" w:rsidP="006775CD">
      <w:pPr>
        <w:pStyle w:val="Akapitzlist"/>
        <w:numPr>
          <w:ilvl w:val="0"/>
          <w:numId w:val="60"/>
        </w:numPr>
        <w:autoSpaceDE w:val="0"/>
        <w:autoSpaceDN w:val="0"/>
        <w:adjustRightInd w:val="0"/>
        <w:jc w:val="both"/>
        <w:rPr>
          <w:rFonts w:asciiTheme="minorHAnsi" w:hAnsiTheme="minorHAnsi" w:cs="TT921o00"/>
          <w:sz w:val="22"/>
          <w:szCs w:val="22"/>
        </w:rPr>
      </w:pPr>
      <w:r w:rsidRPr="00341DE4">
        <w:rPr>
          <w:rFonts w:asciiTheme="minorHAnsi" w:hAnsiTheme="minorHAnsi" w:cs="Calibri"/>
          <w:color w:val="000000"/>
          <w:sz w:val="22"/>
          <w:szCs w:val="22"/>
        </w:rPr>
        <w:t>Występowanie terenów zwartej mieszkaniowej w mieście Zwoleń, utrudniającej spływ powierzchniowy i retencję wody.</w:t>
      </w:r>
    </w:p>
    <w:p w:rsidR="000665BE" w:rsidRPr="00341DE4" w:rsidRDefault="00111486" w:rsidP="006775CD">
      <w:pPr>
        <w:pStyle w:val="Akapitzlist"/>
        <w:numPr>
          <w:ilvl w:val="0"/>
          <w:numId w:val="60"/>
        </w:numPr>
        <w:jc w:val="both"/>
        <w:rPr>
          <w:rFonts w:asciiTheme="minorHAnsi" w:hAnsiTheme="minorHAnsi" w:cs="TT921o00"/>
          <w:sz w:val="22"/>
          <w:szCs w:val="22"/>
        </w:rPr>
      </w:pPr>
      <w:r w:rsidRPr="00341DE4">
        <w:rPr>
          <w:rFonts w:asciiTheme="minorHAnsi" w:hAnsiTheme="minorHAnsi" w:cs="Calibri"/>
          <w:color w:val="000000"/>
          <w:sz w:val="22"/>
          <w:szCs w:val="22"/>
        </w:rPr>
        <w:t>Niedostatecznie rozwinięty system odprowadzania i oczyszczania ścieków na terenach wiejskich.</w:t>
      </w:r>
    </w:p>
    <w:p w:rsidR="000665BE" w:rsidRPr="00341DE4" w:rsidRDefault="000665BE" w:rsidP="00B84097">
      <w:pPr>
        <w:jc w:val="both"/>
        <w:rPr>
          <w:rFonts w:asciiTheme="minorHAnsi" w:hAnsiTheme="minorHAnsi" w:cs="TT921o00"/>
          <w:sz w:val="22"/>
          <w:szCs w:val="22"/>
        </w:rPr>
      </w:pPr>
    </w:p>
    <w:p w:rsidR="00AC7AAF" w:rsidRPr="00341DE4" w:rsidRDefault="00AC7AAF" w:rsidP="006775CD">
      <w:pPr>
        <w:pStyle w:val="Akapitzlist"/>
        <w:numPr>
          <w:ilvl w:val="0"/>
          <w:numId w:val="58"/>
        </w:numPr>
        <w:jc w:val="both"/>
        <w:rPr>
          <w:rFonts w:asciiTheme="minorHAnsi" w:hAnsiTheme="minorHAnsi" w:cs="TT921o00"/>
          <w:sz w:val="22"/>
          <w:szCs w:val="22"/>
        </w:rPr>
      </w:pPr>
      <w:r w:rsidRPr="00341DE4">
        <w:rPr>
          <w:rFonts w:asciiTheme="minorHAnsi" w:hAnsiTheme="minorHAnsi" w:cs="TT921o00"/>
          <w:sz w:val="22"/>
          <w:szCs w:val="22"/>
        </w:rPr>
        <w:t xml:space="preserve">Gospodarka </w:t>
      </w:r>
      <w:proofErr w:type="spellStart"/>
      <w:r w:rsidRPr="00341DE4">
        <w:rPr>
          <w:rFonts w:asciiTheme="minorHAnsi" w:hAnsiTheme="minorHAnsi" w:cs="TT921o00"/>
          <w:sz w:val="22"/>
          <w:szCs w:val="22"/>
        </w:rPr>
        <w:t>wodno</w:t>
      </w:r>
      <w:proofErr w:type="spellEnd"/>
      <w:r w:rsidRPr="00341DE4">
        <w:rPr>
          <w:rFonts w:asciiTheme="minorHAnsi" w:hAnsiTheme="minorHAnsi" w:cs="TT921o00"/>
          <w:sz w:val="22"/>
          <w:szCs w:val="22"/>
        </w:rPr>
        <w:t xml:space="preserve"> – ściekowa</w:t>
      </w:r>
      <w:r w:rsidR="00E735AB" w:rsidRPr="00341DE4">
        <w:rPr>
          <w:rFonts w:asciiTheme="minorHAnsi" w:hAnsiTheme="minorHAnsi" w:cs="TT921o00"/>
          <w:sz w:val="22"/>
          <w:szCs w:val="22"/>
        </w:rPr>
        <w:t>:</w:t>
      </w:r>
    </w:p>
    <w:p w:rsidR="00E735AB" w:rsidRPr="00B84097" w:rsidRDefault="00E735AB" w:rsidP="006775CD">
      <w:pPr>
        <w:pStyle w:val="Akapitzlist"/>
        <w:numPr>
          <w:ilvl w:val="0"/>
          <w:numId w:val="66"/>
        </w:numPr>
        <w:autoSpaceDE w:val="0"/>
        <w:autoSpaceDN w:val="0"/>
        <w:adjustRightInd w:val="0"/>
        <w:jc w:val="both"/>
        <w:rPr>
          <w:rFonts w:asciiTheme="minorHAnsi" w:hAnsiTheme="minorHAnsi" w:cs="TT921o00"/>
          <w:sz w:val="22"/>
          <w:szCs w:val="22"/>
        </w:rPr>
      </w:pPr>
      <w:r w:rsidRPr="00B84097">
        <w:rPr>
          <w:rFonts w:asciiTheme="minorHAnsi" w:hAnsiTheme="minorHAnsi" w:cs="Calibri"/>
          <w:sz w:val="22"/>
          <w:szCs w:val="22"/>
        </w:rPr>
        <w:t>Niepełne objęcie obszaru gminy siecią kanalizacji sanitarnej</w:t>
      </w:r>
      <w:r w:rsidR="00B84097">
        <w:rPr>
          <w:rFonts w:asciiTheme="minorHAnsi" w:hAnsiTheme="minorHAnsi" w:cs="Calibri"/>
          <w:sz w:val="22"/>
          <w:szCs w:val="22"/>
        </w:rPr>
        <w:t>.</w:t>
      </w:r>
    </w:p>
    <w:p w:rsidR="00E735AB" w:rsidRPr="00B84097" w:rsidRDefault="00E735AB" w:rsidP="006775CD">
      <w:pPr>
        <w:pStyle w:val="Akapitzlist"/>
        <w:numPr>
          <w:ilvl w:val="0"/>
          <w:numId w:val="66"/>
        </w:numPr>
        <w:autoSpaceDE w:val="0"/>
        <w:autoSpaceDN w:val="0"/>
        <w:adjustRightInd w:val="0"/>
        <w:jc w:val="both"/>
        <w:rPr>
          <w:rFonts w:asciiTheme="minorHAnsi" w:hAnsiTheme="minorHAnsi" w:cs="TT921o00"/>
          <w:sz w:val="22"/>
          <w:szCs w:val="22"/>
        </w:rPr>
      </w:pPr>
      <w:r w:rsidRPr="00B84097">
        <w:rPr>
          <w:rFonts w:asciiTheme="minorHAnsi" w:hAnsiTheme="minorHAnsi" w:cs="TT921o00"/>
          <w:sz w:val="22"/>
          <w:szCs w:val="22"/>
        </w:rPr>
        <w:t>Brak wystarczającej ilości oczyszczalni przydomowych na terenach ekstensywnej zabudowy</w:t>
      </w:r>
      <w:r w:rsidR="00B84097">
        <w:rPr>
          <w:rFonts w:asciiTheme="minorHAnsi" w:hAnsiTheme="minorHAnsi" w:cs="TT921o00"/>
          <w:sz w:val="22"/>
          <w:szCs w:val="22"/>
        </w:rPr>
        <w:t>.</w:t>
      </w:r>
    </w:p>
    <w:p w:rsidR="000665BE" w:rsidRPr="00B84097" w:rsidRDefault="00E735AB" w:rsidP="006775CD">
      <w:pPr>
        <w:pStyle w:val="Akapitzlist"/>
        <w:numPr>
          <w:ilvl w:val="0"/>
          <w:numId w:val="66"/>
        </w:numPr>
        <w:jc w:val="both"/>
        <w:rPr>
          <w:rFonts w:asciiTheme="minorHAnsi" w:hAnsiTheme="minorHAnsi" w:cs="TT921o00"/>
          <w:sz w:val="22"/>
          <w:szCs w:val="22"/>
        </w:rPr>
      </w:pPr>
      <w:r w:rsidRPr="00B84097">
        <w:rPr>
          <w:rFonts w:asciiTheme="minorHAnsi" w:hAnsiTheme="minorHAnsi" w:cs="TT921o00"/>
          <w:sz w:val="22"/>
          <w:szCs w:val="22"/>
        </w:rPr>
        <w:t>Wysokie koszty inwestycji infrastrukturalnych</w:t>
      </w:r>
      <w:r w:rsidR="00B84097">
        <w:rPr>
          <w:rFonts w:asciiTheme="minorHAnsi" w:hAnsiTheme="minorHAnsi" w:cs="TT921o00"/>
          <w:sz w:val="22"/>
          <w:szCs w:val="22"/>
        </w:rPr>
        <w:t>.</w:t>
      </w:r>
    </w:p>
    <w:p w:rsidR="00E735AB" w:rsidRPr="00341DE4" w:rsidRDefault="00E735AB" w:rsidP="00B84097">
      <w:pPr>
        <w:jc w:val="both"/>
        <w:rPr>
          <w:rFonts w:asciiTheme="minorHAnsi" w:hAnsiTheme="minorHAnsi" w:cs="TT921o00"/>
          <w:sz w:val="22"/>
          <w:szCs w:val="22"/>
        </w:rPr>
      </w:pPr>
    </w:p>
    <w:p w:rsidR="00AC7AAF" w:rsidRPr="00341DE4" w:rsidRDefault="00AC7AAF" w:rsidP="006775CD">
      <w:pPr>
        <w:pStyle w:val="Akapitzlist"/>
        <w:numPr>
          <w:ilvl w:val="0"/>
          <w:numId w:val="58"/>
        </w:numPr>
        <w:jc w:val="both"/>
        <w:rPr>
          <w:rFonts w:asciiTheme="minorHAnsi" w:hAnsiTheme="minorHAnsi" w:cs="TT921o00"/>
          <w:sz w:val="22"/>
          <w:szCs w:val="22"/>
        </w:rPr>
      </w:pPr>
      <w:r w:rsidRPr="00341DE4">
        <w:rPr>
          <w:rFonts w:asciiTheme="minorHAnsi" w:hAnsiTheme="minorHAnsi" w:cs="TT921o00"/>
          <w:sz w:val="22"/>
          <w:szCs w:val="22"/>
        </w:rPr>
        <w:t>Zasoby geologiczne</w:t>
      </w:r>
      <w:r w:rsidR="00E735AB" w:rsidRPr="00341DE4">
        <w:rPr>
          <w:rFonts w:asciiTheme="minorHAnsi" w:hAnsiTheme="minorHAnsi" w:cs="TT921o00"/>
          <w:sz w:val="22"/>
          <w:szCs w:val="22"/>
        </w:rPr>
        <w:t>:</w:t>
      </w:r>
    </w:p>
    <w:p w:rsidR="00E735AB" w:rsidRPr="00B84097" w:rsidRDefault="00E735AB" w:rsidP="006775CD">
      <w:pPr>
        <w:pStyle w:val="Akapitzlist"/>
        <w:numPr>
          <w:ilvl w:val="0"/>
          <w:numId w:val="65"/>
        </w:numPr>
        <w:autoSpaceDE w:val="0"/>
        <w:autoSpaceDN w:val="0"/>
        <w:adjustRightInd w:val="0"/>
        <w:jc w:val="both"/>
        <w:rPr>
          <w:rFonts w:asciiTheme="minorHAnsi" w:hAnsiTheme="minorHAnsi" w:cs="TT921o00"/>
          <w:sz w:val="22"/>
          <w:szCs w:val="22"/>
        </w:rPr>
      </w:pPr>
      <w:r w:rsidRPr="00B84097">
        <w:rPr>
          <w:rFonts w:asciiTheme="minorHAnsi" w:hAnsiTheme="minorHAnsi" w:cs="TT921o00"/>
          <w:sz w:val="22"/>
          <w:szCs w:val="22"/>
        </w:rPr>
        <w:t>Sporadyczne przypadki nielegalnej eksploatacji kopalin</w:t>
      </w:r>
      <w:r w:rsidR="00B84097">
        <w:rPr>
          <w:rFonts w:asciiTheme="minorHAnsi" w:hAnsiTheme="minorHAnsi" w:cs="TT921o00"/>
          <w:sz w:val="22"/>
          <w:szCs w:val="22"/>
        </w:rPr>
        <w:t>.</w:t>
      </w:r>
    </w:p>
    <w:p w:rsidR="00E735AB" w:rsidRPr="00B84097" w:rsidRDefault="00E735AB" w:rsidP="006775CD">
      <w:pPr>
        <w:pStyle w:val="Akapitzlist"/>
        <w:numPr>
          <w:ilvl w:val="0"/>
          <w:numId w:val="65"/>
        </w:numPr>
        <w:autoSpaceDE w:val="0"/>
        <w:autoSpaceDN w:val="0"/>
        <w:adjustRightInd w:val="0"/>
        <w:jc w:val="both"/>
        <w:rPr>
          <w:rFonts w:asciiTheme="minorHAnsi" w:hAnsiTheme="minorHAnsi" w:cs="TT921o00"/>
          <w:sz w:val="22"/>
          <w:szCs w:val="22"/>
        </w:rPr>
      </w:pPr>
      <w:r w:rsidRPr="00B84097">
        <w:rPr>
          <w:rFonts w:asciiTheme="minorHAnsi" w:hAnsiTheme="minorHAnsi" w:cs="Calibri"/>
          <w:snapToGrid w:val="0"/>
          <w:sz w:val="22"/>
          <w:szCs w:val="22"/>
        </w:rPr>
        <w:t xml:space="preserve">Pozostawianie starych wyrobisk poeksploatacyjnych bez uporządkowania </w:t>
      </w:r>
      <w:r w:rsidR="00B84097">
        <w:rPr>
          <w:rFonts w:asciiTheme="minorHAnsi" w:hAnsiTheme="minorHAnsi" w:cs="Calibri"/>
          <w:snapToGrid w:val="0"/>
          <w:sz w:val="22"/>
          <w:szCs w:val="22"/>
        </w:rPr>
        <w:t>i rekultywacji i </w:t>
      </w:r>
      <w:r w:rsidRPr="00B84097">
        <w:rPr>
          <w:rFonts w:asciiTheme="minorHAnsi" w:hAnsiTheme="minorHAnsi" w:cs="Calibri"/>
          <w:snapToGrid w:val="0"/>
          <w:sz w:val="22"/>
          <w:szCs w:val="22"/>
        </w:rPr>
        <w:t>dopuszczeni</w:t>
      </w:r>
      <w:r w:rsidR="00B84097">
        <w:rPr>
          <w:rFonts w:asciiTheme="minorHAnsi" w:hAnsiTheme="minorHAnsi" w:cs="Calibri"/>
          <w:snapToGrid w:val="0"/>
          <w:sz w:val="22"/>
          <w:szCs w:val="22"/>
        </w:rPr>
        <w:t>e</w:t>
      </w:r>
      <w:r w:rsidRPr="00B84097">
        <w:rPr>
          <w:rFonts w:asciiTheme="minorHAnsi" w:hAnsiTheme="minorHAnsi" w:cs="Calibri"/>
          <w:snapToGrid w:val="0"/>
          <w:sz w:val="22"/>
          <w:szCs w:val="22"/>
        </w:rPr>
        <w:t xml:space="preserve"> do nielegalnego gromadzenia odpadów</w:t>
      </w:r>
      <w:r w:rsidR="00B84097">
        <w:rPr>
          <w:rFonts w:asciiTheme="minorHAnsi" w:hAnsiTheme="minorHAnsi" w:cs="Calibri"/>
          <w:snapToGrid w:val="0"/>
          <w:sz w:val="22"/>
          <w:szCs w:val="22"/>
        </w:rPr>
        <w:t>.</w:t>
      </w:r>
    </w:p>
    <w:p w:rsidR="00E735AB" w:rsidRPr="00B84097" w:rsidRDefault="00E735AB" w:rsidP="006775CD">
      <w:pPr>
        <w:pStyle w:val="Akapitzlist"/>
        <w:numPr>
          <w:ilvl w:val="0"/>
          <w:numId w:val="65"/>
        </w:numPr>
        <w:jc w:val="both"/>
        <w:rPr>
          <w:rFonts w:asciiTheme="minorHAnsi" w:hAnsiTheme="minorHAnsi"/>
          <w:sz w:val="22"/>
          <w:szCs w:val="22"/>
        </w:rPr>
      </w:pPr>
      <w:r w:rsidRPr="00B84097">
        <w:rPr>
          <w:rFonts w:asciiTheme="minorHAnsi" w:hAnsiTheme="minorHAnsi" w:cstheme="minorHAnsi"/>
          <w:snapToGrid w:val="0"/>
          <w:sz w:val="22"/>
          <w:szCs w:val="22"/>
        </w:rPr>
        <w:t>Trwałe przekształcenia powierzchni terenu i zniekształceniu krajobrazu, przy czym zmiany te na terenie gminy Zwoleń nie są duże.</w:t>
      </w:r>
    </w:p>
    <w:p w:rsidR="00E735AB" w:rsidRPr="00341DE4" w:rsidRDefault="00E735AB" w:rsidP="006775CD">
      <w:pPr>
        <w:pStyle w:val="jablonna"/>
        <w:numPr>
          <w:ilvl w:val="0"/>
          <w:numId w:val="65"/>
        </w:numPr>
        <w:rPr>
          <w:rFonts w:asciiTheme="minorHAnsi" w:hAnsiTheme="minorHAnsi" w:cstheme="minorHAnsi"/>
          <w:snapToGrid w:val="0"/>
          <w:szCs w:val="22"/>
        </w:rPr>
      </w:pPr>
      <w:r w:rsidRPr="00341DE4">
        <w:rPr>
          <w:rFonts w:asciiTheme="minorHAnsi" w:hAnsiTheme="minorHAnsi" w:cstheme="minorHAnsi"/>
          <w:snapToGrid w:val="0"/>
          <w:szCs w:val="22"/>
        </w:rPr>
        <w:t>odsłonięcie przy eksploatacji pierwszego poziomu wód gruntowych i zwiększenie jego podatności na zanieczyszczenia  oraz osusza</w:t>
      </w:r>
      <w:r w:rsidR="00B84097">
        <w:rPr>
          <w:rFonts w:asciiTheme="minorHAnsi" w:hAnsiTheme="minorHAnsi" w:cstheme="minorHAnsi"/>
          <w:snapToGrid w:val="0"/>
          <w:szCs w:val="22"/>
        </w:rPr>
        <w:t>nie terenów przyległych.</w:t>
      </w:r>
    </w:p>
    <w:p w:rsidR="000665BE" w:rsidRPr="00B84097" w:rsidRDefault="00E735AB" w:rsidP="006775CD">
      <w:pPr>
        <w:pStyle w:val="Akapitzlist"/>
        <w:numPr>
          <w:ilvl w:val="0"/>
          <w:numId w:val="65"/>
        </w:numPr>
        <w:jc w:val="both"/>
        <w:rPr>
          <w:rFonts w:asciiTheme="minorHAnsi" w:hAnsiTheme="minorHAnsi" w:cs="TT921o00"/>
          <w:sz w:val="22"/>
          <w:szCs w:val="22"/>
        </w:rPr>
      </w:pPr>
      <w:r w:rsidRPr="00B84097">
        <w:rPr>
          <w:rFonts w:asciiTheme="minorHAnsi" w:hAnsiTheme="minorHAnsi" w:cstheme="minorHAnsi"/>
          <w:snapToGrid w:val="0"/>
          <w:sz w:val="22"/>
          <w:szCs w:val="22"/>
        </w:rPr>
        <w:t>Okresowe i niewielkie podwyższenie stężenia spalin silnikowych, zwiększeniu pylenia oraz natężenia hałasu podczas eksploatacji</w:t>
      </w:r>
      <w:r w:rsidR="00B84097">
        <w:rPr>
          <w:rFonts w:asciiTheme="minorHAnsi" w:hAnsiTheme="minorHAnsi" w:cstheme="minorHAnsi"/>
          <w:snapToGrid w:val="0"/>
          <w:sz w:val="22"/>
          <w:szCs w:val="22"/>
        </w:rPr>
        <w:t>.</w:t>
      </w:r>
    </w:p>
    <w:p w:rsidR="000665BE" w:rsidRPr="00341DE4" w:rsidRDefault="000665BE" w:rsidP="00B84097">
      <w:pPr>
        <w:jc w:val="both"/>
        <w:rPr>
          <w:rFonts w:asciiTheme="minorHAnsi" w:hAnsiTheme="minorHAnsi" w:cs="TT921o00"/>
          <w:sz w:val="22"/>
          <w:szCs w:val="22"/>
        </w:rPr>
      </w:pPr>
    </w:p>
    <w:p w:rsidR="00AC7AAF" w:rsidRPr="00341DE4" w:rsidRDefault="00AC7AAF" w:rsidP="006775CD">
      <w:pPr>
        <w:pStyle w:val="Akapitzlist"/>
        <w:numPr>
          <w:ilvl w:val="0"/>
          <w:numId w:val="58"/>
        </w:numPr>
        <w:jc w:val="both"/>
        <w:rPr>
          <w:rFonts w:asciiTheme="minorHAnsi" w:hAnsiTheme="minorHAnsi" w:cs="TT921o00"/>
          <w:sz w:val="22"/>
          <w:szCs w:val="22"/>
        </w:rPr>
      </w:pPr>
      <w:r w:rsidRPr="00341DE4">
        <w:rPr>
          <w:rFonts w:asciiTheme="minorHAnsi" w:hAnsiTheme="minorHAnsi" w:cs="TT921o00"/>
          <w:sz w:val="22"/>
          <w:szCs w:val="22"/>
        </w:rPr>
        <w:t>Gleby</w:t>
      </w:r>
      <w:r w:rsidR="00B84097">
        <w:rPr>
          <w:rFonts w:asciiTheme="minorHAnsi" w:hAnsiTheme="minorHAnsi" w:cs="TT921o00"/>
          <w:sz w:val="22"/>
          <w:szCs w:val="22"/>
        </w:rPr>
        <w:t>:</w:t>
      </w:r>
    </w:p>
    <w:p w:rsidR="00E735AB" w:rsidRPr="00B84097" w:rsidRDefault="00E735AB" w:rsidP="006775CD">
      <w:pPr>
        <w:pStyle w:val="Akapitzlist"/>
        <w:numPr>
          <w:ilvl w:val="0"/>
          <w:numId w:val="64"/>
        </w:numPr>
        <w:autoSpaceDE w:val="0"/>
        <w:autoSpaceDN w:val="0"/>
        <w:adjustRightInd w:val="0"/>
        <w:jc w:val="both"/>
        <w:rPr>
          <w:rFonts w:asciiTheme="minorHAnsi" w:hAnsiTheme="minorHAnsi" w:cs="TT921o00"/>
          <w:sz w:val="22"/>
          <w:szCs w:val="22"/>
        </w:rPr>
      </w:pPr>
      <w:r w:rsidRPr="00B84097">
        <w:rPr>
          <w:rFonts w:asciiTheme="minorHAnsi" w:hAnsiTheme="minorHAnsi" w:cs="TT921o00"/>
          <w:sz w:val="22"/>
          <w:szCs w:val="22"/>
        </w:rPr>
        <w:t>Brak dokładniejszych informacji o chemizmie gleb</w:t>
      </w:r>
      <w:r w:rsidR="00B84097">
        <w:rPr>
          <w:rFonts w:asciiTheme="minorHAnsi" w:hAnsiTheme="minorHAnsi" w:cs="TT921o00"/>
          <w:sz w:val="22"/>
          <w:szCs w:val="22"/>
        </w:rPr>
        <w:t>.</w:t>
      </w:r>
    </w:p>
    <w:p w:rsidR="00E735AB" w:rsidRPr="00B84097" w:rsidRDefault="00E735AB" w:rsidP="006775CD">
      <w:pPr>
        <w:pStyle w:val="Akapitzlist"/>
        <w:numPr>
          <w:ilvl w:val="0"/>
          <w:numId w:val="64"/>
        </w:numPr>
        <w:autoSpaceDE w:val="0"/>
        <w:autoSpaceDN w:val="0"/>
        <w:adjustRightInd w:val="0"/>
        <w:jc w:val="both"/>
        <w:rPr>
          <w:rFonts w:asciiTheme="minorHAnsi" w:hAnsiTheme="minorHAnsi" w:cs="TT921o00"/>
          <w:sz w:val="22"/>
          <w:szCs w:val="22"/>
        </w:rPr>
      </w:pPr>
      <w:r w:rsidRPr="00B84097">
        <w:rPr>
          <w:rFonts w:asciiTheme="minorHAnsi" w:hAnsiTheme="minorHAnsi" w:cs="Arial"/>
          <w:sz w:val="22"/>
          <w:szCs w:val="22"/>
        </w:rPr>
        <w:t>Zakwaszenie części gleb</w:t>
      </w:r>
      <w:r w:rsidR="00B84097">
        <w:rPr>
          <w:rFonts w:asciiTheme="minorHAnsi" w:hAnsiTheme="minorHAnsi" w:cs="Arial"/>
          <w:sz w:val="22"/>
          <w:szCs w:val="22"/>
        </w:rPr>
        <w:t>.</w:t>
      </w:r>
    </w:p>
    <w:p w:rsidR="00E735AB" w:rsidRPr="00B84097" w:rsidRDefault="00E735AB" w:rsidP="006775CD">
      <w:pPr>
        <w:pStyle w:val="Akapitzlist"/>
        <w:numPr>
          <w:ilvl w:val="0"/>
          <w:numId w:val="64"/>
        </w:numPr>
        <w:autoSpaceDE w:val="0"/>
        <w:autoSpaceDN w:val="0"/>
        <w:adjustRightInd w:val="0"/>
        <w:jc w:val="both"/>
        <w:rPr>
          <w:rFonts w:asciiTheme="minorHAnsi" w:hAnsiTheme="minorHAnsi" w:cs="TT921o00"/>
          <w:sz w:val="22"/>
          <w:szCs w:val="22"/>
        </w:rPr>
      </w:pPr>
      <w:r w:rsidRPr="00B84097">
        <w:rPr>
          <w:rFonts w:asciiTheme="minorHAnsi" w:hAnsiTheme="minorHAnsi" w:cs="Arial"/>
          <w:sz w:val="22"/>
          <w:szCs w:val="22"/>
        </w:rPr>
        <w:t>Występowanie gleb przekształconych mechanicznie w obszarach zurbanizowanych</w:t>
      </w:r>
      <w:r w:rsidR="00B84097">
        <w:rPr>
          <w:rFonts w:asciiTheme="minorHAnsi" w:hAnsiTheme="minorHAnsi" w:cs="Arial"/>
          <w:sz w:val="22"/>
          <w:szCs w:val="22"/>
        </w:rPr>
        <w:t>.</w:t>
      </w:r>
    </w:p>
    <w:p w:rsidR="000665BE" w:rsidRPr="00B84097" w:rsidRDefault="00E735AB" w:rsidP="006775CD">
      <w:pPr>
        <w:pStyle w:val="Akapitzlist"/>
        <w:numPr>
          <w:ilvl w:val="0"/>
          <w:numId w:val="64"/>
        </w:numPr>
        <w:jc w:val="both"/>
        <w:rPr>
          <w:rFonts w:asciiTheme="minorHAnsi" w:hAnsiTheme="minorHAnsi" w:cs="Calibri"/>
          <w:sz w:val="22"/>
          <w:szCs w:val="22"/>
        </w:rPr>
      </w:pPr>
      <w:r w:rsidRPr="00B84097">
        <w:rPr>
          <w:rFonts w:asciiTheme="minorHAnsi" w:hAnsiTheme="minorHAnsi" w:cs="Calibri"/>
          <w:sz w:val="22"/>
          <w:szCs w:val="22"/>
        </w:rPr>
        <w:t>Sporadyczne występowanie "dzikich" wysypisk</w:t>
      </w:r>
      <w:r w:rsidR="00B84097">
        <w:rPr>
          <w:rFonts w:asciiTheme="minorHAnsi" w:hAnsiTheme="minorHAnsi" w:cs="Calibri"/>
          <w:sz w:val="22"/>
          <w:szCs w:val="22"/>
        </w:rPr>
        <w:t>.</w:t>
      </w:r>
    </w:p>
    <w:p w:rsidR="00E735AB" w:rsidRPr="00341DE4" w:rsidRDefault="00E735AB" w:rsidP="00B84097">
      <w:pPr>
        <w:jc w:val="both"/>
        <w:rPr>
          <w:rFonts w:asciiTheme="minorHAnsi" w:hAnsiTheme="minorHAnsi" w:cs="TT921o00"/>
          <w:sz w:val="22"/>
          <w:szCs w:val="22"/>
        </w:rPr>
      </w:pPr>
    </w:p>
    <w:p w:rsidR="00AC7AAF" w:rsidRPr="00341DE4" w:rsidRDefault="00AC7AAF" w:rsidP="006775CD">
      <w:pPr>
        <w:pStyle w:val="Akapitzlist"/>
        <w:numPr>
          <w:ilvl w:val="0"/>
          <w:numId w:val="58"/>
        </w:numPr>
        <w:jc w:val="both"/>
        <w:rPr>
          <w:rFonts w:asciiTheme="minorHAnsi" w:hAnsiTheme="minorHAnsi" w:cs="TT921o00"/>
          <w:sz w:val="22"/>
          <w:szCs w:val="22"/>
        </w:rPr>
      </w:pPr>
      <w:r w:rsidRPr="00341DE4">
        <w:rPr>
          <w:rFonts w:asciiTheme="minorHAnsi" w:hAnsiTheme="minorHAnsi" w:cs="TT921o00"/>
          <w:sz w:val="22"/>
          <w:szCs w:val="22"/>
        </w:rPr>
        <w:t>Zasoby przyrody</w:t>
      </w:r>
      <w:r w:rsidR="00B84097">
        <w:rPr>
          <w:rFonts w:asciiTheme="minorHAnsi" w:hAnsiTheme="minorHAnsi" w:cs="TT921o00"/>
          <w:sz w:val="22"/>
          <w:szCs w:val="22"/>
        </w:rPr>
        <w:t>:</w:t>
      </w:r>
    </w:p>
    <w:p w:rsidR="00E735AB" w:rsidRPr="00B84097" w:rsidRDefault="00E735AB" w:rsidP="006775CD">
      <w:pPr>
        <w:pStyle w:val="Akapitzlist"/>
        <w:numPr>
          <w:ilvl w:val="0"/>
          <w:numId w:val="61"/>
        </w:numPr>
        <w:autoSpaceDE w:val="0"/>
        <w:autoSpaceDN w:val="0"/>
        <w:adjustRightInd w:val="0"/>
        <w:jc w:val="both"/>
        <w:rPr>
          <w:rFonts w:asciiTheme="minorHAnsi" w:hAnsiTheme="minorHAnsi" w:cs="TT921o00"/>
          <w:sz w:val="22"/>
          <w:szCs w:val="22"/>
        </w:rPr>
      </w:pPr>
      <w:r w:rsidRPr="00B84097">
        <w:rPr>
          <w:rFonts w:asciiTheme="minorHAnsi" w:hAnsiTheme="minorHAnsi"/>
          <w:sz w:val="22"/>
          <w:szCs w:val="22"/>
        </w:rPr>
        <w:t>Nierównomierne rozmieszczenie obszarów przyrodniczo cennych</w:t>
      </w:r>
      <w:r w:rsidR="00B84097">
        <w:rPr>
          <w:rFonts w:asciiTheme="minorHAnsi" w:hAnsiTheme="minorHAnsi"/>
          <w:sz w:val="22"/>
          <w:szCs w:val="22"/>
        </w:rPr>
        <w:t>.</w:t>
      </w:r>
    </w:p>
    <w:p w:rsidR="00E735AB" w:rsidRPr="00B84097" w:rsidRDefault="00E735AB" w:rsidP="006775CD">
      <w:pPr>
        <w:pStyle w:val="Akapitzlist"/>
        <w:numPr>
          <w:ilvl w:val="0"/>
          <w:numId w:val="61"/>
        </w:numPr>
        <w:autoSpaceDE w:val="0"/>
        <w:autoSpaceDN w:val="0"/>
        <w:adjustRightInd w:val="0"/>
        <w:jc w:val="both"/>
        <w:rPr>
          <w:rFonts w:asciiTheme="minorHAnsi" w:hAnsiTheme="minorHAnsi" w:cs="TT921o00"/>
          <w:sz w:val="22"/>
          <w:szCs w:val="22"/>
        </w:rPr>
      </w:pPr>
      <w:r w:rsidRPr="00B84097">
        <w:rPr>
          <w:rFonts w:asciiTheme="minorHAnsi" w:hAnsiTheme="minorHAnsi"/>
          <w:sz w:val="22"/>
          <w:szCs w:val="22"/>
        </w:rPr>
        <w:t>Niski wskaźnik lesistości</w:t>
      </w:r>
      <w:r w:rsidR="00B84097">
        <w:rPr>
          <w:rFonts w:asciiTheme="minorHAnsi" w:hAnsiTheme="minorHAnsi"/>
          <w:sz w:val="22"/>
          <w:szCs w:val="22"/>
        </w:rPr>
        <w:t>.</w:t>
      </w:r>
    </w:p>
    <w:p w:rsidR="00E735AB" w:rsidRPr="00B84097" w:rsidRDefault="00E735AB" w:rsidP="006775CD">
      <w:pPr>
        <w:pStyle w:val="Akapitzlist"/>
        <w:numPr>
          <w:ilvl w:val="0"/>
          <w:numId w:val="61"/>
        </w:numPr>
        <w:autoSpaceDE w:val="0"/>
        <w:autoSpaceDN w:val="0"/>
        <w:adjustRightInd w:val="0"/>
        <w:jc w:val="both"/>
        <w:rPr>
          <w:rFonts w:asciiTheme="minorHAnsi" w:hAnsiTheme="minorHAnsi" w:cs="TT921o00"/>
          <w:sz w:val="22"/>
          <w:szCs w:val="22"/>
        </w:rPr>
      </w:pPr>
      <w:r w:rsidRPr="00B84097">
        <w:rPr>
          <w:rFonts w:asciiTheme="minorHAnsi" w:hAnsiTheme="minorHAnsi" w:cs="Calibri"/>
          <w:sz w:val="22"/>
          <w:szCs w:val="22"/>
        </w:rPr>
        <w:t>Presja zabudowy leżącej w bezpośrednim sąsiedztwie terenów cennych przyrodniczo, prowadząca do przerwania powiązań</w:t>
      </w:r>
      <w:r w:rsidR="00B84097">
        <w:rPr>
          <w:rFonts w:asciiTheme="minorHAnsi" w:hAnsiTheme="minorHAnsi" w:cs="Calibri"/>
          <w:sz w:val="22"/>
          <w:szCs w:val="22"/>
        </w:rPr>
        <w:t xml:space="preserve"> przyrodniczych.</w:t>
      </w:r>
    </w:p>
    <w:p w:rsidR="00E735AB" w:rsidRPr="00B84097" w:rsidRDefault="00E735AB" w:rsidP="006775CD">
      <w:pPr>
        <w:pStyle w:val="Akapitzlist"/>
        <w:numPr>
          <w:ilvl w:val="0"/>
          <w:numId w:val="61"/>
        </w:numPr>
        <w:autoSpaceDE w:val="0"/>
        <w:autoSpaceDN w:val="0"/>
        <w:adjustRightInd w:val="0"/>
        <w:jc w:val="both"/>
        <w:rPr>
          <w:rFonts w:asciiTheme="minorHAnsi" w:hAnsiTheme="minorHAnsi" w:cs="TT921o00"/>
          <w:sz w:val="22"/>
          <w:szCs w:val="22"/>
        </w:rPr>
      </w:pPr>
      <w:r w:rsidRPr="00B84097">
        <w:rPr>
          <w:rFonts w:asciiTheme="minorHAnsi" w:hAnsiTheme="minorHAnsi" w:cs="Calibri"/>
          <w:sz w:val="22"/>
          <w:szCs w:val="22"/>
        </w:rPr>
        <w:t>Antropogeniczne i naturalne wahania lub zaburzenia stosunków wodnych, wpływające na stan zasobów przyrody</w:t>
      </w:r>
      <w:r w:rsidR="00B84097">
        <w:rPr>
          <w:rFonts w:asciiTheme="minorHAnsi" w:hAnsiTheme="minorHAnsi" w:cs="Calibri"/>
          <w:sz w:val="22"/>
          <w:szCs w:val="22"/>
        </w:rPr>
        <w:t>.</w:t>
      </w:r>
    </w:p>
    <w:p w:rsidR="000665BE" w:rsidRPr="00B84097" w:rsidRDefault="00E735AB" w:rsidP="006775CD">
      <w:pPr>
        <w:pStyle w:val="Akapitzlist"/>
        <w:numPr>
          <w:ilvl w:val="0"/>
          <w:numId w:val="61"/>
        </w:numPr>
        <w:jc w:val="both"/>
        <w:rPr>
          <w:rFonts w:asciiTheme="minorHAnsi" w:hAnsiTheme="minorHAnsi" w:cs="TT921o00"/>
          <w:sz w:val="22"/>
          <w:szCs w:val="22"/>
        </w:rPr>
      </w:pPr>
      <w:bookmarkStart w:id="138" w:name="_Toc115194791"/>
      <w:bookmarkStart w:id="139" w:name="_Toc114842942"/>
      <w:bookmarkStart w:id="140" w:name="_Toc83428232"/>
      <w:bookmarkStart w:id="141" w:name="_Toc120946865"/>
      <w:bookmarkStart w:id="142" w:name="_Toc130369894"/>
      <w:r w:rsidRPr="00B84097">
        <w:rPr>
          <w:rFonts w:asciiTheme="minorHAnsi" w:hAnsiTheme="minorHAnsi" w:cstheme="minorHAnsi"/>
          <w:sz w:val="22"/>
          <w:szCs w:val="22"/>
        </w:rPr>
        <w:t>Niewystarczające środki finansowe przeznaczone na wdrażanie ekologicznych metod gospodarowania w leśnictwie.</w:t>
      </w:r>
      <w:bookmarkEnd w:id="138"/>
      <w:bookmarkEnd w:id="139"/>
      <w:bookmarkEnd w:id="140"/>
      <w:bookmarkEnd w:id="141"/>
      <w:bookmarkEnd w:id="142"/>
    </w:p>
    <w:p w:rsidR="000665BE" w:rsidRPr="00341DE4" w:rsidRDefault="000665BE" w:rsidP="00B84097">
      <w:pPr>
        <w:jc w:val="both"/>
        <w:rPr>
          <w:rFonts w:asciiTheme="minorHAnsi" w:hAnsiTheme="minorHAnsi" w:cs="TT921o00"/>
          <w:sz w:val="22"/>
          <w:szCs w:val="22"/>
        </w:rPr>
      </w:pPr>
    </w:p>
    <w:p w:rsidR="00AC7AAF" w:rsidRPr="00341DE4" w:rsidRDefault="00AC7AAF" w:rsidP="006775CD">
      <w:pPr>
        <w:pStyle w:val="Akapitzlist"/>
        <w:numPr>
          <w:ilvl w:val="0"/>
          <w:numId w:val="58"/>
        </w:numPr>
        <w:jc w:val="both"/>
        <w:rPr>
          <w:rFonts w:asciiTheme="minorHAnsi" w:hAnsiTheme="minorHAnsi" w:cs="TT921o00"/>
          <w:sz w:val="22"/>
          <w:szCs w:val="22"/>
        </w:rPr>
      </w:pPr>
      <w:r w:rsidRPr="00341DE4">
        <w:rPr>
          <w:rFonts w:asciiTheme="minorHAnsi" w:hAnsiTheme="minorHAnsi" w:cs="TT921o00"/>
          <w:sz w:val="22"/>
          <w:szCs w:val="22"/>
        </w:rPr>
        <w:t>Zagrożenia poważnymi awariami i nadzwyczajne zagrożenia środowiska</w:t>
      </w:r>
      <w:r w:rsidR="00B84097">
        <w:rPr>
          <w:rFonts w:asciiTheme="minorHAnsi" w:hAnsiTheme="minorHAnsi" w:cs="TT921o00"/>
          <w:sz w:val="22"/>
          <w:szCs w:val="22"/>
        </w:rPr>
        <w:t>:</w:t>
      </w:r>
    </w:p>
    <w:p w:rsidR="00E735AB" w:rsidRPr="00B84097" w:rsidRDefault="00E735AB" w:rsidP="006775CD">
      <w:pPr>
        <w:pStyle w:val="Akapitzlist"/>
        <w:numPr>
          <w:ilvl w:val="0"/>
          <w:numId w:val="62"/>
        </w:numPr>
        <w:autoSpaceDE w:val="0"/>
        <w:autoSpaceDN w:val="0"/>
        <w:adjustRightInd w:val="0"/>
        <w:jc w:val="both"/>
        <w:rPr>
          <w:rFonts w:asciiTheme="minorHAnsi" w:hAnsiTheme="minorHAnsi" w:cs="TT921o00"/>
          <w:sz w:val="22"/>
          <w:szCs w:val="22"/>
          <w:lang w:eastAsia="ar-SA"/>
        </w:rPr>
      </w:pPr>
      <w:r w:rsidRPr="00B84097">
        <w:rPr>
          <w:rFonts w:asciiTheme="minorHAnsi" w:hAnsiTheme="minorHAnsi" w:cs="TT921o00"/>
          <w:sz w:val="22"/>
          <w:szCs w:val="22"/>
          <w:lang w:eastAsia="ar-SA"/>
        </w:rPr>
        <w:t>Zagrożenie pożarowe stwarzane przez kompleksy leśne</w:t>
      </w:r>
      <w:r w:rsidR="00B84097">
        <w:rPr>
          <w:rFonts w:asciiTheme="minorHAnsi" w:hAnsiTheme="minorHAnsi" w:cs="TT921o00"/>
          <w:sz w:val="22"/>
          <w:szCs w:val="22"/>
          <w:lang w:eastAsia="ar-SA"/>
        </w:rPr>
        <w:t>.</w:t>
      </w:r>
      <w:r w:rsidRPr="00B84097">
        <w:rPr>
          <w:rFonts w:asciiTheme="minorHAnsi" w:hAnsiTheme="minorHAnsi" w:cs="TT921o00"/>
          <w:sz w:val="22"/>
          <w:szCs w:val="22"/>
          <w:lang w:eastAsia="ar-SA"/>
        </w:rPr>
        <w:t xml:space="preserve"> </w:t>
      </w:r>
    </w:p>
    <w:p w:rsidR="00E735AB" w:rsidRPr="00B84097" w:rsidRDefault="00E735AB" w:rsidP="006775CD">
      <w:pPr>
        <w:pStyle w:val="Akapitzlist"/>
        <w:numPr>
          <w:ilvl w:val="0"/>
          <w:numId w:val="62"/>
        </w:numPr>
        <w:autoSpaceDE w:val="0"/>
        <w:autoSpaceDN w:val="0"/>
        <w:adjustRightInd w:val="0"/>
        <w:jc w:val="both"/>
        <w:rPr>
          <w:rFonts w:asciiTheme="minorHAnsi" w:hAnsiTheme="minorHAnsi" w:cs="TT921o00"/>
          <w:sz w:val="22"/>
          <w:szCs w:val="22"/>
          <w:lang w:eastAsia="ar-SA"/>
        </w:rPr>
      </w:pPr>
      <w:r w:rsidRPr="00B84097">
        <w:rPr>
          <w:rFonts w:asciiTheme="minorHAnsi" w:hAnsiTheme="minorHAnsi"/>
          <w:sz w:val="22"/>
          <w:szCs w:val="22"/>
        </w:rPr>
        <w:t>Występowanie zdarzeń i katastrof naturalnych - suszy, powodzi i silnych wiatrów itp., stanowiących zagrożenie dla życia i zdrowia mieszkańców oraz ich mienia, jak też dla zasobów środowiska</w:t>
      </w:r>
      <w:r w:rsidR="00B84097">
        <w:rPr>
          <w:rFonts w:asciiTheme="minorHAnsi" w:hAnsiTheme="minorHAnsi"/>
          <w:sz w:val="22"/>
          <w:szCs w:val="22"/>
        </w:rPr>
        <w:t>.</w:t>
      </w:r>
    </w:p>
    <w:p w:rsidR="000665BE" w:rsidRPr="00B84097" w:rsidRDefault="00E735AB" w:rsidP="006775CD">
      <w:pPr>
        <w:pStyle w:val="Akapitzlist"/>
        <w:numPr>
          <w:ilvl w:val="0"/>
          <w:numId w:val="62"/>
        </w:numPr>
        <w:jc w:val="both"/>
        <w:rPr>
          <w:rFonts w:asciiTheme="minorHAnsi" w:hAnsiTheme="minorHAnsi" w:cs="TT921o00"/>
          <w:sz w:val="22"/>
          <w:szCs w:val="22"/>
        </w:rPr>
      </w:pPr>
      <w:r w:rsidRPr="00B84097">
        <w:rPr>
          <w:rFonts w:asciiTheme="minorHAnsi" w:hAnsiTheme="minorHAnsi"/>
          <w:sz w:val="22"/>
          <w:szCs w:val="22"/>
        </w:rPr>
        <w:lastRenderedPageBreak/>
        <w:t>Zagrożenia podtopieniami</w:t>
      </w:r>
      <w:r w:rsidR="00B84097">
        <w:rPr>
          <w:rFonts w:asciiTheme="minorHAnsi" w:hAnsiTheme="minorHAnsi"/>
          <w:sz w:val="22"/>
          <w:szCs w:val="22"/>
        </w:rPr>
        <w:t>.</w:t>
      </w:r>
    </w:p>
    <w:p w:rsidR="00E735AB" w:rsidRPr="00341DE4" w:rsidRDefault="00E735AB" w:rsidP="00B84097">
      <w:pPr>
        <w:jc w:val="both"/>
        <w:rPr>
          <w:rFonts w:asciiTheme="minorHAnsi" w:hAnsiTheme="minorHAnsi" w:cs="TT921o00"/>
          <w:sz w:val="22"/>
          <w:szCs w:val="22"/>
        </w:rPr>
      </w:pPr>
    </w:p>
    <w:p w:rsidR="00AC7AAF" w:rsidRPr="00341DE4" w:rsidRDefault="00AC7AAF" w:rsidP="006775CD">
      <w:pPr>
        <w:pStyle w:val="Akapitzlist"/>
        <w:numPr>
          <w:ilvl w:val="0"/>
          <w:numId w:val="58"/>
        </w:numPr>
        <w:jc w:val="both"/>
        <w:rPr>
          <w:rFonts w:asciiTheme="minorHAnsi" w:hAnsiTheme="minorHAnsi" w:cs="TT921o00"/>
          <w:sz w:val="22"/>
          <w:szCs w:val="22"/>
        </w:rPr>
      </w:pPr>
      <w:r w:rsidRPr="00341DE4">
        <w:rPr>
          <w:rFonts w:asciiTheme="minorHAnsi" w:hAnsiTheme="minorHAnsi" w:cs="TT921o00"/>
          <w:sz w:val="22"/>
          <w:szCs w:val="22"/>
        </w:rPr>
        <w:t>Gospodarka odpadami</w:t>
      </w:r>
      <w:r w:rsidR="00341DE4" w:rsidRPr="00341DE4">
        <w:rPr>
          <w:rFonts w:asciiTheme="minorHAnsi" w:hAnsiTheme="minorHAnsi" w:cs="TT921o00"/>
          <w:sz w:val="22"/>
          <w:szCs w:val="22"/>
        </w:rPr>
        <w:t>:</w:t>
      </w:r>
    </w:p>
    <w:p w:rsidR="00341DE4" w:rsidRPr="00B84097" w:rsidRDefault="00341DE4" w:rsidP="006775CD">
      <w:pPr>
        <w:pStyle w:val="Akapitzlist"/>
        <w:numPr>
          <w:ilvl w:val="0"/>
          <w:numId w:val="63"/>
        </w:numPr>
        <w:autoSpaceDE w:val="0"/>
        <w:autoSpaceDN w:val="0"/>
        <w:adjustRightInd w:val="0"/>
        <w:jc w:val="both"/>
        <w:rPr>
          <w:rFonts w:asciiTheme="minorHAnsi" w:hAnsiTheme="minorHAnsi" w:cs="TT921o00"/>
          <w:sz w:val="22"/>
          <w:szCs w:val="22"/>
        </w:rPr>
      </w:pPr>
      <w:r w:rsidRPr="00B84097">
        <w:rPr>
          <w:rFonts w:asciiTheme="minorHAnsi" w:hAnsiTheme="minorHAnsi" w:cs="TT921o00"/>
          <w:sz w:val="22"/>
          <w:szCs w:val="22"/>
        </w:rPr>
        <w:t>Przypadki nielegalnego pozbywania się odpadów (np. spalanie w piecach domowych lub usuwanie do lasów)</w:t>
      </w:r>
      <w:r w:rsidR="00B84097" w:rsidRPr="00B84097">
        <w:rPr>
          <w:rFonts w:asciiTheme="minorHAnsi" w:hAnsiTheme="minorHAnsi" w:cs="TT921o00"/>
          <w:sz w:val="22"/>
          <w:szCs w:val="22"/>
        </w:rPr>
        <w:t>.</w:t>
      </w:r>
    </w:p>
    <w:p w:rsidR="00341DE4" w:rsidRPr="00B84097" w:rsidRDefault="00341DE4" w:rsidP="006775CD">
      <w:pPr>
        <w:pStyle w:val="Akapitzlist"/>
        <w:numPr>
          <w:ilvl w:val="0"/>
          <w:numId w:val="63"/>
        </w:numPr>
        <w:autoSpaceDE w:val="0"/>
        <w:autoSpaceDN w:val="0"/>
        <w:adjustRightInd w:val="0"/>
        <w:jc w:val="both"/>
        <w:rPr>
          <w:rFonts w:asciiTheme="minorHAnsi" w:hAnsiTheme="minorHAnsi" w:cs="TT921o00"/>
          <w:sz w:val="22"/>
          <w:szCs w:val="22"/>
        </w:rPr>
      </w:pPr>
      <w:r w:rsidRPr="00B84097">
        <w:rPr>
          <w:rFonts w:asciiTheme="minorHAnsi" w:hAnsiTheme="minorHAnsi" w:cs="TT921o00"/>
          <w:sz w:val="22"/>
          <w:szCs w:val="22"/>
        </w:rPr>
        <w:t>Duże koszty obsługi systemu gospodarki odpadami</w:t>
      </w:r>
      <w:r w:rsidR="00B84097" w:rsidRPr="00B84097">
        <w:rPr>
          <w:rFonts w:asciiTheme="minorHAnsi" w:hAnsiTheme="minorHAnsi" w:cs="TT921o00"/>
          <w:sz w:val="22"/>
          <w:szCs w:val="22"/>
        </w:rPr>
        <w:t>.</w:t>
      </w:r>
    </w:p>
    <w:p w:rsidR="00341DE4" w:rsidRPr="00B84097" w:rsidRDefault="00341DE4" w:rsidP="006775CD">
      <w:pPr>
        <w:pStyle w:val="Akapitzlist"/>
        <w:numPr>
          <w:ilvl w:val="0"/>
          <w:numId w:val="63"/>
        </w:numPr>
        <w:autoSpaceDE w:val="0"/>
        <w:autoSpaceDN w:val="0"/>
        <w:adjustRightInd w:val="0"/>
        <w:jc w:val="both"/>
        <w:rPr>
          <w:rFonts w:asciiTheme="minorHAnsi" w:hAnsiTheme="minorHAnsi" w:cs="TT921o00"/>
          <w:sz w:val="22"/>
          <w:szCs w:val="22"/>
        </w:rPr>
      </w:pPr>
      <w:r w:rsidRPr="00B84097">
        <w:rPr>
          <w:rFonts w:asciiTheme="minorHAnsi" w:hAnsiTheme="minorHAnsi" w:cs="TT921o00"/>
          <w:sz w:val="22"/>
          <w:szCs w:val="22"/>
        </w:rPr>
        <w:t>Wyczerpywanie się dostępnych pojemności składowisk odpadów w województwie</w:t>
      </w:r>
      <w:r w:rsidR="00B84097" w:rsidRPr="00B84097">
        <w:rPr>
          <w:rFonts w:asciiTheme="minorHAnsi" w:hAnsiTheme="minorHAnsi" w:cs="TT921o00"/>
          <w:sz w:val="22"/>
          <w:szCs w:val="22"/>
        </w:rPr>
        <w:t>.</w:t>
      </w:r>
    </w:p>
    <w:p w:rsidR="00341DE4" w:rsidRPr="00341DE4" w:rsidRDefault="00341DE4" w:rsidP="00341DE4">
      <w:pPr>
        <w:rPr>
          <w:rFonts w:asciiTheme="minorHAnsi" w:hAnsiTheme="minorHAnsi" w:cs="TT921o00"/>
          <w:sz w:val="22"/>
          <w:szCs w:val="22"/>
        </w:rPr>
      </w:pPr>
    </w:p>
    <w:p w:rsidR="00AC7AAF" w:rsidRPr="000E6593" w:rsidRDefault="00AC7AAF" w:rsidP="00AC7AAF">
      <w:pPr>
        <w:rPr>
          <w:rFonts w:asciiTheme="minorHAnsi" w:hAnsiTheme="minorHAnsi"/>
          <w:sz w:val="22"/>
        </w:rPr>
      </w:pPr>
    </w:p>
    <w:p w:rsidR="00BE596F" w:rsidRPr="00392FBF" w:rsidRDefault="00DC7E49" w:rsidP="002F7CA3">
      <w:pPr>
        <w:pStyle w:val="PrognozaPOS1"/>
      </w:pPr>
      <w:hyperlink w:anchor="_Toc155551355" w:history="1">
        <w:bookmarkStart w:id="143" w:name="_Toc329859784"/>
        <w:bookmarkStart w:id="144" w:name="_Toc488618530"/>
        <w:r w:rsidR="008D25D3">
          <w:rPr>
            <w:rStyle w:val="Hipercze"/>
            <w:color w:val="auto"/>
            <w:u w:val="none"/>
          </w:rPr>
          <w:t>5</w:t>
        </w:r>
        <w:r w:rsidR="00BE596F" w:rsidRPr="00392FBF">
          <w:rPr>
            <w:rStyle w:val="Hipercze"/>
            <w:color w:val="auto"/>
            <w:u w:val="none"/>
          </w:rPr>
          <w:t xml:space="preserve">. Cele ochrony środowiska ustanowione na szczeblu międzynarodowym albo krajowym, istotne z punktu widzenia projektowanego </w:t>
        </w:r>
        <w:bookmarkEnd w:id="143"/>
      </w:hyperlink>
      <w:r w:rsidR="00AB1EBE" w:rsidRPr="00392FBF">
        <w:t>dokumentu</w:t>
      </w:r>
      <w:bookmarkEnd w:id="144"/>
    </w:p>
    <w:p w:rsidR="00BB1358" w:rsidRPr="00424092" w:rsidRDefault="00BB1358" w:rsidP="00095167">
      <w:pPr>
        <w:pStyle w:val="aaaaanita"/>
        <w:rPr>
          <w:rFonts w:asciiTheme="minorHAnsi" w:hAnsiTheme="minorHAnsi"/>
          <w:b/>
        </w:rPr>
      </w:pPr>
    </w:p>
    <w:p w:rsidR="004B440D" w:rsidRDefault="002C1136" w:rsidP="004B440D">
      <w:pPr>
        <w:pStyle w:val="aaaaanita"/>
        <w:rPr>
          <w:rFonts w:ascii="Calibri" w:hAnsi="Calibri" w:cs="Calibri"/>
        </w:rPr>
      </w:pPr>
      <w:r w:rsidRPr="00424092">
        <w:rPr>
          <w:rFonts w:asciiTheme="minorHAnsi" w:hAnsiTheme="minorHAnsi"/>
        </w:rPr>
        <w:t>Przepisy Unijne dotyczące ochrony śro</w:t>
      </w:r>
      <w:r>
        <w:rPr>
          <w:rFonts w:asciiTheme="minorHAnsi" w:hAnsiTheme="minorHAnsi"/>
        </w:rPr>
        <w:t>dowiska są bardzo rozbudowane i </w:t>
      </w:r>
      <w:r w:rsidRPr="00424092">
        <w:rPr>
          <w:rFonts w:asciiTheme="minorHAnsi" w:hAnsiTheme="minorHAnsi"/>
        </w:rPr>
        <w:t xml:space="preserve">dotyczą praktycznie wszystkich dziedzin życia społeczno-gospodarczego. </w:t>
      </w:r>
      <w:r>
        <w:rPr>
          <w:rFonts w:asciiTheme="minorHAnsi" w:hAnsiTheme="minorHAnsi"/>
        </w:rPr>
        <w:t>A</w:t>
      </w:r>
      <w:r w:rsidRPr="00424092">
        <w:rPr>
          <w:rFonts w:asciiTheme="minorHAnsi" w:hAnsiTheme="minorHAnsi"/>
        </w:rPr>
        <w:t xml:space="preserve">kty prawne zakładają możliwość elastycznych działań państw członkowskich pod warunkiem, że w określonym czasie państwa te doprowadzą na swym terytoriom do zrealizowania założonych celów. </w:t>
      </w:r>
      <w:r w:rsidR="0032592A">
        <w:rPr>
          <w:rFonts w:ascii="Calibri" w:hAnsi="Calibri" w:cs="Calibri"/>
        </w:rPr>
        <w:t>P</w:t>
      </w:r>
      <w:r w:rsidR="004B440D" w:rsidRPr="004B440D">
        <w:rPr>
          <w:rFonts w:ascii="Calibri" w:hAnsi="Calibri" w:cs="Calibri"/>
        </w:rPr>
        <w:t xml:space="preserve">rzepisy </w:t>
      </w:r>
      <w:r w:rsidR="0032592A">
        <w:rPr>
          <w:rFonts w:ascii="Calibri" w:hAnsi="Calibri" w:cs="Calibri"/>
        </w:rPr>
        <w:t>dotyczące środowiska przedstawione</w:t>
      </w:r>
      <w:r w:rsidR="004B440D" w:rsidRPr="004B440D">
        <w:rPr>
          <w:rFonts w:ascii="Calibri" w:hAnsi="Calibri" w:cs="Calibri"/>
        </w:rPr>
        <w:t xml:space="preserve"> </w:t>
      </w:r>
      <w:r w:rsidR="0032592A">
        <w:rPr>
          <w:rFonts w:ascii="Calibri" w:hAnsi="Calibri" w:cs="Calibri"/>
        </w:rPr>
        <w:t>zostały w </w:t>
      </w:r>
      <w:r w:rsidR="004B440D" w:rsidRPr="004B440D">
        <w:rPr>
          <w:rFonts w:ascii="Calibri" w:hAnsi="Calibri" w:cs="Calibri"/>
        </w:rPr>
        <w:t>następujących</w:t>
      </w:r>
      <w:r w:rsidR="0032592A">
        <w:rPr>
          <w:rFonts w:ascii="Calibri" w:hAnsi="Calibri" w:cs="Calibri"/>
        </w:rPr>
        <w:t xml:space="preserve"> </w:t>
      </w:r>
      <w:r w:rsidR="004B440D" w:rsidRPr="004B440D">
        <w:rPr>
          <w:rFonts w:ascii="Calibri" w:hAnsi="Calibri" w:cs="Calibri"/>
        </w:rPr>
        <w:t>dyrektywach:</w:t>
      </w:r>
    </w:p>
    <w:p w:rsidR="0032592A" w:rsidRPr="004B440D" w:rsidRDefault="0032592A" w:rsidP="004B440D">
      <w:pPr>
        <w:pStyle w:val="aaaaanita"/>
        <w:rPr>
          <w:rFonts w:ascii="Calibri" w:hAnsi="Calibri" w:cs="Calibri"/>
        </w:rPr>
      </w:pPr>
    </w:p>
    <w:p w:rsidR="004B440D" w:rsidRPr="0032592A" w:rsidRDefault="004B440D" w:rsidP="006775CD">
      <w:pPr>
        <w:pStyle w:val="aaaaanita"/>
        <w:numPr>
          <w:ilvl w:val="0"/>
          <w:numId w:val="25"/>
        </w:numPr>
        <w:rPr>
          <w:rFonts w:ascii="Calibri" w:hAnsi="Calibri" w:cs="Calibri"/>
        </w:rPr>
      </w:pPr>
      <w:r w:rsidRPr="0032592A">
        <w:rPr>
          <w:rFonts w:ascii="Calibri" w:hAnsi="Calibri" w:cs="Calibri"/>
        </w:rPr>
        <w:t>dyrektyw</w:t>
      </w:r>
      <w:r w:rsidR="0032592A">
        <w:rPr>
          <w:rFonts w:ascii="Calibri" w:hAnsi="Calibri" w:cs="Calibri"/>
        </w:rPr>
        <w:t>a</w:t>
      </w:r>
      <w:r w:rsidRPr="0032592A">
        <w:rPr>
          <w:rFonts w:ascii="Calibri" w:hAnsi="Calibri" w:cs="Calibri"/>
        </w:rPr>
        <w:t xml:space="preserve"> Parlamentu Europejskiego i Rady 2009/147/WE z dnia 30 listopada 2009 r. w sprawie</w:t>
      </w:r>
      <w:r w:rsidR="0032592A" w:rsidRPr="0032592A">
        <w:rPr>
          <w:rFonts w:ascii="Calibri" w:hAnsi="Calibri" w:cs="Calibri"/>
        </w:rPr>
        <w:t xml:space="preserve"> </w:t>
      </w:r>
      <w:r w:rsidRPr="0032592A">
        <w:rPr>
          <w:rFonts w:ascii="Calibri" w:hAnsi="Calibri" w:cs="Calibri"/>
        </w:rPr>
        <w:t xml:space="preserve">ochrony dzikiego ptactwa (Dz. Urz. UE L 20 z 26.01.2010, str. 7, z </w:t>
      </w:r>
      <w:proofErr w:type="spellStart"/>
      <w:r w:rsidRPr="0032592A">
        <w:rPr>
          <w:rFonts w:ascii="Calibri" w:hAnsi="Calibri" w:cs="Calibri"/>
        </w:rPr>
        <w:t>późn</w:t>
      </w:r>
      <w:proofErr w:type="spellEnd"/>
      <w:r w:rsidRPr="0032592A">
        <w:rPr>
          <w:rFonts w:ascii="Calibri" w:hAnsi="Calibri" w:cs="Calibri"/>
        </w:rPr>
        <w:t>. zm.),</w:t>
      </w:r>
    </w:p>
    <w:p w:rsidR="004B440D" w:rsidRPr="0032592A" w:rsidRDefault="004B440D" w:rsidP="006775CD">
      <w:pPr>
        <w:pStyle w:val="aaaaanita"/>
        <w:numPr>
          <w:ilvl w:val="0"/>
          <w:numId w:val="25"/>
        </w:numPr>
        <w:rPr>
          <w:rFonts w:ascii="Calibri" w:hAnsi="Calibri" w:cs="Calibri"/>
        </w:rPr>
      </w:pPr>
      <w:r w:rsidRPr="0032592A">
        <w:rPr>
          <w:rFonts w:ascii="Calibri" w:hAnsi="Calibri" w:cs="Calibri"/>
        </w:rPr>
        <w:t>dyrektywa Parlamentu Europejskiego i Rady 85/337/EWG z dnia 27 czerwca 1985 r. w sprawie</w:t>
      </w:r>
      <w:r w:rsidR="0032592A" w:rsidRPr="0032592A">
        <w:rPr>
          <w:rFonts w:ascii="Calibri" w:hAnsi="Calibri" w:cs="Calibri"/>
        </w:rPr>
        <w:t xml:space="preserve"> </w:t>
      </w:r>
      <w:r w:rsidRPr="0032592A">
        <w:rPr>
          <w:rFonts w:ascii="Calibri" w:hAnsi="Calibri" w:cs="Calibri"/>
        </w:rPr>
        <w:t>oceny wpływu wywieranego przez niektóre przedsięwzięcia publiczne i prywatne na środowisko</w:t>
      </w:r>
      <w:r w:rsidR="0032592A" w:rsidRPr="0032592A">
        <w:rPr>
          <w:rFonts w:ascii="Calibri" w:hAnsi="Calibri" w:cs="Calibri"/>
        </w:rPr>
        <w:t xml:space="preserve"> </w:t>
      </w:r>
      <w:r w:rsidRPr="0032592A">
        <w:rPr>
          <w:rFonts w:ascii="Calibri" w:hAnsi="Calibri" w:cs="Calibri"/>
        </w:rPr>
        <w:t xml:space="preserve">(Dz.U.UE.L.85.175.40 z </w:t>
      </w:r>
      <w:proofErr w:type="spellStart"/>
      <w:r w:rsidRPr="0032592A">
        <w:rPr>
          <w:rFonts w:ascii="Calibri" w:hAnsi="Calibri" w:cs="Calibri"/>
        </w:rPr>
        <w:t>późn</w:t>
      </w:r>
      <w:proofErr w:type="spellEnd"/>
      <w:r w:rsidRPr="0032592A">
        <w:rPr>
          <w:rFonts w:ascii="Calibri" w:hAnsi="Calibri" w:cs="Calibri"/>
        </w:rPr>
        <w:t>. zm.),</w:t>
      </w:r>
    </w:p>
    <w:p w:rsidR="004B440D" w:rsidRPr="0032592A" w:rsidRDefault="004B440D" w:rsidP="006775CD">
      <w:pPr>
        <w:pStyle w:val="aaaaanita"/>
        <w:numPr>
          <w:ilvl w:val="0"/>
          <w:numId w:val="25"/>
        </w:numPr>
        <w:rPr>
          <w:rFonts w:ascii="Calibri" w:hAnsi="Calibri" w:cs="Calibri"/>
        </w:rPr>
      </w:pPr>
      <w:r w:rsidRPr="0032592A">
        <w:rPr>
          <w:rFonts w:ascii="Calibri" w:hAnsi="Calibri" w:cs="Calibri"/>
        </w:rPr>
        <w:t>dyrektywa Rady 92/43/EWG z dnia 21 maja 1992 r. w sprawie ochrony siedlisk przyrodniczych</w:t>
      </w:r>
      <w:r w:rsidR="0032592A" w:rsidRPr="0032592A">
        <w:rPr>
          <w:rFonts w:ascii="Calibri" w:hAnsi="Calibri" w:cs="Calibri"/>
        </w:rPr>
        <w:t xml:space="preserve"> </w:t>
      </w:r>
      <w:r w:rsidRPr="0032592A">
        <w:rPr>
          <w:rFonts w:ascii="Calibri" w:hAnsi="Calibri" w:cs="Calibri"/>
        </w:rPr>
        <w:t xml:space="preserve">oraz dzikiej fauny i flory (Dz.U.UE.L.92.206.7 z </w:t>
      </w:r>
      <w:proofErr w:type="spellStart"/>
      <w:r w:rsidRPr="0032592A">
        <w:rPr>
          <w:rFonts w:ascii="Calibri" w:hAnsi="Calibri" w:cs="Calibri"/>
        </w:rPr>
        <w:t>późn</w:t>
      </w:r>
      <w:proofErr w:type="spellEnd"/>
      <w:r w:rsidRPr="0032592A">
        <w:rPr>
          <w:rFonts w:ascii="Calibri" w:hAnsi="Calibri" w:cs="Calibri"/>
        </w:rPr>
        <w:t>. zm.),</w:t>
      </w:r>
    </w:p>
    <w:p w:rsidR="004B440D" w:rsidRPr="0032592A" w:rsidRDefault="004B440D" w:rsidP="006775CD">
      <w:pPr>
        <w:pStyle w:val="aaaaanita"/>
        <w:numPr>
          <w:ilvl w:val="0"/>
          <w:numId w:val="25"/>
        </w:numPr>
        <w:rPr>
          <w:rFonts w:ascii="Calibri" w:hAnsi="Calibri" w:cs="Calibri"/>
        </w:rPr>
      </w:pPr>
      <w:r w:rsidRPr="0032592A">
        <w:rPr>
          <w:rFonts w:ascii="Calibri" w:hAnsi="Calibri" w:cs="Calibri"/>
        </w:rPr>
        <w:t>dyrektyw</w:t>
      </w:r>
      <w:r w:rsidR="0032592A" w:rsidRPr="0032592A">
        <w:rPr>
          <w:rFonts w:ascii="Calibri" w:hAnsi="Calibri" w:cs="Calibri"/>
        </w:rPr>
        <w:t>a</w:t>
      </w:r>
      <w:r w:rsidRPr="0032592A">
        <w:rPr>
          <w:rFonts w:ascii="Calibri" w:hAnsi="Calibri" w:cs="Calibri"/>
        </w:rPr>
        <w:t xml:space="preserve"> Rady 96/62/WE z dnia 27 września 1996 r. w sprawie oceny i zarządzania jakością</w:t>
      </w:r>
      <w:r w:rsidR="0032592A" w:rsidRPr="0032592A">
        <w:rPr>
          <w:rFonts w:ascii="Calibri" w:hAnsi="Calibri" w:cs="Calibri"/>
        </w:rPr>
        <w:t xml:space="preserve"> </w:t>
      </w:r>
      <w:r w:rsidRPr="0032592A">
        <w:rPr>
          <w:rFonts w:ascii="Calibri" w:hAnsi="Calibri" w:cs="Calibri"/>
        </w:rPr>
        <w:t xml:space="preserve">otaczającego powietrza (Dz.U.UE.L.96.296.55 z </w:t>
      </w:r>
      <w:proofErr w:type="spellStart"/>
      <w:r w:rsidRPr="0032592A">
        <w:rPr>
          <w:rFonts w:ascii="Calibri" w:hAnsi="Calibri" w:cs="Calibri"/>
        </w:rPr>
        <w:t>późn</w:t>
      </w:r>
      <w:proofErr w:type="spellEnd"/>
      <w:r w:rsidRPr="0032592A">
        <w:rPr>
          <w:rFonts w:ascii="Calibri" w:hAnsi="Calibri" w:cs="Calibri"/>
        </w:rPr>
        <w:t>. zm.),</w:t>
      </w:r>
    </w:p>
    <w:p w:rsidR="004B440D" w:rsidRPr="0032592A" w:rsidRDefault="004B440D" w:rsidP="006775CD">
      <w:pPr>
        <w:pStyle w:val="aaaaanita"/>
        <w:numPr>
          <w:ilvl w:val="0"/>
          <w:numId w:val="25"/>
        </w:numPr>
        <w:rPr>
          <w:rFonts w:ascii="Calibri" w:hAnsi="Calibri" w:cs="Calibri"/>
        </w:rPr>
      </w:pPr>
      <w:r w:rsidRPr="0032592A">
        <w:rPr>
          <w:rFonts w:ascii="Calibri" w:hAnsi="Calibri" w:cs="Calibri"/>
        </w:rPr>
        <w:t>dyrektywa Rady 1999/30/WE z dnia 22 kwietnia 1999 r. odnosząca się do wartości</w:t>
      </w:r>
      <w:r w:rsidR="0032592A" w:rsidRPr="0032592A">
        <w:rPr>
          <w:rFonts w:ascii="Calibri" w:hAnsi="Calibri" w:cs="Calibri"/>
        </w:rPr>
        <w:t xml:space="preserve"> </w:t>
      </w:r>
      <w:r w:rsidRPr="0032592A">
        <w:rPr>
          <w:rFonts w:ascii="Calibri" w:hAnsi="Calibri" w:cs="Calibri"/>
        </w:rPr>
        <w:t>dopuszczalnych dla dwutlenku siarki, dwutlenku azotu i tlenków azotu oraz pyłu i ołowiu</w:t>
      </w:r>
      <w:r w:rsidR="0032592A" w:rsidRPr="0032592A">
        <w:rPr>
          <w:rFonts w:ascii="Calibri" w:hAnsi="Calibri" w:cs="Calibri"/>
        </w:rPr>
        <w:t xml:space="preserve"> </w:t>
      </w:r>
      <w:r w:rsidRPr="0032592A">
        <w:rPr>
          <w:rFonts w:ascii="Calibri" w:hAnsi="Calibri" w:cs="Calibri"/>
        </w:rPr>
        <w:t xml:space="preserve">w otaczającym powietrzu (Dz.U.UE.L.99.163.41 z </w:t>
      </w:r>
      <w:proofErr w:type="spellStart"/>
      <w:r w:rsidRPr="0032592A">
        <w:rPr>
          <w:rFonts w:ascii="Calibri" w:hAnsi="Calibri" w:cs="Calibri"/>
        </w:rPr>
        <w:t>późn</w:t>
      </w:r>
      <w:proofErr w:type="spellEnd"/>
      <w:r w:rsidRPr="0032592A">
        <w:rPr>
          <w:rFonts w:ascii="Calibri" w:hAnsi="Calibri" w:cs="Calibri"/>
        </w:rPr>
        <w:t>. zm.),</w:t>
      </w:r>
    </w:p>
    <w:p w:rsidR="004B440D" w:rsidRPr="0032592A" w:rsidRDefault="004B440D" w:rsidP="006775CD">
      <w:pPr>
        <w:pStyle w:val="aaaaanita"/>
        <w:numPr>
          <w:ilvl w:val="0"/>
          <w:numId w:val="25"/>
        </w:numPr>
        <w:rPr>
          <w:rFonts w:ascii="Calibri" w:hAnsi="Calibri" w:cs="Calibri"/>
        </w:rPr>
      </w:pPr>
      <w:r w:rsidRPr="0032592A">
        <w:rPr>
          <w:rFonts w:ascii="Calibri" w:hAnsi="Calibri" w:cs="Calibri"/>
        </w:rPr>
        <w:t>dyrektywa Parlamentu Europejskiego i Rady 2001/42/WE z dnia 27 czerwca 2001 r. w sprawie</w:t>
      </w:r>
      <w:r w:rsidR="0032592A" w:rsidRPr="0032592A">
        <w:rPr>
          <w:rFonts w:ascii="Calibri" w:hAnsi="Calibri" w:cs="Calibri"/>
        </w:rPr>
        <w:t xml:space="preserve"> </w:t>
      </w:r>
      <w:r w:rsidRPr="0032592A">
        <w:rPr>
          <w:rFonts w:ascii="Calibri" w:hAnsi="Calibri" w:cs="Calibri"/>
        </w:rPr>
        <w:t>oceny wpływu niektórych planów i programów na środowisko (Dz.U.UE.L.01.197.30),</w:t>
      </w:r>
    </w:p>
    <w:p w:rsidR="004B440D" w:rsidRPr="0032592A" w:rsidRDefault="004B440D" w:rsidP="006775CD">
      <w:pPr>
        <w:pStyle w:val="aaaaanita"/>
        <w:numPr>
          <w:ilvl w:val="0"/>
          <w:numId w:val="25"/>
        </w:numPr>
        <w:rPr>
          <w:rFonts w:ascii="Calibri" w:hAnsi="Calibri" w:cs="Calibri"/>
        </w:rPr>
      </w:pPr>
      <w:r w:rsidRPr="0032592A">
        <w:rPr>
          <w:rFonts w:ascii="Calibri" w:hAnsi="Calibri" w:cs="Calibri"/>
        </w:rPr>
        <w:t>dyrektywa Parlamentu Europejskiego i Rady 2001/80/WE z dnia 23 października 2001 r.</w:t>
      </w:r>
      <w:r w:rsidR="0032592A" w:rsidRPr="0032592A">
        <w:rPr>
          <w:rFonts w:ascii="Calibri" w:hAnsi="Calibri" w:cs="Calibri"/>
        </w:rPr>
        <w:t xml:space="preserve"> </w:t>
      </w:r>
      <w:r w:rsidRPr="0032592A">
        <w:rPr>
          <w:rFonts w:ascii="Calibri" w:hAnsi="Calibri" w:cs="Calibri"/>
        </w:rPr>
        <w:t>w sprawie ograniczenia emisji niektórych zanieczyszczeń do powietrza z dużych obiektów</w:t>
      </w:r>
      <w:r w:rsidR="0032592A" w:rsidRPr="0032592A">
        <w:rPr>
          <w:rFonts w:ascii="Calibri" w:hAnsi="Calibri" w:cs="Calibri"/>
        </w:rPr>
        <w:t xml:space="preserve"> </w:t>
      </w:r>
      <w:r w:rsidRPr="0032592A">
        <w:rPr>
          <w:rFonts w:ascii="Calibri" w:hAnsi="Calibri" w:cs="Calibri"/>
        </w:rPr>
        <w:t>energetycznego spalania (Dz.U.UE.L.01.309.1),</w:t>
      </w:r>
    </w:p>
    <w:p w:rsidR="004B440D" w:rsidRPr="0032592A" w:rsidRDefault="004B440D" w:rsidP="006775CD">
      <w:pPr>
        <w:pStyle w:val="aaaaanita"/>
        <w:numPr>
          <w:ilvl w:val="0"/>
          <w:numId w:val="25"/>
        </w:numPr>
        <w:rPr>
          <w:rFonts w:ascii="Calibri" w:hAnsi="Calibri" w:cs="Calibri"/>
        </w:rPr>
      </w:pPr>
      <w:r w:rsidRPr="0032592A">
        <w:rPr>
          <w:rFonts w:ascii="Calibri" w:hAnsi="Calibri" w:cs="Calibri"/>
        </w:rPr>
        <w:t>dyrektywa Parlamentu Europejskiego i Rady 2002/3/WE z dnia 12 lutego 2002 r. odnosząca się</w:t>
      </w:r>
      <w:r w:rsidR="0032592A" w:rsidRPr="0032592A">
        <w:rPr>
          <w:rFonts w:ascii="Calibri" w:hAnsi="Calibri" w:cs="Calibri"/>
        </w:rPr>
        <w:t xml:space="preserve"> </w:t>
      </w:r>
      <w:r w:rsidRPr="0032592A">
        <w:rPr>
          <w:rFonts w:ascii="Calibri" w:hAnsi="Calibri" w:cs="Calibri"/>
        </w:rPr>
        <w:t>do ozonu w otaczającym powietrzu (Dz.U.UE.L.02.67.14),</w:t>
      </w:r>
    </w:p>
    <w:p w:rsidR="004B440D" w:rsidRPr="0032592A" w:rsidRDefault="004B440D" w:rsidP="006775CD">
      <w:pPr>
        <w:pStyle w:val="aaaaanita"/>
        <w:numPr>
          <w:ilvl w:val="0"/>
          <w:numId w:val="25"/>
        </w:numPr>
        <w:rPr>
          <w:rFonts w:ascii="Calibri" w:hAnsi="Calibri" w:cs="Calibri"/>
        </w:rPr>
      </w:pPr>
      <w:r w:rsidRPr="0032592A">
        <w:rPr>
          <w:rFonts w:ascii="Calibri" w:hAnsi="Calibri" w:cs="Calibri"/>
        </w:rPr>
        <w:t>dyrektywa Parlamentu Europejskiego i Rady 2002/49/WE z dnia 25 czerwca 2002 r. odnosząca się</w:t>
      </w:r>
      <w:r w:rsidR="0032592A" w:rsidRPr="0032592A">
        <w:rPr>
          <w:rFonts w:ascii="Calibri" w:hAnsi="Calibri" w:cs="Calibri"/>
        </w:rPr>
        <w:t xml:space="preserve"> </w:t>
      </w:r>
      <w:r w:rsidRPr="0032592A">
        <w:rPr>
          <w:rFonts w:ascii="Calibri" w:hAnsi="Calibri" w:cs="Calibri"/>
        </w:rPr>
        <w:t>do oceny i zarządzania poziomem hałasu w środowisku (Dz.U.UE.L.02.189.12),</w:t>
      </w:r>
    </w:p>
    <w:p w:rsidR="004B440D" w:rsidRPr="0032592A" w:rsidRDefault="004B440D" w:rsidP="006775CD">
      <w:pPr>
        <w:pStyle w:val="aaaaanita"/>
        <w:numPr>
          <w:ilvl w:val="0"/>
          <w:numId w:val="25"/>
        </w:numPr>
        <w:rPr>
          <w:rFonts w:ascii="Calibri" w:hAnsi="Calibri" w:cs="Calibri"/>
        </w:rPr>
      </w:pPr>
      <w:r w:rsidRPr="0032592A">
        <w:rPr>
          <w:rFonts w:ascii="Calibri" w:hAnsi="Calibri" w:cs="Calibri"/>
        </w:rPr>
        <w:t>dyrektywa Parlamentu Europejskiego i Rady 2003/35/WE z dnia 26 maja 2003 r. przewidująca</w:t>
      </w:r>
      <w:r w:rsidR="0032592A" w:rsidRPr="0032592A">
        <w:rPr>
          <w:rFonts w:ascii="Calibri" w:hAnsi="Calibri" w:cs="Calibri"/>
        </w:rPr>
        <w:t xml:space="preserve"> </w:t>
      </w:r>
      <w:r w:rsidRPr="0032592A">
        <w:rPr>
          <w:rFonts w:ascii="Calibri" w:hAnsi="Calibri" w:cs="Calibri"/>
        </w:rPr>
        <w:t>udział społeczeństwa w odniesieniu do sporządzania niektórych planów i programów w zakresie</w:t>
      </w:r>
      <w:r w:rsidR="0032592A" w:rsidRPr="0032592A">
        <w:rPr>
          <w:rFonts w:ascii="Calibri" w:hAnsi="Calibri" w:cs="Calibri"/>
        </w:rPr>
        <w:t xml:space="preserve"> </w:t>
      </w:r>
      <w:r w:rsidRPr="0032592A">
        <w:rPr>
          <w:rFonts w:ascii="Calibri" w:hAnsi="Calibri" w:cs="Calibri"/>
        </w:rPr>
        <w:t>środowiska oraz zmieniająca w odniesieniu do udziału społeczeństwa i dostępu do wymiaru</w:t>
      </w:r>
      <w:r w:rsidR="0032592A" w:rsidRPr="0032592A">
        <w:rPr>
          <w:rFonts w:ascii="Calibri" w:hAnsi="Calibri" w:cs="Calibri"/>
        </w:rPr>
        <w:t xml:space="preserve"> </w:t>
      </w:r>
      <w:r w:rsidRPr="0032592A">
        <w:rPr>
          <w:rFonts w:ascii="Calibri" w:hAnsi="Calibri" w:cs="Calibri"/>
        </w:rPr>
        <w:t>sprawiedliwości dyrektywy Rady 85/337/EWG i</w:t>
      </w:r>
      <w:r w:rsidR="0032592A">
        <w:rPr>
          <w:rFonts w:ascii="Calibri" w:hAnsi="Calibri" w:cs="Calibri"/>
        </w:rPr>
        <w:t xml:space="preserve"> 96/61/WE (Dz.U.UE.L.03.156.17),</w:t>
      </w:r>
    </w:p>
    <w:p w:rsidR="004B440D" w:rsidRPr="0032592A" w:rsidRDefault="004B440D" w:rsidP="006775CD">
      <w:pPr>
        <w:pStyle w:val="aaaaanita"/>
        <w:numPr>
          <w:ilvl w:val="0"/>
          <w:numId w:val="25"/>
        </w:numPr>
        <w:rPr>
          <w:rFonts w:ascii="Calibri" w:hAnsi="Calibri" w:cs="Calibri"/>
        </w:rPr>
      </w:pPr>
      <w:r w:rsidRPr="0032592A">
        <w:rPr>
          <w:rFonts w:ascii="Calibri" w:hAnsi="Calibri" w:cs="Calibri"/>
        </w:rPr>
        <w:t>dyrektywa Parlamentu Europejskiego i Rady 2010/75/UE z dnia 24 listopada 2010 r. w sprawie</w:t>
      </w:r>
      <w:r w:rsidR="0032592A" w:rsidRPr="0032592A">
        <w:rPr>
          <w:rFonts w:ascii="Calibri" w:hAnsi="Calibri" w:cs="Calibri"/>
        </w:rPr>
        <w:t xml:space="preserve"> </w:t>
      </w:r>
      <w:r w:rsidRPr="0032592A">
        <w:rPr>
          <w:rFonts w:ascii="Calibri" w:hAnsi="Calibri" w:cs="Calibri"/>
        </w:rPr>
        <w:t>emisji przemysłowych (zintegrowane zapobieganie zanieczyszczeniom i ich kontrola)</w:t>
      </w:r>
    </w:p>
    <w:p w:rsidR="004B440D" w:rsidRPr="004B440D" w:rsidRDefault="004B440D" w:rsidP="006775CD">
      <w:pPr>
        <w:pStyle w:val="aaaaanita"/>
        <w:numPr>
          <w:ilvl w:val="0"/>
          <w:numId w:val="25"/>
        </w:numPr>
        <w:rPr>
          <w:rFonts w:ascii="Calibri" w:hAnsi="Calibri" w:cs="Calibri"/>
        </w:rPr>
      </w:pPr>
      <w:r w:rsidRPr="004B440D">
        <w:rPr>
          <w:rFonts w:ascii="Calibri" w:hAnsi="Calibri" w:cs="Calibri"/>
        </w:rPr>
        <w:lastRenderedPageBreak/>
        <w:t>(Dz.U.UE.L.10. 334.17),</w:t>
      </w:r>
    </w:p>
    <w:p w:rsidR="004B440D" w:rsidRPr="0032592A" w:rsidRDefault="004B440D" w:rsidP="006775CD">
      <w:pPr>
        <w:pStyle w:val="aaaaanita"/>
        <w:numPr>
          <w:ilvl w:val="0"/>
          <w:numId w:val="25"/>
        </w:numPr>
        <w:rPr>
          <w:rFonts w:ascii="Calibri" w:hAnsi="Calibri" w:cs="Calibri"/>
        </w:rPr>
      </w:pPr>
      <w:r w:rsidRPr="0032592A">
        <w:rPr>
          <w:rFonts w:ascii="Calibri" w:hAnsi="Calibri" w:cs="Calibri"/>
        </w:rPr>
        <w:t>dyrektywa Parlamentu Europejskiego i Rady 2012/18/UE z dnia 4 lipca 2012 r. w sprawie kontroli</w:t>
      </w:r>
      <w:r w:rsidR="0032592A" w:rsidRPr="0032592A">
        <w:rPr>
          <w:rFonts w:ascii="Calibri" w:hAnsi="Calibri" w:cs="Calibri"/>
        </w:rPr>
        <w:t xml:space="preserve"> </w:t>
      </w:r>
      <w:r w:rsidRPr="0032592A">
        <w:rPr>
          <w:rFonts w:ascii="Calibri" w:hAnsi="Calibri" w:cs="Calibri"/>
        </w:rPr>
        <w:t>zagrożeń poważnymi awariami związanymi z substancjami niebezpiecznymi (Dz.U.UE.L.12).</w:t>
      </w:r>
    </w:p>
    <w:p w:rsidR="0032592A" w:rsidRDefault="0032592A" w:rsidP="004B440D">
      <w:pPr>
        <w:pStyle w:val="aaaaanita"/>
        <w:rPr>
          <w:rFonts w:ascii="Calibri" w:hAnsi="Calibri" w:cs="Calibri"/>
        </w:rPr>
      </w:pPr>
    </w:p>
    <w:p w:rsidR="00390EFA" w:rsidRPr="005A60A4" w:rsidRDefault="006E6988" w:rsidP="00390EFA">
      <w:pPr>
        <w:pStyle w:val="aaaaanita"/>
        <w:rPr>
          <w:rFonts w:asciiTheme="minorHAnsi" w:hAnsiTheme="minorHAnsi" w:cstheme="minorHAnsi"/>
        </w:rPr>
      </w:pPr>
      <w:r>
        <w:rPr>
          <w:rFonts w:asciiTheme="minorHAnsi" w:hAnsiTheme="minorHAnsi" w:cstheme="minorHAnsi"/>
        </w:rPr>
        <w:t xml:space="preserve">Określono </w:t>
      </w:r>
      <w:r w:rsidR="00390EFA" w:rsidRPr="005A60A4">
        <w:rPr>
          <w:rFonts w:asciiTheme="minorHAnsi" w:hAnsiTheme="minorHAnsi" w:cstheme="minorHAnsi"/>
        </w:rPr>
        <w:t>11 zasad, które powinny być przestrzegane we wszystkich państwach członkowskich:</w:t>
      </w:r>
    </w:p>
    <w:p w:rsidR="00390EFA" w:rsidRPr="005A60A4" w:rsidRDefault="00390EFA" w:rsidP="00390EFA">
      <w:pPr>
        <w:pStyle w:val="aaaaanita"/>
        <w:rPr>
          <w:rFonts w:asciiTheme="minorHAnsi" w:hAnsiTheme="minorHAnsi" w:cstheme="minorHAnsi"/>
        </w:rPr>
      </w:pPr>
    </w:p>
    <w:p w:rsidR="00390EFA" w:rsidRPr="005A60A4" w:rsidRDefault="00390EFA" w:rsidP="006775CD">
      <w:pPr>
        <w:pStyle w:val="aaaaanita"/>
        <w:numPr>
          <w:ilvl w:val="0"/>
          <w:numId w:val="45"/>
        </w:numPr>
        <w:rPr>
          <w:rFonts w:asciiTheme="minorHAnsi" w:hAnsiTheme="minorHAnsi" w:cstheme="minorHAnsi"/>
        </w:rPr>
      </w:pPr>
      <w:r w:rsidRPr="005A60A4">
        <w:rPr>
          <w:rFonts w:asciiTheme="minorHAnsi" w:hAnsiTheme="minorHAnsi" w:cstheme="minorHAnsi"/>
        </w:rPr>
        <w:t>Lepiej zapobiegać niż leczyć</w:t>
      </w:r>
    </w:p>
    <w:p w:rsidR="00390EFA" w:rsidRPr="005A60A4" w:rsidRDefault="00390EFA" w:rsidP="006775CD">
      <w:pPr>
        <w:pStyle w:val="aaaaanita"/>
        <w:numPr>
          <w:ilvl w:val="0"/>
          <w:numId w:val="45"/>
        </w:numPr>
        <w:rPr>
          <w:rFonts w:asciiTheme="minorHAnsi" w:hAnsiTheme="minorHAnsi" w:cstheme="minorHAnsi"/>
        </w:rPr>
      </w:pPr>
      <w:r w:rsidRPr="005A60A4">
        <w:rPr>
          <w:rFonts w:asciiTheme="minorHAnsi" w:hAnsiTheme="minorHAnsi" w:cstheme="minorHAnsi"/>
        </w:rPr>
        <w:t>Należy uwzględniać skutki oddziaływania na środowisko w możliwie najwcześniejszym stadium podejmowania decyzji</w:t>
      </w:r>
    </w:p>
    <w:p w:rsidR="00390EFA" w:rsidRPr="005A60A4" w:rsidRDefault="00390EFA" w:rsidP="006775CD">
      <w:pPr>
        <w:pStyle w:val="aaaaanita"/>
        <w:numPr>
          <w:ilvl w:val="0"/>
          <w:numId w:val="45"/>
        </w:numPr>
        <w:rPr>
          <w:rFonts w:asciiTheme="minorHAnsi" w:hAnsiTheme="minorHAnsi" w:cstheme="minorHAnsi"/>
        </w:rPr>
      </w:pPr>
      <w:r w:rsidRPr="005A60A4">
        <w:rPr>
          <w:rFonts w:asciiTheme="minorHAnsi" w:hAnsiTheme="minorHAnsi" w:cstheme="minorHAnsi"/>
        </w:rPr>
        <w:t>Trzeba unikać eksploatowania przyrody powodującego znaczne naruszenie równowagi ekologicznej</w:t>
      </w:r>
    </w:p>
    <w:p w:rsidR="00390EFA" w:rsidRPr="005A60A4" w:rsidRDefault="00390EFA" w:rsidP="006775CD">
      <w:pPr>
        <w:pStyle w:val="aaaaanita"/>
        <w:numPr>
          <w:ilvl w:val="0"/>
          <w:numId w:val="45"/>
        </w:numPr>
        <w:rPr>
          <w:rFonts w:asciiTheme="minorHAnsi" w:hAnsiTheme="minorHAnsi" w:cstheme="minorHAnsi"/>
        </w:rPr>
      </w:pPr>
      <w:r w:rsidRPr="005A60A4">
        <w:rPr>
          <w:rFonts w:asciiTheme="minorHAnsi" w:hAnsiTheme="minorHAnsi" w:cstheme="minorHAnsi"/>
        </w:rPr>
        <w:t>Należy podnieść poziom wiedzy naukowej, by umożliwić podejmowanie właściwych decyzji</w:t>
      </w:r>
    </w:p>
    <w:p w:rsidR="00390EFA" w:rsidRPr="005A60A4" w:rsidRDefault="00390EFA" w:rsidP="006775CD">
      <w:pPr>
        <w:pStyle w:val="aaaaanita"/>
        <w:numPr>
          <w:ilvl w:val="0"/>
          <w:numId w:val="45"/>
        </w:numPr>
        <w:rPr>
          <w:rFonts w:asciiTheme="minorHAnsi" w:hAnsiTheme="minorHAnsi" w:cstheme="minorHAnsi"/>
        </w:rPr>
      </w:pPr>
      <w:r w:rsidRPr="005A60A4">
        <w:rPr>
          <w:rFonts w:asciiTheme="minorHAnsi" w:hAnsiTheme="minorHAnsi" w:cstheme="minorHAnsi"/>
        </w:rPr>
        <w:t>Koszty zapobiegania i usuwania szkód ekologicznych powinien ponosić sprawca zanieczyszczenia</w:t>
      </w:r>
    </w:p>
    <w:p w:rsidR="00390EFA" w:rsidRPr="005A60A4" w:rsidRDefault="00390EFA" w:rsidP="006775CD">
      <w:pPr>
        <w:pStyle w:val="aaaaanita"/>
        <w:numPr>
          <w:ilvl w:val="0"/>
          <w:numId w:val="45"/>
        </w:numPr>
        <w:rPr>
          <w:rFonts w:asciiTheme="minorHAnsi" w:hAnsiTheme="minorHAnsi" w:cstheme="minorHAnsi"/>
        </w:rPr>
      </w:pPr>
      <w:r w:rsidRPr="005A60A4">
        <w:rPr>
          <w:rFonts w:asciiTheme="minorHAnsi" w:hAnsiTheme="minorHAnsi" w:cstheme="minorHAnsi"/>
        </w:rPr>
        <w:t>Działania w jednym państwie członkowskim nie powinny powodować pogorszenia stanu środowiska w innym</w:t>
      </w:r>
    </w:p>
    <w:p w:rsidR="00390EFA" w:rsidRPr="005A60A4" w:rsidRDefault="00390EFA" w:rsidP="006775CD">
      <w:pPr>
        <w:pStyle w:val="aaaaanita"/>
        <w:numPr>
          <w:ilvl w:val="0"/>
          <w:numId w:val="45"/>
        </w:numPr>
        <w:rPr>
          <w:rFonts w:asciiTheme="minorHAnsi" w:hAnsiTheme="minorHAnsi" w:cstheme="minorHAnsi"/>
        </w:rPr>
      </w:pPr>
      <w:r w:rsidRPr="005A60A4">
        <w:rPr>
          <w:rFonts w:asciiTheme="minorHAnsi" w:hAnsiTheme="minorHAnsi" w:cstheme="minorHAnsi"/>
        </w:rPr>
        <w:t>Polityka ekologiczna państw członkowskich w zakresie ochrony środowiska musi uwzględniać interesy państw rozwijających się</w:t>
      </w:r>
    </w:p>
    <w:p w:rsidR="00390EFA" w:rsidRPr="005A60A4" w:rsidRDefault="00390EFA" w:rsidP="006775CD">
      <w:pPr>
        <w:pStyle w:val="aaaaanita"/>
        <w:numPr>
          <w:ilvl w:val="0"/>
          <w:numId w:val="45"/>
        </w:numPr>
        <w:rPr>
          <w:rFonts w:asciiTheme="minorHAnsi" w:hAnsiTheme="minorHAnsi" w:cstheme="minorHAnsi"/>
        </w:rPr>
      </w:pPr>
      <w:r w:rsidRPr="005A60A4">
        <w:rPr>
          <w:rFonts w:asciiTheme="minorHAnsi" w:hAnsiTheme="minorHAnsi" w:cstheme="minorHAnsi"/>
        </w:rPr>
        <w:t>Państwa Unii Europejskiej powinny wspierać ochronę środowiska w skali międzynarodowej i globalnej</w:t>
      </w:r>
    </w:p>
    <w:p w:rsidR="00390EFA" w:rsidRPr="005A60A4" w:rsidRDefault="00390EFA" w:rsidP="006775CD">
      <w:pPr>
        <w:pStyle w:val="aaaaanita"/>
        <w:numPr>
          <w:ilvl w:val="0"/>
          <w:numId w:val="45"/>
        </w:numPr>
        <w:rPr>
          <w:rFonts w:asciiTheme="minorHAnsi" w:hAnsiTheme="minorHAnsi" w:cstheme="minorHAnsi"/>
        </w:rPr>
      </w:pPr>
      <w:r w:rsidRPr="005A60A4">
        <w:rPr>
          <w:rFonts w:asciiTheme="minorHAnsi" w:hAnsiTheme="minorHAnsi" w:cstheme="minorHAnsi"/>
        </w:rPr>
        <w:t>Ochrona środowiska jest obowiązkiem każdego, zatem konieczna jest edukacja w tym zakresie</w:t>
      </w:r>
    </w:p>
    <w:p w:rsidR="00390EFA" w:rsidRPr="005A60A4" w:rsidRDefault="00390EFA" w:rsidP="006775CD">
      <w:pPr>
        <w:pStyle w:val="aaaaanita"/>
        <w:numPr>
          <w:ilvl w:val="0"/>
          <w:numId w:val="45"/>
        </w:numPr>
        <w:rPr>
          <w:rFonts w:asciiTheme="minorHAnsi" w:hAnsiTheme="minorHAnsi" w:cstheme="minorHAnsi"/>
        </w:rPr>
      </w:pPr>
      <w:r w:rsidRPr="005A60A4">
        <w:rPr>
          <w:rFonts w:asciiTheme="minorHAnsi" w:hAnsiTheme="minorHAnsi" w:cstheme="minorHAnsi"/>
        </w:rPr>
        <w:t>Środki ochrony środowiska powinny być stosowane odpowiednio do rodzaju zanieczyszczenia, potrzebnego działania oraz obszaru geograficznego, który mają chronić. Jest to zasada subsydiarności</w:t>
      </w:r>
    </w:p>
    <w:p w:rsidR="00390EFA" w:rsidRPr="005A60A4" w:rsidRDefault="00390EFA" w:rsidP="006775CD">
      <w:pPr>
        <w:pStyle w:val="aaaaanita"/>
        <w:numPr>
          <w:ilvl w:val="0"/>
          <w:numId w:val="45"/>
        </w:numPr>
        <w:rPr>
          <w:rFonts w:asciiTheme="minorHAnsi" w:hAnsiTheme="minorHAnsi" w:cstheme="minorHAnsi"/>
        </w:rPr>
      </w:pPr>
      <w:r w:rsidRPr="005A60A4">
        <w:rPr>
          <w:rFonts w:asciiTheme="minorHAnsi" w:hAnsiTheme="minorHAnsi" w:cstheme="minorHAnsi"/>
        </w:rPr>
        <w:t>Krajowe programy dotyczące ochrony środowiska powinny być koordynowane na podstawie wspólnych długoterminowych programów, a krajowa polityka ekologiczna – harmonizowana w ramach Wspólnoty Europejskiej</w:t>
      </w:r>
    </w:p>
    <w:p w:rsidR="00390EFA" w:rsidRPr="005A60A4" w:rsidRDefault="00390EFA" w:rsidP="00390EFA">
      <w:pPr>
        <w:pStyle w:val="aaaaanita"/>
        <w:rPr>
          <w:rFonts w:asciiTheme="minorHAnsi" w:hAnsiTheme="minorHAnsi" w:cstheme="minorHAnsi"/>
        </w:rPr>
      </w:pPr>
    </w:p>
    <w:p w:rsidR="00FA6657" w:rsidRPr="00392FBF" w:rsidRDefault="00DC7E49" w:rsidP="002F7CA3">
      <w:pPr>
        <w:pStyle w:val="PrognozaPOS1"/>
        <w:rPr>
          <w:rStyle w:val="Hipercze"/>
          <w:color w:val="auto"/>
          <w:u w:val="none"/>
        </w:rPr>
      </w:pPr>
      <w:hyperlink w:anchor="_Toc155551356" w:history="1">
        <w:bookmarkStart w:id="145" w:name="_Toc329859785"/>
        <w:bookmarkStart w:id="146" w:name="_Toc488618531"/>
        <w:r w:rsidR="003E1687">
          <w:rPr>
            <w:rStyle w:val="Hipercze"/>
            <w:color w:val="auto"/>
            <w:u w:val="none"/>
          </w:rPr>
          <w:t>6</w:t>
        </w:r>
        <w:r w:rsidR="00FA6657" w:rsidRPr="00392FBF">
          <w:rPr>
            <w:rStyle w:val="Hipercze"/>
            <w:color w:val="auto"/>
            <w:u w:val="none"/>
          </w:rPr>
          <w:t xml:space="preserve">. </w:t>
        </w:r>
        <w:bookmarkEnd w:id="145"/>
        <w:r w:rsidR="00A60724" w:rsidRPr="00392FBF">
          <w:rPr>
            <w:rStyle w:val="Hipercze"/>
            <w:color w:val="auto"/>
            <w:u w:val="none"/>
          </w:rPr>
          <w:t>Określenie,</w:t>
        </w:r>
      </w:hyperlink>
      <w:r w:rsidR="00A60724" w:rsidRPr="00392FBF">
        <w:t xml:space="preserve"> analiza i ocena przewidywanych znaczących oddziaływań na środowisko</w:t>
      </w:r>
      <w:bookmarkEnd w:id="146"/>
    </w:p>
    <w:p w:rsidR="00FA6657" w:rsidRPr="00424092" w:rsidRDefault="00FA6657" w:rsidP="005E563A">
      <w:pPr>
        <w:pStyle w:val="aaaaanita"/>
        <w:rPr>
          <w:rFonts w:asciiTheme="minorHAnsi" w:hAnsiTheme="minorHAnsi"/>
        </w:rPr>
      </w:pPr>
    </w:p>
    <w:p w:rsidR="007D396D" w:rsidRDefault="007D396D" w:rsidP="007D396D">
      <w:pPr>
        <w:pStyle w:val="aaaaanita"/>
        <w:rPr>
          <w:rFonts w:asciiTheme="minorHAnsi" w:hAnsiTheme="minorHAnsi"/>
        </w:rPr>
      </w:pPr>
      <w:r w:rsidRPr="00424092">
        <w:rPr>
          <w:rFonts w:asciiTheme="minorHAnsi" w:hAnsiTheme="minorHAnsi"/>
        </w:rPr>
        <w:t xml:space="preserve">Analizę i ocenę oddziaływania na środowisko przeprowadzono dla </w:t>
      </w:r>
      <w:r w:rsidR="00BE043D">
        <w:rPr>
          <w:rFonts w:asciiTheme="minorHAnsi" w:hAnsiTheme="minorHAnsi"/>
        </w:rPr>
        <w:t>zadań</w:t>
      </w:r>
      <w:r w:rsidR="00A11FA2">
        <w:rPr>
          <w:rFonts w:asciiTheme="minorHAnsi" w:hAnsiTheme="minorHAnsi"/>
        </w:rPr>
        <w:t xml:space="preserve"> </w:t>
      </w:r>
      <w:r w:rsidR="001F04BB">
        <w:rPr>
          <w:rFonts w:asciiTheme="minorHAnsi" w:hAnsiTheme="minorHAnsi"/>
        </w:rPr>
        <w:t>umieszczonych</w:t>
      </w:r>
      <w:r w:rsidRPr="00424092">
        <w:rPr>
          <w:rFonts w:asciiTheme="minorHAnsi" w:hAnsiTheme="minorHAnsi"/>
        </w:rPr>
        <w:t xml:space="preserve"> w</w:t>
      </w:r>
      <w:r w:rsidR="001F04BB">
        <w:rPr>
          <w:rFonts w:asciiTheme="minorHAnsi" w:hAnsiTheme="minorHAnsi"/>
        </w:rPr>
        <w:t> </w:t>
      </w:r>
      <w:r w:rsidR="00A11FA2">
        <w:rPr>
          <w:rFonts w:asciiTheme="minorHAnsi" w:hAnsiTheme="minorHAnsi"/>
        </w:rPr>
        <w:t>harmonogramie</w:t>
      </w:r>
      <w:r w:rsidRPr="00424092">
        <w:rPr>
          <w:rFonts w:asciiTheme="minorHAnsi" w:hAnsiTheme="minorHAnsi"/>
        </w:rPr>
        <w:t xml:space="preserve"> </w:t>
      </w:r>
      <w:r w:rsidR="007B58D1" w:rsidRPr="004D6F0D">
        <w:rPr>
          <w:rFonts w:asciiTheme="minorHAnsi" w:hAnsiTheme="minorHAnsi"/>
        </w:rPr>
        <w:t xml:space="preserve">Programu ochrony środowiska dla gminy </w:t>
      </w:r>
      <w:r w:rsidR="004D6F0D" w:rsidRPr="004D6F0D">
        <w:rPr>
          <w:rFonts w:asciiTheme="minorHAnsi" w:hAnsiTheme="minorHAnsi"/>
        </w:rPr>
        <w:t>Zwoleń</w:t>
      </w:r>
      <w:r w:rsidR="007B58D1" w:rsidRPr="004D6F0D">
        <w:rPr>
          <w:rFonts w:asciiTheme="minorHAnsi" w:hAnsiTheme="minorHAnsi"/>
        </w:rPr>
        <w:t xml:space="preserve"> na lata 2017 – 2020 z perspektywą do 20</w:t>
      </w:r>
      <w:r w:rsidR="00DC0562" w:rsidRPr="004D6F0D">
        <w:rPr>
          <w:rFonts w:asciiTheme="minorHAnsi" w:hAnsiTheme="minorHAnsi"/>
        </w:rPr>
        <w:t>2</w:t>
      </w:r>
      <w:r w:rsidR="007B58D1" w:rsidRPr="004D6F0D">
        <w:rPr>
          <w:rFonts w:asciiTheme="minorHAnsi" w:hAnsiTheme="minorHAnsi"/>
        </w:rPr>
        <w:t>4 r.</w:t>
      </w:r>
      <w:r w:rsidRPr="004D6F0D">
        <w:rPr>
          <w:rFonts w:asciiTheme="minorHAnsi" w:hAnsiTheme="minorHAnsi"/>
        </w:rPr>
        <w:t xml:space="preserve"> </w:t>
      </w:r>
      <w:r w:rsidR="001F04BB">
        <w:rPr>
          <w:rFonts w:asciiTheme="minorHAnsi" w:hAnsiTheme="minorHAnsi"/>
        </w:rPr>
        <w:t xml:space="preserve">Pod uwagę wzięto zadania własne, jak i monitorowane. </w:t>
      </w:r>
      <w:r>
        <w:rPr>
          <w:rFonts w:asciiTheme="minorHAnsi" w:hAnsiTheme="minorHAnsi"/>
        </w:rPr>
        <w:t>O</w:t>
      </w:r>
      <w:r w:rsidRPr="00424092">
        <w:rPr>
          <w:rFonts w:asciiTheme="minorHAnsi" w:hAnsiTheme="minorHAnsi"/>
        </w:rPr>
        <w:t>kreślono wpływ realizacj</w:t>
      </w:r>
      <w:r w:rsidR="001F04BB">
        <w:rPr>
          <w:rFonts w:asciiTheme="minorHAnsi" w:hAnsiTheme="minorHAnsi"/>
        </w:rPr>
        <w:t>i</w:t>
      </w:r>
      <w:r w:rsidRPr="00424092">
        <w:rPr>
          <w:rFonts w:asciiTheme="minorHAnsi" w:hAnsiTheme="minorHAnsi"/>
        </w:rPr>
        <w:t xml:space="preserve"> </w:t>
      </w:r>
      <w:r w:rsidR="001F04BB">
        <w:rPr>
          <w:rFonts w:asciiTheme="minorHAnsi" w:hAnsiTheme="minorHAnsi"/>
        </w:rPr>
        <w:t>zadań na wybrane elementy środowiska</w:t>
      </w:r>
      <w:r w:rsidRPr="00424092">
        <w:rPr>
          <w:rFonts w:asciiTheme="minorHAnsi" w:hAnsiTheme="minorHAnsi"/>
        </w:rPr>
        <w:t>: różnorodność biologiczn</w:t>
      </w:r>
      <w:r w:rsidR="001F04BB">
        <w:rPr>
          <w:rFonts w:asciiTheme="minorHAnsi" w:hAnsiTheme="minorHAnsi"/>
        </w:rPr>
        <w:t>ą</w:t>
      </w:r>
      <w:r w:rsidRPr="00424092">
        <w:rPr>
          <w:rFonts w:asciiTheme="minorHAnsi" w:hAnsiTheme="minorHAnsi"/>
        </w:rPr>
        <w:t>, p</w:t>
      </w:r>
      <w:r w:rsidR="007B58D1">
        <w:rPr>
          <w:rFonts w:asciiTheme="minorHAnsi" w:hAnsiTheme="minorHAnsi"/>
        </w:rPr>
        <w:t>owietrze, wody powierzchniowe i </w:t>
      </w:r>
      <w:r w:rsidRPr="00424092">
        <w:rPr>
          <w:rFonts w:asciiTheme="minorHAnsi" w:hAnsiTheme="minorHAnsi"/>
        </w:rPr>
        <w:t>podziemne, klimat, powierzchni</w:t>
      </w:r>
      <w:r w:rsidR="001F04BB">
        <w:rPr>
          <w:rFonts w:asciiTheme="minorHAnsi" w:hAnsiTheme="minorHAnsi"/>
        </w:rPr>
        <w:t>ę</w:t>
      </w:r>
      <w:r w:rsidRPr="00424092">
        <w:rPr>
          <w:rFonts w:asciiTheme="minorHAnsi" w:hAnsiTheme="minorHAnsi"/>
        </w:rPr>
        <w:t xml:space="preserve"> ziemi, krajobraz, zabytki, ludzi oraz na obszary chronione na podstawie ustawy o ochronie przyrody</w:t>
      </w:r>
      <w:r w:rsidR="001F04BB">
        <w:rPr>
          <w:rFonts w:asciiTheme="minorHAnsi" w:hAnsiTheme="minorHAnsi"/>
        </w:rPr>
        <w:t>, a w szczególności na obszary sieci Natura 2000</w:t>
      </w:r>
      <w:r w:rsidRPr="00424092">
        <w:rPr>
          <w:rFonts w:asciiTheme="minorHAnsi" w:hAnsiTheme="minorHAnsi"/>
        </w:rPr>
        <w:t>.</w:t>
      </w:r>
    </w:p>
    <w:p w:rsidR="00BE043D" w:rsidRPr="00424092" w:rsidRDefault="00BE043D" w:rsidP="007D396D">
      <w:pPr>
        <w:pStyle w:val="aaaaanita"/>
        <w:rPr>
          <w:rFonts w:asciiTheme="minorHAnsi" w:hAnsiTheme="minorHAnsi"/>
          <w:spacing w:val="-3"/>
        </w:rPr>
      </w:pPr>
    </w:p>
    <w:p w:rsidR="007D396D" w:rsidRDefault="00C426BF" w:rsidP="00BE043D">
      <w:pPr>
        <w:pStyle w:val="aaaaanita"/>
        <w:rPr>
          <w:rFonts w:asciiTheme="minorHAnsi" w:hAnsiTheme="minorHAnsi"/>
        </w:rPr>
      </w:pPr>
      <w:r>
        <w:rPr>
          <w:rFonts w:asciiTheme="minorHAnsi" w:hAnsiTheme="minorHAnsi"/>
        </w:rPr>
        <w:t>Przy</w:t>
      </w:r>
      <w:r w:rsidR="007D396D" w:rsidRPr="00424092">
        <w:rPr>
          <w:rFonts w:asciiTheme="minorHAnsi" w:hAnsiTheme="minorHAnsi"/>
        </w:rPr>
        <w:t xml:space="preserve"> sporządzani</w:t>
      </w:r>
      <w:r>
        <w:rPr>
          <w:rFonts w:asciiTheme="minorHAnsi" w:hAnsiTheme="minorHAnsi"/>
        </w:rPr>
        <w:t>u</w:t>
      </w:r>
      <w:r w:rsidR="007D396D" w:rsidRPr="00424092">
        <w:rPr>
          <w:rFonts w:asciiTheme="minorHAnsi" w:hAnsiTheme="minorHAnsi"/>
        </w:rPr>
        <w:t xml:space="preserve"> </w:t>
      </w:r>
      <w:r w:rsidR="007D396D" w:rsidRPr="00424092">
        <w:rPr>
          <w:rFonts w:asciiTheme="minorHAnsi" w:hAnsiTheme="minorHAnsi"/>
          <w:i/>
        </w:rPr>
        <w:t>Prognozy</w:t>
      </w:r>
      <w:r>
        <w:rPr>
          <w:rFonts w:asciiTheme="minorHAnsi" w:hAnsiTheme="minorHAnsi"/>
        </w:rPr>
        <w:t xml:space="preserve"> nie było</w:t>
      </w:r>
      <w:r w:rsidR="007D396D" w:rsidRPr="00424092">
        <w:rPr>
          <w:rFonts w:asciiTheme="minorHAnsi" w:hAnsiTheme="minorHAnsi"/>
        </w:rPr>
        <w:t xml:space="preserve"> możliwe dokonanie szczegółowej oceny oddziaływania na środowisko realizacji poszczególnych </w:t>
      </w:r>
      <w:r w:rsidR="007D396D">
        <w:rPr>
          <w:rFonts w:asciiTheme="minorHAnsi" w:hAnsiTheme="minorHAnsi"/>
        </w:rPr>
        <w:t>postanowień</w:t>
      </w:r>
      <w:r w:rsidR="007D396D" w:rsidRPr="00424092">
        <w:rPr>
          <w:rFonts w:asciiTheme="minorHAnsi" w:hAnsiTheme="minorHAnsi"/>
        </w:rPr>
        <w:t xml:space="preserve"> </w:t>
      </w:r>
      <w:r w:rsidR="00A11FA2" w:rsidRPr="001F04BB">
        <w:rPr>
          <w:rFonts w:asciiTheme="minorHAnsi" w:hAnsiTheme="minorHAnsi"/>
        </w:rPr>
        <w:t>Programu ochrony środowiska</w:t>
      </w:r>
      <w:r w:rsidR="007D396D" w:rsidRPr="001F04BB">
        <w:rPr>
          <w:rFonts w:asciiTheme="minorHAnsi" w:hAnsiTheme="minorHAnsi"/>
        </w:rPr>
        <w:t>.</w:t>
      </w:r>
      <w:r w:rsidR="007D396D" w:rsidRPr="00424092">
        <w:rPr>
          <w:rFonts w:asciiTheme="minorHAnsi" w:hAnsiTheme="minorHAnsi"/>
        </w:rPr>
        <w:t xml:space="preserve"> Można </w:t>
      </w:r>
      <w:r>
        <w:rPr>
          <w:rFonts w:asciiTheme="minorHAnsi" w:hAnsiTheme="minorHAnsi"/>
        </w:rPr>
        <w:t xml:space="preserve">było </w:t>
      </w:r>
      <w:r w:rsidR="007B58D1">
        <w:rPr>
          <w:rFonts w:asciiTheme="minorHAnsi" w:hAnsiTheme="minorHAnsi"/>
        </w:rPr>
        <w:t>jedynie</w:t>
      </w:r>
      <w:r w:rsidR="007D396D" w:rsidRPr="00424092">
        <w:rPr>
          <w:rFonts w:asciiTheme="minorHAnsi" w:hAnsiTheme="minorHAnsi"/>
        </w:rPr>
        <w:t xml:space="preserve"> określić potencjalny kierunek oddziaływania</w:t>
      </w:r>
      <w:r w:rsidR="007D396D">
        <w:rPr>
          <w:rFonts w:asciiTheme="minorHAnsi" w:hAnsiTheme="minorHAnsi"/>
        </w:rPr>
        <w:t xml:space="preserve"> (</w:t>
      </w:r>
      <w:r w:rsidR="00A11FA2">
        <w:rPr>
          <w:rFonts w:asciiTheme="minorHAnsi" w:hAnsiTheme="minorHAnsi"/>
        </w:rPr>
        <w:t>ocena</w:t>
      </w:r>
      <w:r w:rsidR="007D396D">
        <w:rPr>
          <w:rFonts w:asciiTheme="minorHAnsi" w:hAnsiTheme="minorHAnsi"/>
        </w:rPr>
        <w:t xml:space="preserve"> jakościow</w:t>
      </w:r>
      <w:r w:rsidR="00A11FA2">
        <w:rPr>
          <w:rFonts w:asciiTheme="minorHAnsi" w:hAnsiTheme="minorHAnsi"/>
        </w:rPr>
        <w:t>a</w:t>
      </w:r>
      <w:r w:rsidR="007D396D">
        <w:rPr>
          <w:rFonts w:asciiTheme="minorHAnsi" w:hAnsiTheme="minorHAnsi"/>
        </w:rPr>
        <w:t>)</w:t>
      </w:r>
      <w:r w:rsidR="007D396D" w:rsidRPr="00424092">
        <w:rPr>
          <w:rFonts w:asciiTheme="minorHAnsi" w:hAnsiTheme="minorHAnsi"/>
        </w:rPr>
        <w:t xml:space="preserve">, bez szczegółowego określania poziomów oddziaływań, tj.: wielkości emisji zanieczyszczeń, wielkości emitowanego hałasu, zajętej powierzchni, interakcji z zasobami przyrody, itp. </w:t>
      </w:r>
      <w:r w:rsidR="007D396D">
        <w:rPr>
          <w:rFonts w:asciiTheme="minorHAnsi" w:hAnsiTheme="minorHAnsi"/>
        </w:rPr>
        <w:t>(</w:t>
      </w:r>
      <w:r w:rsidR="00A11FA2">
        <w:rPr>
          <w:rFonts w:asciiTheme="minorHAnsi" w:hAnsiTheme="minorHAnsi"/>
        </w:rPr>
        <w:t>ocena</w:t>
      </w:r>
      <w:r w:rsidR="007D396D">
        <w:rPr>
          <w:rFonts w:asciiTheme="minorHAnsi" w:hAnsiTheme="minorHAnsi"/>
        </w:rPr>
        <w:t xml:space="preserve"> ilościow</w:t>
      </w:r>
      <w:r w:rsidR="00A11FA2">
        <w:rPr>
          <w:rFonts w:asciiTheme="minorHAnsi" w:hAnsiTheme="minorHAnsi"/>
        </w:rPr>
        <w:t>a</w:t>
      </w:r>
      <w:r w:rsidR="007D396D">
        <w:rPr>
          <w:rFonts w:asciiTheme="minorHAnsi" w:hAnsiTheme="minorHAnsi"/>
        </w:rPr>
        <w:t>).</w:t>
      </w:r>
    </w:p>
    <w:p w:rsidR="001F04BB" w:rsidRDefault="001F04BB" w:rsidP="00BE043D">
      <w:pPr>
        <w:pStyle w:val="aaaaanita"/>
        <w:rPr>
          <w:rFonts w:asciiTheme="minorHAnsi" w:hAnsiTheme="minorHAnsi"/>
        </w:rPr>
      </w:pPr>
    </w:p>
    <w:p w:rsidR="007D396D" w:rsidRPr="00424092" w:rsidRDefault="004D6F0D" w:rsidP="007D396D">
      <w:pPr>
        <w:pStyle w:val="aaaaanita"/>
        <w:rPr>
          <w:rFonts w:asciiTheme="minorHAnsi" w:hAnsiTheme="minorHAnsi"/>
        </w:rPr>
      </w:pPr>
      <w:r w:rsidRPr="004D6F0D">
        <w:rPr>
          <w:rFonts w:asciiTheme="minorHAnsi" w:hAnsiTheme="minorHAnsi"/>
        </w:rPr>
        <w:t>Przyjęto macierzowy</w:t>
      </w:r>
      <w:r w:rsidR="007D396D" w:rsidRPr="004D6F0D">
        <w:rPr>
          <w:rFonts w:asciiTheme="minorHAnsi" w:hAnsiTheme="minorHAnsi"/>
        </w:rPr>
        <w:t xml:space="preserve"> </w:t>
      </w:r>
      <w:r w:rsidRPr="004D6F0D">
        <w:rPr>
          <w:rFonts w:asciiTheme="minorHAnsi" w:hAnsiTheme="minorHAnsi"/>
        </w:rPr>
        <w:t>sposób oceny</w:t>
      </w:r>
      <w:r w:rsidR="007D396D" w:rsidRPr="004D6F0D">
        <w:rPr>
          <w:rFonts w:asciiTheme="minorHAnsi" w:hAnsiTheme="minorHAnsi"/>
        </w:rPr>
        <w:t xml:space="preserve"> oddziaływania zadań </w:t>
      </w:r>
      <w:r w:rsidR="00687F0E" w:rsidRPr="004D6F0D">
        <w:rPr>
          <w:rFonts w:asciiTheme="minorHAnsi" w:hAnsiTheme="minorHAnsi"/>
        </w:rPr>
        <w:t xml:space="preserve">Programu ochrony środowiska dla gminy </w:t>
      </w:r>
      <w:r w:rsidRPr="004D6F0D">
        <w:rPr>
          <w:rFonts w:asciiTheme="minorHAnsi" w:hAnsiTheme="minorHAnsi"/>
        </w:rPr>
        <w:t>Zwoleń</w:t>
      </w:r>
      <w:r w:rsidR="00687F0E" w:rsidRPr="004D6F0D">
        <w:rPr>
          <w:rFonts w:asciiTheme="minorHAnsi" w:hAnsiTheme="minorHAnsi"/>
        </w:rPr>
        <w:t xml:space="preserve"> na lata 2017 – 2020 z perspektywą do 20</w:t>
      </w:r>
      <w:r w:rsidR="00DC0562" w:rsidRPr="004D6F0D">
        <w:rPr>
          <w:rFonts w:asciiTheme="minorHAnsi" w:hAnsiTheme="minorHAnsi"/>
        </w:rPr>
        <w:t>2</w:t>
      </w:r>
      <w:r w:rsidR="00687F0E" w:rsidRPr="004D6F0D">
        <w:rPr>
          <w:rFonts w:asciiTheme="minorHAnsi" w:hAnsiTheme="minorHAnsi"/>
        </w:rPr>
        <w:t xml:space="preserve">4 r. </w:t>
      </w:r>
      <w:r w:rsidR="007D396D" w:rsidRPr="004D6F0D">
        <w:rPr>
          <w:rFonts w:asciiTheme="minorHAnsi" w:hAnsiTheme="minorHAnsi"/>
        </w:rPr>
        <w:t>na</w:t>
      </w:r>
      <w:r w:rsidR="007D396D" w:rsidRPr="00424092">
        <w:rPr>
          <w:rFonts w:asciiTheme="minorHAnsi" w:hAnsiTheme="minorHAnsi"/>
        </w:rPr>
        <w:t xml:space="preserve"> poszczególne elementy środowiska. </w:t>
      </w:r>
      <w:r>
        <w:rPr>
          <w:rFonts w:asciiTheme="minorHAnsi" w:hAnsiTheme="minorHAnsi"/>
        </w:rPr>
        <w:t xml:space="preserve">W macierzy użyto </w:t>
      </w:r>
      <w:r w:rsidR="007D396D" w:rsidRPr="00424092">
        <w:rPr>
          <w:rFonts w:asciiTheme="minorHAnsi" w:hAnsiTheme="minorHAnsi"/>
        </w:rPr>
        <w:t>oznacze</w:t>
      </w:r>
      <w:r>
        <w:rPr>
          <w:rFonts w:asciiTheme="minorHAnsi" w:hAnsiTheme="minorHAnsi"/>
        </w:rPr>
        <w:t>ń dla oddziaływań</w:t>
      </w:r>
      <w:r w:rsidR="007D396D" w:rsidRPr="00424092">
        <w:rPr>
          <w:rFonts w:asciiTheme="minorHAnsi" w:hAnsiTheme="minorHAnsi"/>
        </w:rPr>
        <w:t>:</w:t>
      </w:r>
    </w:p>
    <w:p w:rsidR="007D396D" w:rsidRPr="00424092" w:rsidRDefault="007D396D" w:rsidP="007D396D">
      <w:pPr>
        <w:pStyle w:val="aaaaanita"/>
        <w:rPr>
          <w:rFonts w:asciiTheme="minorHAnsi" w:hAnsiTheme="minorHAnsi"/>
        </w:rPr>
      </w:pPr>
    </w:p>
    <w:p w:rsidR="007D396D" w:rsidRPr="00424092" w:rsidRDefault="007D396D" w:rsidP="00C0045D">
      <w:pPr>
        <w:pStyle w:val="aaaaanita"/>
        <w:numPr>
          <w:ilvl w:val="0"/>
          <w:numId w:val="1"/>
        </w:numPr>
        <w:rPr>
          <w:rFonts w:asciiTheme="minorHAnsi" w:hAnsiTheme="minorHAnsi"/>
        </w:rPr>
      </w:pPr>
      <w:r w:rsidRPr="00424092">
        <w:rPr>
          <w:rFonts w:asciiTheme="minorHAnsi" w:hAnsiTheme="minorHAnsi"/>
        </w:rPr>
        <w:t xml:space="preserve">bezpośrednie - B, </w:t>
      </w:r>
    </w:p>
    <w:p w:rsidR="007D396D" w:rsidRPr="00424092" w:rsidRDefault="007D396D" w:rsidP="00C0045D">
      <w:pPr>
        <w:pStyle w:val="aaaaanita"/>
        <w:numPr>
          <w:ilvl w:val="0"/>
          <w:numId w:val="1"/>
        </w:numPr>
        <w:rPr>
          <w:rFonts w:asciiTheme="minorHAnsi" w:hAnsiTheme="minorHAnsi"/>
        </w:rPr>
      </w:pPr>
      <w:r w:rsidRPr="00424092">
        <w:rPr>
          <w:rFonts w:asciiTheme="minorHAnsi" w:hAnsiTheme="minorHAnsi"/>
        </w:rPr>
        <w:t xml:space="preserve">pośrednie - P, </w:t>
      </w:r>
    </w:p>
    <w:p w:rsidR="007D396D" w:rsidRPr="00424092" w:rsidRDefault="007D396D" w:rsidP="00C0045D">
      <w:pPr>
        <w:pStyle w:val="aaaaanita"/>
        <w:numPr>
          <w:ilvl w:val="0"/>
          <w:numId w:val="1"/>
        </w:numPr>
        <w:rPr>
          <w:rFonts w:asciiTheme="minorHAnsi" w:hAnsiTheme="minorHAnsi"/>
        </w:rPr>
      </w:pPr>
      <w:r w:rsidRPr="00424092">
        <w:rPr>
          <w:rFonts w:asciiTheme="minorHAnsi" w:hAnsiTheme="minorHAnsi"/>
        </w:rPr>
        <w:lastRenderedPageBreak/>
        <w:t xml:space="preserve">krótkoterminowe - K,  </w:t>
      </w:r>
    </w:p>
    <w:p w:rsidR="007D396D" w:rsidRPr="00424092" w:rsidRDefault="007D396D" w:rsidP="00C0045D">
      <w:pPr>
        <w:pStyle w:val="aaaaanita"/>
        <w:numPr>
          <w:ilvl w:val="0"/>
          <w:numId w:val="1"/>
        </w:numPr>
        <w:rPr>
          <w:rFonts w:asciiTheme="minorHAnsi" w:hAnsiTheme="minorHAnsi"/>
        </w:rPr>
      </w:pPr>
      <w:r w:rsidRPr="00424092">
        <w:rPr>
          <w:rFonts w:asciiTheme="minorHAnsi" w:hAnsiTheme="minorHAnsi"/>
        </w:rPr>
        <w:t xml:space="preserve">długoterminowe - D, </w:t>
      </w:r>
    </w:p>
    <w:p w:rsidR="007D396D" w:rsidRPr="00424092" w:rsidRDefault="007D396D" w:rsidP="00C0045D">
      <w:pPr>
        <w:pStyle w:val="aaaaanita"/>
        <w:numPr>
          <w:ilvl w:val="0"/>
          <w:numId w:val="1"/>
        </w:numPr>
        <w:rPr>
          <w:rFonts w:asciiTheme="minorHAnsi" w:hAnsiTheme="minorHAnsi"/>
        </w:rPr>
      </w:pPr>
      <w:r w:rsidRPr="00424092">
        <w:rPr>
          <w:rFonts w:asciiTheme="minorHAnsi" w:hAnsiTheme="minorHAnsi"/>
        </w:rPr>
        <w:t xml:space="preserve">stałe - S </w:t>
      </w:r>
    </w:p>
    <w:p w:rsidR="007D396D" w:rsidRPr="00424092" w:rsidRDefault="007D396D" w:rsidP="00C0045D">
      <w:pPr>
        <w:pStyle w:val="aaaaanita"/>
        <w:numPr>
          <w:ilvl w:val="0"/>
          <w:numId w:val="1"/>
        </w:numPr>
        <w:rPr>
          <w:rFonts w:asciiTheme="minorHAnsi" w:hAnsiTheme="minorHAnsi"/>
        </w:rPr>
      </w:pPr>
      <w:r w:rsidRPr="00424092">
        <w:rPr>
          <w:rFonts w:asciiTheme="minorHAnsi" w:hAnsiTheme="minorHAnsi"/>
        </w:rPr>
        <w:t xml:space="preserve">chwilowe – </w:t>
      </w:r>
      <w:proofErr w:type="spellStart"/>
      <w:r w:rsidRPr="00424092">
        <w:rPr>
          <w:rFonts w:asciiTheme="minorHAnsi" w:hAnsiTheme="minorHAnsi"/>
        </w:rPr>
        <w:t>Ch</w:t>
      </w:r>
      <w:proofErr w:type="spellEnd"/>
    </w:p>
    <w:p w:rsidR="007D396D" w:rsidRDefault="007D396D" w:rsidP="00C0045D">
      <w:pPr>
        <w:pStyle w:val="aaaaanita"/>
        <w:numPr>
          <w:ilvl w:val="0"/>
          <w:numId w:val="1"/>
        </w:numPr>
        <w:rPr>
          <w:rFonts w:asciiTheme="minorHAnsi" w:hAnsiTheme="minorHAnsi"/>
        </w:rPr>
      </w:pPr>
      <w:r w:rsidRPr="00424092">
        <w:rPr>
          <w:rFonts w:asciiTheme="minorHAnsi" w:hAnsiTheme="minorHAnsi"/>
        </w:rPr>
        <w:t xml:space="preserve">skumulowane </w:t>
      </w:r>
      <w:r w:rsidR="009F50C0">
        <w:rPr>
          <w:rFonts w:asciiTheme="minorHAnsi" w:hAnsiTheme="minorHAnsi"/>
        </w:rPr>
        <w:t>–</w:t>
      </w:r>
      <w:r w:rsidRPr="00424092">
        <w:rPr>
          <w:rFonts w:asciiTheme="minorHAnsi" w:hAnsiTheme="minorHAnsi"/>
        </w:rPr>
        <w:t xml:space="preserve"> </w:t>
      </w:r>
      <w:proofErr w:type="spellStart"/>
      <w:r w:rsidRPr="00424092">
        <w:rPr>
          <w:rFonts w:asciiTheme="minorHAnsi" w:hAnsiTheme="minorHAnsi"/>
        </w:rPr>
        <w:t>Sk</w:t>
      </w:r>
      <w:proofErr w:type="spellEnd"/>
    </w:p>
    <w:p w:rsidR="009F50C0" w:rsidRDefault="009F50C0" w:rsidP="009F50C0">
      <w:pPr>
        <w:pStyle w:val="aaaaanita"/>
        <w:rPr>
          <w:rFonts w:asciiTheme="minorHAnsi" w:hAnsiTheme="minorHAnsi"/>
        </w:rPr>
      </w:pPr>
    </w:p>
    <w:p w:rsidR="009F50C0" w:rsidRDefault="009F50C0" w:rsidP="009F50C0">
      <w:pPr>
        <w:pStyle w:val="aaaaanita"/>
        <w:rPr>
          <w:rFonts w:asciiTheme="minorHAnsi" w:hAnsiTheme="minorHAnsi"/>
        </w:rPr>
      </w:pPr>
      <w:r>
        <w:rPr>
          <w:rFonts w:asciiTheme="minorHAnsi" w:hAnsiTheme="minorHAnsi"/>
        </w:rPr>
        <w:t>Ocenę oddziaływania planowanych zadań wykonano dla dwóch etapów:</w:t>
      </w:r>
    </w:p>
    <w:p w:rsidR="009F50C0" w:rsidRDefault="009F50C0" w:rsidP="009F50C0">
      <w:pPr>
        <w:pStyle w:val="aaaaanita"/>
        <w:rPr>
          <w:rFonts w:asciiTheme="minorHAnsi" w:hAnsiTheme="minorHAnsi"/>
        </w:rPr>
      </w:pPr>
    </w:p>
    <w:p w:rsidR="009F50C0" w:rsidRDefault="009F50C0" w:rsidP="009F50C0">
      <w:pPr>
        <w:pStyle w:val="aaaaanita"/>
        <w:rPr>
          <w:rFonts w:asciiTheme="minorHAnsi" w:hAnsiTheme="minorHAnsi"/>
        </w:rPr>
      </w:pPr>
      <w:r>
        <w:rPr>
          <w:rFonts w:asciiTheme="minorHAnsi" w:hAnsiTheme="minorHAnsi"/>
        </w:rPr>
        <w:t>I – etap planowania, budowy i likwidacji inwestycji,</w:t>
      </w:r>
    </w:p>
    <w:p w:rsidR="009F50C0" w:rsidRDefault="009F50C0" w:rsidP="009F50C0">
      <w:pPr>
        <w:pStyle w:val="aaaaanita"/>
        <w:rPr>
          <w:rFonts w:asciiTheme="minorHAnsi" w:hAnsiTheme="minorHAnsi"/>
        </w:rPr>
      </w:pPr>
      <w:r>
        <w:rPr>
          <w:rFonts w:asciiTheme="minorHAnsi" w:hAnsiTheme="minorHAnsi"/>
        </w:rPr>
        <w:t>II – etap użytkowania inwestycji.</w:t>
      </w:r>
    </w:p>
    <w:p w:rsidR="009F50C0" w:rsidRPr="00424092" w:rsidRDefault="009F50C0" w:rsidP="009F50C0">
      <w:pPr>
        <w:pStyle w:val="aaaaanita"/>
        <w:rPr>
          <w:rFonts w:asciiTheme="minorHAnsi" w:hAnsiTheme="minorHAnsi"/>
        </w:rPr>
      </w:pPr>
    </w:p>
    <w:p w:rsidR="001F04BB" w:rsidRDefault="001F04BB" w:rsidP="001F04BB">
      <w:pPr>
        <w:pStyle w:val="aaaaanita"/>
        <w:rPr>
          <w:rFonts w:asciiTheme="minorHAnsi" w:hAnsiTheme="minorHAnsi"/>
        </w:rPr>
      </w:pPr>
      <w:r>
        <w:rPr>
          <w:rFonts w:asciiTheme="minorHAnsi" w:hAnsiTheme="minorHAnsi"/>
        </w:rPr>
        <w:t xml:space="preserve">Część zadań i działań </w:t>
      </w:r>
      <w:r w:rsidRPr="00613D81">
        <w:rPr>
          <w:rFonts w:asciiTheme="minorHAnsi" w:hAnsiTheme="minorHAnsi"/>
        </w:rPr>
        <w:t xml:space="preserve">wyznaczonych w </w:t>
      </w:r>
      <w:r w:rsidRPr="004D6F0D">
        <w:rPr>
          <w:rFonts w:asciiTheme="minorHAnsi" w:hAnsiTheme="minorHAnsi"/>
        </w:rPr>
        <w:t xml:space="preserve">Programie </w:t>
      </w:r>
      <w:r w:rsidRPr="00613D81">
        <w:rPr>
          <w:rFonts w:asciiTheme="minorHAnsi" w:hAnsiTheme="minorHAnsi"/>
        </w:rPr>
        <w:t>ma charakter bezinwestycyjny (organizacyjny, koncep</w:t>
      </w:r>
      <w:r>
        <w:rPr>
          <w:rFonts w:asciiTheme="minorHAnsi" w:hAnsiTheme="minorHAnsi"/>
        </w:rPr>
        <w:t xml:space="preserve">cyjny, planistyczny, kontrolny </w:t>
      </w:r>
      <w:r w:rsidRPr="00613D81">
        <w:rPr>
          <w:rFonts w:asciiTheme="minorHAnsi" w:hAnsiTheme="minorHAnsi"/>
        </w:rPr>
        <w:t>lub doradczy).</w:t>
      </w:r>
      <w:r>
        <w:rPr>
          <w:rFonts w:asciiTheme="minorHAnsi" w:hAnsiTheme="minorHAnsi"/>
        </w:rPr>
        <w:t xml:space="preserve"> Część zadań ma charakter inwestycyjny, choć z nie zawsze wskazaną lokalizacją i/lub terminem i/lub sposób realizacji.</w:t>
      </w:r>
      <w:r w:rsidRPr="00613D81">
        <w:rPr>
          <w:rFonts w:asciiTheme="minorHAnsi" w:hAnsiTheme="minorHAnsi"/>
        </w:rPr>
        <w:t xml:space="preserve"> </w:t>
      </w:r>
      <w:r w:rsidRPr="00424092">
        <w:rPr>
          <w:rFonts w:asciiTheme="minorHAnsi" w:hAnsiTheme="minorHAnsi"/>
        </w:rPr>
        <w:t xml:space="preserve">Część </w:t>
      </w:r>
      <w:r>
        <w:rPr>
          <w:rFonts w:asciiTheme="minorHAnsi" w:hAnsiTheme="minorHAnsi"/>
        </w:rPr>
        <w:t>zadań</w:t>
      </w:r>
      <w:r w:rsidRPr="00424092">
        <w:rPr>
          <w:rFonts w:asciiTheme="minorHAnsi" w:hAnsiTheme="minorHAnsi"/>
        </w:rPr>
        <w:t xml:space="preserve"> natomiast obejmie obszar </w:t>
      </w:r>
      <w:r>
        <w:rPr>
          <w:rFonts w:asciiTheme="minorHAnsi" w:hAnsiTheme="minorHAnsi"/>
        </w:rPr>
        <w:t>całej gminy Zwoleń</w:t>
      </w:r>
      <w:r w:rsidRPr="00424092">
        <w:rPr>
          <w:rFonts w:asciiTheme="minorHAnsi" w:hAnsiTheme="minorHAnsi"/>
        </w:rPr>
        <w:t>.</w:t>
      </w:r>
      <w:r>
        <w:rPr>
          <w:rFonts w:asciiTheme="minorHAnsi" w:hAnsiTheme="minorHAnsi"/>
        </w:rPr>
        <w:t xml:space="preserve"> </w:t>
      </w:r>
    </w:p>
    <w:p w:rsidR="001F04BB" w:rsidRDefault="001F04BB" w:rsidP="001F04BB">
      <w:pPr>
        <w:pStyle w:val="aaaaanita"/>
        <w:rPr>
          <w:rFonts w:asciiTheme="minorHAnsi" w:hAnsiTheme="minorHAnsi"/>
        </w:rPr>
      </w:pPr>
    </w:p>
    <w:p w:rsidR="007D396D" w:rsidRDefault="007D396D" w:rsidP="00A44650">
      <w:pPr>
        <w:pStyle w:val="aaaaanita"/>
        <w:rPr>
          <w:rFonts w:asciiTheme="minorHAnsi" w:hAnsiTheme="minorHAnsi"/>
          <w:lang w:eastAsia="pl-PL"/>
        </w:rPr>
      </w:pPr>
    </w:p>
    <w:p w:rsidR="00A44650" w:rsidRPr="00A44650" w:rsidRDefault="00A44650" w:rsidP="00A44650">
      <w:pPr>
        <w:pStyle w:val="aaaaanita"/>
        <w:rPr>
          <w:rFonts w:asciiTheme="minorHAnsi" w:hAnsiTheme="minorHAnsi"/>
        </w:rPr>
        <w:sectPr w:rsidR="00A44650" w:rsidRPr="00A44650">
          <w:type w:val="continuous"/>
          <w:pgSz w:w="12240" w:h="15840"/>
          <w:pgMar w:top="1417" w:right="1417" w:bottom="1417" w:left="1417" w:header="708" w:footer="708" w:gutter="0"/>
          <w:cols w:space="708"/>
          <w:noEndnote/>
          <w:titlePg/>
        </w:sectPr>
      </w:pPr>
    </w:p>
    <w:p w:rsidR="007D396D" w:rsidRPr="0023258E" w:rsidRDefault="007D396D" w:rsidP="00C4696B">
      <w:pPr>
        <w:pStyle w:val="Legenda"/>
        <w:rPr>
          <w:color w:val="FF0000"/>
        </w:rPr>
      </w:pPr>
      <w:bookmarkStart w:id="147" w:name="_Toc245604387"/>
      <w:bookmarkStart w:id="148" w:name="_Toc247341287"/>
      <w:bookmarkStart w:id="149" w:name="_Toc260319995"/>
      <w:bookmarkStart w:id="150" w:name="_Toc263507975"/>
      <w:bookmarkStart w:id="151" w:name="_Toc400479963"/>
      <w:bookmarkStart w:id="152" w:name="_Toc397374791"/>
      <w:bookmarkStart w:id="153" w:name="_Toc469047799"/>
      <w:bookmarkStart w:id="154" w:name="_Toc445462354"/>
      <w:bookmarkStart w:id="155" w:name="_Toc487402633"/>
      <w:r w:rsidRPr="00424092">
        <w:lastRenderedPageBreak/>
        <w:t xml:space="preserve">Tabela </w:t>
      </w:r>
      <w:r w:rsidR="005B1000">
        <w:fldChar w:fldCharType="begin"/>
      </w:r>
      <w:r w:rsidR="00E8627D">
        <w:instrText xml:space="preserve"> SEQ Tabela \* ARABIC </w:instrText>
      </w:r>
      <w:r w:rsidR="005B1000">
        <w:fldChar w:fldCharType="separate"/>
      </w:r>
      <w:r w:rsidR="000B6A81">
        <w:rPr>
          <w:noProof/>
        </w:rPr>
        <w:t>11</w:t>
      </w:r>
      <w:r w:rsidR="005B1000">
        <w:rPr>
          <w:noProof/>
        </w:rPr>
        <w:fldChar w:fldCharType="end"/>
      </w:r>
      <w:r w:rsidRPr="00424092">
        <w:t>. Matryca oddziaływania na środowisko</w:t>
      </w:r>
      <w:bookmarkEnd w:id="147"/>
      <w:r w:rsidRPr="00424092">
        <w:t xml:space="preserve"> – przewidywane oddziaływania na środowisko</w:t>
      </w:r>
      <w:bookmarkEnd w:id="148"/>
      <w:bookmarkEnd w:id="149"/>
      <w:bookmarkEnd w:id="150"/>
      <w:bookmarkEnd w:id="151"/>
      <w:r w:rsidRPr="00424092">
        <w:t xml:space="preserve"> </w:t>
      </w:r>
      <w:bookmarkEnd w:id="152"/>
      <w:r w:rsidR="00FE7CD8">
        <w:t xml:space="preserve">na etapie planowania, budowy i likwidacji </w:t>
      </w:r>
      <w:r w:rsidR="003C7312">
        <w:t xml:space="preserve">oraz </w:t>
      </w:r>
      <w:r w:rsidR="009F50C0">
        <w:t>użytkowania</w:t>
      </w:r>
      <w:r w:rsidR="003C7312">
        <w:t xml:space="preserve"> </w:t>
      </w:r>
      <w:r w:rsidR="00FE7CD8" w:rsidRPr="006E3385">
        <w:t>inwestycji</w:t>
      </w:r>
      <w:r w:rsidR="003548B7" w:rsidRPr="006E3385">
        <w:t xml:space="preserve"> zadań wyznaczonych </w:t>
      </w:r>
      <w:r w:rsidR="003548B7" w:rsidRPr="00E46FC2">
        <w:t xml:space="preserve">w </w:t>
      </w:r>
      <w:bookmarkEnd w:id="153"/>
      <w:bookmarkEnd w:id="154"/>
      <w:r w:rsidR="00687F0E" w:rsidRPr="00E46FC2">
        <w:t xml:space="preserve">Programie ochrony środowiska dla gminy </w:t>
      </w:r>
      <w:r w:rsidR="004D6F0D" w:rsidRPr="00E46FC2">
        <w:t>Zwoleń</w:t>
      </w:r>
      <w:r w:rsidR="00687F0E" w:rsidRPr="00E46FC2">
        <w:t xml:space="preserve"> na lata 2017 – 2020 z perspektywą do 20</w:t>
      </w:r>
      <w:r w:rsidR="00DC0562" w:rsidRPr="00E46FC2">
        <w:t>2</w:t>
      </w:r>
      <w:r w:rsidR="00687F0E" w:rsidRPr="00E46FC2">
        <w:t>4 r.</w:t>
      </w:r>
      <w:bookmarkEnd w:id="15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
        <w:gridCol w:w="4267"/>
        <w:gridCol w:w="947"/>
        <w:gridCol w:w="641"/>
        <w:gridCol w:w="641"/>
        <w:gridCol w:w="641"/>
        <w:gridCol w:w="641"/>
        <w:gridCol w:w="641"/>
        <w:gridCol w:w="641"/>
        <w:gridCol w:w="641"/>
        <w:gridCol w:w="641"/>
        <w:gridCol w:w="641"/>
        <w:gridCol w:w="540"/>
        <w:gridCol w:w="641"/>
        <w:gridCol w:w="540"/>
      </w:tblGrid>
      <w:tr w:rsidR="00041CE9" w:rsidRPr="00C565B8" w:rsidTr="003F2E21">
        <w:trPr>
          <w:cantSplit/>
          <w:trHeight w:val="300"/>
          <w:tblHeader/>
        </w:trPr>
        <w:tc>
          <w:tcPr>
            <w:tcW w:w="408" w:type="dxa"/>
            <w:vMerge w:val="restart"/>
            <w:shd w:val="clear" w:color="auto" w:fill="auto"/>
          </w:tcPr>
          <w:p w:rsidR="00041CE9" w:rsidRPr="00C565B8" w:rsidRDefault="00041CE9" w:rsidP="00A712A5">
            <w:pPr>
              <w:pStyle w:val="aaaaanita"/>
              <w:jc w:val="center"/>
              <w:rPr>
                <w:rFonts w:asciiTheme="minorHAnsi" w:hAnsiTheme="minorHAnsi"/>
                <w:b/>
                <w:sz w:val="20"/>
                <w:szCs w:val="20"/>
              </w:rPr>
            </w:pPr>
          </w:p>
          <w:p w:rsidR="00041CE9" w:rsidRPr="00C565B8" w:rsidRDefault="00041CE9" w:rsidP="00A712A5">
            <w:pPr>
              <w:pStyle w:val="aaaaanita"/>
              <w:jc w:val="center"/>
              <w:rPr>
                <w:rFonts w:asciiTheme="minorHAnsi" w:hAnsiTheme="minorHAnsi"/>
                <w:b/>
                <w:sz w:val="20"/>
                <w:szCs w:val="20"/>
              </w:rPr>
            </w:pPr>
          </w:p>
          <w:p w:rsidR="00041CE9" w:rsidRPr="00C565B8" w:rsidRDefault="00041CE9" w:rsidP="00A712A5">
            <w:pPr>
              <w:pStyle w:val="aaaaanita"/>
              <w:jc w:val="center"/>
              <w:rPr>
                <w:rFonts w:asciiTheme="minorHAnsi" w:hAnsiTheme="minorHAnsi"/>
                <w:b/>
                <w:sz w:val="20"/>
                <w:szCs w:val="20"/>
              </w:rPr>
            </w:pPr>
          </w:p>
          <w:p w:rsidR="00041CE9" w:rsidRPr="00C565B8" w:rsidRDefault="00041CE9" w:rsidP="00A712A5">
            <w:pPr>
              <w:pStyle w:val="aaaaanita"/>
              <w:jc w:val="center"/>
              <w:rPr>
                <w:rFonts w:asciiTheme="minorHAnsi" w:hAnsiTheme="minorHAnsi"/>
                <w:b/>
                <w:sz w:val="20"/>
                <w:szCs w:val="20"/>
              </w:rPr>
            </w:pPr>
          </w:p>
          <w:p w:rsidR="00041CE9" w:rsidRPr="00C565B8" w:rsidRDefault="00041CE9" w:rsidP="00A712A5">
            <w:pPr>
              <w:pStyle w:val="aaaaanita"/>
              <w:jc w:val="center"/>
              <w:rPr>
                <w:rFonts w:asciiTheme="minorHAnsi" w:hAnsiTheme="minorHAnsi"/>
                <w:b/>
                <w:sz w:val="20"/>
                <w:szCs w:val="20"/>
              </w:rPr>
            </w:pPr>
            <w:proofErr w:type="spellStart"/>
            <w:r w:rsidRPr="00C565B8">
              <w:rPr>
                <w:rFonts w:asciiTheme="minorHAnsi" w:hAnsiTheme="minorHAnsi"/>
                <w:b/>
                <w:sz w:val="20"/>
                <w:szCs w:val="20"/>
              </w:rPr>
              <w:t>Lp</w:t>
            </w:r>
            <w:proofErr w:type="spellEnd"/>
          </w:p>
        </w:tc>
        <w:tc>
          <w:tcPr>
            <w:tcW w:w="0" w:type="auto"/>
            <w:vMerge w:val="restart"/>
            <w:shd w:val="clear" w:color="auto" w:fill="auto"/>
          </w:tcPr>
          <w:p w:rsidR="00041CE9" w:rsidRPr="00C565B8" w:rsidRDefault="00041CE9" w:rsidP="00A712A5">
            <w:pPr>
              <w:pStyle w:val="aaaaanita"/>
              <w:jc w:val="center"/>
              <w:rPr>
                <w:rFonts w:asciiTheme="minorHAnsi" w:hAnsiTheme="minorHAnsi"/>
                <w:b/>
                <w:sz w:val="20"/>
                <w:szCs w:val="20"/>
              </w:rPr>
            </w:pPr>
          </w:p>
          <w:p w:rsidR="00041CE9" w:rsidRPr="00C565B8" w:rsidRDefault="00041CE9" w:rsidP="00A712A5">
            <w:pPr>
              <w:pStyle w:val="aaaaanita"/>
              <w:jc w:val="center"/>
              <w:rPr>
                <w:rFonts w:asciiTheme="minorHAnsi" w:hAnsiTheme="minorHAnsi"/>
                <w:b/>
                <w:sz w:val="20"/>
                <w:szCs w:val="20"/>
              </w:rPr>
            </w:pPr>
          </w:p>
          <w:p w:rsidR="00041CE9" w:rsidRPr="00C565B8" w:rsidRDefault="00041CE9" w:rsidP="00A712A5">
            <w:pPr>
              <w:pStyle w:val="aaaaanita"/>
              <w:jc w:val="center"/>
              <w:rPr>
                <w:rFonts w:asciiTheme="minorHAnsi" w:hAnsiTheme="minorHAnsi"/>
                <w:b/>
                <w:sz w:val="20"/>
                <w:szCs w:val="20"/>
              </w:rPr>
            </w:pPr>
          </w:p>
          <w:p w:rsidR="00A44650" w:rsidRPr="00C565B8" w:rsidRDefault="00A44650" w:rsidP="00A712A5">
            <w:pPr>
              <w:pStyle w:val="aaaaanita"/>
              <w:jc w:val="center"/>
              <w:rPr>
                <w:rFonts w:asciiTheme="minorHAnsi" w:hAnsiTheme="minorHAnsi"/>
                <w:b/>
                <w:sz w:val="20"/>
                <w:szCs w:val="20"/>
              </w:rPr>
            </w:pPr>
          </w:p>
          <w:p w:rsidR="00041CE9" w:rsidRPr="00C565B8" w:rsidRDefault="00041CE9" w:rsidP="00A712A5">
            <w:pPr>
              <w:pStyle w:val="aaaaanita"/>
              <w:jc w:val="center"/>
              <w:rPr>
                <w:rFonts w:asciiTheme="minorHAnsi" w:hAnsiTheme="minorHAnsi"/>
                <w:b/>
                <w:bCs/>
                <w:sz w:val="20"/>
                <w:szCs w:val="20"/>
              </w:rPr>
            </w:pPr>
            <w:r w:rsidRPr="00C565B8">
              <w:rPr>
                <w:rFonts w:asciiTheme="minorHAnsi" w:hAnsiTheme="minorHAnsi"/>
                <w:b/>
                <w:sz w:val="20"/>
                <w:szCs w:val="20"/>
              </w:rPr>
              <w:t>Zadanie</w:t>
            </w:r>
          </w:p>
        </w:tc>
        <w:tc>
          <w:tcPr>
            <w:tcW w:w="0" w:type="auto"/>
            <w:vMerge w:val="restart"/>
            <w:shd w:val="clear" w:color="auto" w:fill="auto"/>
          </w:tcPr>
          <w:p w:rsidR="00041CE9" w:rsidRPr="00C565B8" w:rsidRDefault="00041CE9" w:rsidP="00A712A5">
            <w:pPr>
              <w:pStyle w:val="aaaaanita"/>
              <w:jc w:val="center"/>
              <w:rPr>
                <w:rFonts w:asciiTheme="minorHAnsi" w:hAnsiTheme="minorHAnsi"/>
                <w:b/>
                <w:sz w:val="20"/>
                <w:szCs w:val="20"/>
              </w:rPr>
            </w:pPr>
          </w:p>
          <w:p w:rsidR="00041CE9" w:rsidRPr="00C565B8" w:rsidRDefault="00491B21" w:rsidP="00A712A5">
            <w:pPr>
              <w:pStyle w:val="aaaaanita"/>
              <w:jc w:val="center"/>
              <w:rPr>
                <w:rFonts w:asciiTheme="minorHAnsi" w:hAnsiTheme="minorHAnsi"/>
                <w:b/>
                <w:sz w:val="20"/>
                <w:szCs w:val="20"/>
              </w:rPr>
            </w:pPr>
            <w:r w:rsidRPr="00C565B8">
              <w:rPr>
                <w:rFonts w:asciiTheme="minorHAnsi" w:hAnsiTheme="minorHAnsi"/>
                <w:b/>
                <w:sz w:val="20"/>
                <w:szCs w:val="20"/>
              </w:rPr>
              <w:t>Etap realizacji</w:t>
            </w:r>
          </w:p>
        </w:tc>
        <w:tc>
          <w:tcPr>
            <w:tcW w:w="0" w:type="auto"/>
            <w:gridSpan w:val="12"/>
            <w:shd w:val="clear" w:color="auto" w:fill="auto"/>
          </w:tcPr>
          <w:p w:rsidR="00041CE9" w:rsidRPr="00C565B8" w:rsidRDefault="00041CE9" w:rsidP="00A712A5">
            <w:pPr>
              <w:pStyle w:val="aaaaanita"/>
              <w:jc w:val="center"/>
              <w:rPr>
                <w:rFonts w:asciiTheme="minorHAnsi" w:hAnsiTheme="minorHAnsi"/>
                <w:b/>
                <w:bCs/>
                <w:sz w:val="20"/>
                <w:szCs w:val="20"/>
              </w:rPr>
            </w:pPr>
            <w:r w:rsidRPr="00C565B8">
              <w:rPr>
                <w:rFonts w:asciiTheme="minorHAnsi" w:hAnsiTheme="minorHAnsi"/>
                <w:b/>
                <w:bCs/>
                <w:sz w:val="20"/>
                <w:szCs w:val="20"/>
              </w:rPr>
              <w:t>Komponenty środowiska przyrodniczego</w:t>
            </w:r>
          </w:p>
        </w:tc>
      </w:tr>
      <w:tr w:rsidR="00491B21" w:rsidRPr="00C565B8" w:rsidTr="003F2E21">
        <w:trPr>
          <w:cantSplit/>
          <w:trHeight w:val="2320"/>
          <w:tblHeader/>
        </w:trPr>
        <w:tc>
          <w:tcPr>
            <w:tcW w:w="408" w:type="dxa"/>
            <w:vMerge/>
            <w:shd w:val="clear" w:color="auto" w:fill="auto"/>
          </w:tcPr>
          <w:p w:rsidR="00041CE9" w:rsidRPr="00C565B8" w:rsidRDefault="00041CE9" w:rsidP="00A712A5">
            <w:pPr>
              <w:pStyle w:val="aaaaanita"/>
              <w:rPr>
                <w:rFonts w:asciiTheme="minorHAnsi" w:hAnsiTheme="minorHAnsi"/>
                <w:bCs/>
                <w:i/>
                <w:sz w:val="20"/>
                <w:szCs w:val="20"/>
              </w:rPr>
            </w:pPr>
          </w:p>
        </w:tc>
        <w:tc>
          <w:tcPr>
            <w:tcW w:w="0" w:type="auto"/>
            <w:vMerge/>
            <w:shd w:val="clear" w:color="auto" w:fill="auto"/>
          </w:tcPr>
          <w:p w:rsidR="00041CE9" w:rsidRPr="00C565B8" w:rsidRDefault="00041CE9" w:rsidP="00A712A5">
            <w:pPr>
              <w:pStyle w:val="aaaaanita"/>
              <w:rPr>
                <w:rFonts w:asciiTheme="minorHAnsi" w:hAnsiTheme="minorHAnsi"/>
                <w:bCs/>
                <w:i/>
                <w:sz w:val="20"/>
                <w:szCs w:val="20"/>
              </w:rPr>
            </w:pPr>
          </w:p>
        </w:tc>
        <w:tc>
          <w:tcPr>
            <w:tcW w:w="0" w:type="auto"/>
            <w:vMerge/>
            <w:shd w:val="clear" w:color="auto" w:fill="auto"/>
          </w:tcPr>
          <w:p w:rsidR="00041CE9" w:rsidRPr="00C565B8" w:rsidRDefault="00041CE9" w:rsidP="00A712A5">
            <w:pPr>
              <w:pStyle w:val="aaaaanita"/>
              <w:jc w:val="center"/>
              <w:rPr>
                <w:rFonts w:asciiTheme="minorHAnsi" w:hAnsiTheme="minorHAnsi"/>
                <w:bCs/>
                <w:i/>
                <w:sz w:val="20"/>
                <w:szCs w:val="20"/>
              </w:rPr>
            </w:pPr>
          </w:p>
        </w:tc>
        <w:tc>
          <w:tcPr>
            <w:tcW w:w="0" w:type="auto"/>
            <w:shd w:val="clear" w:color="auto" w:fill="auto"/>
            <w:textDirection w:val="btLr"/>
          </w:tcPr>
          <w:p w:rsidR="00041CE9" w:rsidRPr="00C565B8" w:rsidRDefault="00041CE9" w:rsidP="00A712A5">
            <w:pPr>
              <w:pStyle w:val="aaaaanita"/>
              <w:jc w:val="center"/>
              <w:rPr>
                <w:rFonts w:asciiTheme="minorHAnsi" w:hAnsiTheme="minorHAnsi"/>
                <w:b/>
                <w:bCs/>
                <w:sz w:val="20"/>
                <w:szCs w:val="20"/>
              </w:rPr>
            </w:pPr>
            <w:r w:rsidRPr="00C565B8">
              <w:rPr>
                <w:rFonts w:asciiTheme="minorHAnsi" w:hAnsiTheme="minorHAnsi"/>
                <w:b/>
                <w:bCs/>
                <w:sz w:val="20"/>
                <w:szCs w:val="20"/>
              </w:rPr>
              <w:t>Natura 2000</w:t>
            </w:r>
          </w:p>
        </w:tc>
        <w:tc>
          <w:tcPr>
            <w:tcW w:w="0" w:type="auto"/>
            <w:tcBorders>
              <w:bottom w:val="single" w:sz="4" w:space="0" w:color="auto"/>
            </w:tcBorders>
            <w:shd w:val="clear" w:color="auto" w:fill="auto"/>
            <w:textDirection w:val="btLr"/>
          </w:tcPr>
          <w:p w:rsidR="00041CE9" w:rsidRPr="00C565B8" w:rsidRDefault="00041CE9" w:rsidP="00A712A5">
            <w:pPr>
              <w:pStyle w:val="aaaaanita"/>
              <w:jc w:val="center"/>
              <w:rPr>
                <w:rFonts w:asciiTheme="minorHAnsi" w:hAnsiTheme="minorHAnsi"/>
                <w:b/>
                <w:bCs/>
                <w:sz w:val="20"/>
                <w:szCs w:val="20"/>
              </w:rPr>
            </w:pPr>
            <w:r w:rsidRPr="00C565B8">
              <w:rPr>
                <w:rFonts w:asciiTheme="minorHAnsi" w:hAnsiTheme="minorHAnsi"/>
                <w:b/>
                <w:bCs/>
                <w:sz w:val="20"/>
                <w:szCs w:val="20"/>
              </w:rPr>
              <w:t>Różnorodność biol.</w:t>
            </w:r>
          </w:p>
        </w:tc>
        <w:tc>
          <w:tcPr>
            <w:tcW w:w="0" w:type="auto"/>
            <w:tcBorders>
              <w:bottom w:val="single" w:sz="4" w:space="0" w:color="auto"/>
            </w:tcBorders>
            <w:shd w:val="clear" w:color="auto" w:fill="auto"/>
            <w:textDirection w:val="btLr"/>
          </w:tcPr>
          <w:p w:rsidR="00041CE9" w:rsidRPr="00C565B8" w:rsidRDefault="00041CE9" w:rsidP="00A712A5">
            <w:pPr>
              <w:pStyle w:val="aaaaanita"/>
              <w:jc w:val="center"/>
              <w:rPr>
                <w:rFonts w:asciiTheme="minorHAnsi" w:hAnsiTheme="minorHAnsi"/>
                <w:b/>
                <w:bCs/>
                <w:sz w:val="20"/>
                <w:szCs w:val="20"/>
              </w:rPr>
            </w:pPr>
            <w:r w:rsidRPr="00C565B8">
              <w:rPr>
                <w:rFonts w:asciiTheme="minorHAnsi" w:hAnsiTheme="minorHAnsi"/>
                <w:b/>
                <w:bCs/>
                <w:sz w:val="20"/>
                <w:szCs w:val="20"/>
              </w:rPr>
              <w:t>Ludzie</w:t>
            </w:r>
          </w:p>
        </w:tc>
        <w:tc>
          <w:tcPr>
            <w:tcW w:w="0" w:type="auto"/>
            <w:tcBorders>
              <w:bottom w:val="single" w:sz="4" w:space="0" w:color="auto"/>
            </w:tcBorders>
            <w:shd w:val="clear" w:color="auto" w:fill="auto"/>
            <w:textDirection w:val="btLr"/>
          </w:tcPr>
          <w:p w:rsidR="00041CE9" w:rsidRPr="00C565B8" w:rsidRDefault="00041CE9" w:rsidP="00A712A5">
            <w:pPr>
              <w:pStyle w:val="aaaaanita"/>
              <w:jc w:val="center"/>
              <w:rPr>
                <w:rFonts w:asciiTheme="minorHAnsi" w:hAnsiTheme="minorHAnsi"/>
                <w:b/>
                <w:bCs/>
                <w:sz w:val="20"/>
                <w:szCs w:val="20"/>
              </w:rPr>
            </w:pPr>
            <w:r w:rsidRPr="00C565B8">
              <w:rPr>
                <w:rFonts w:asciiTheme="minorHAnsi" w:hAnsiTheme="minorHAnsi"/>
                <w:b/>
                <w:bCs/>
                <w:sz w:val="20"/>
                <w:szCs w:val="20"/>
              </w:rPr>
              <w:t>Zwierzęta</w:t>
            </w:r>
          </w:p>
        </w:tc>
        <w:tc>
          <w:tcPr>
            <w:tcW w:w="0" w:type="auto"/>
            <w:tcBorders>
              <w:bottom w:val="single" w:sz="4" w:space="0" w:color="auto"/>
            </w:tcBorders>
            <w:shd w:val="clear" w:color="auto" w:fill="auto"/>
            <w:textDirection w:val="btLr"/>
          </w:tcPr>
          <w:p w:rsidR="00041CE9" w:rsidRPr="00C565B8" w:rsidRDefault="00041CE9" w:rsidP="00A712A5">
            <w:pPr>
              <w:pStyle w:val="aaaaanita"/>
              <w:jc w:val="center"/>
              <w:rPr>
                <w:rFonts w:asciiTheme="minorHAnsi" w:hAnsiTheme="minorHAnsi"/>
                <w:b/>
                <w:bCs/>
                <w:sz w:val="20"/>
                <w:szCs w:val="20"/>
              </w:rPr>
            </w:pPr>
            <w:r w:rsidRPr="00C565B8">
              <w:rPr>
                <w:rFonts w:asciiTheme="minorHAnsi" w:hAnsiTheme="minorHAnsi"/>
                <w:b/>
                <w:bCs/>
                <w:sz w:val="20"/>
                <w:szCs w:val="20"/>
              </w:rPr>
              <w:t>Rośliny</w:t>
            </w:r>
          </w:p>
        </w:tc>
        <w:tc>
          <w:tcPr>
            <w:tcW w:w="0" w:type="auto"/>
            <w:tcBorders>
              <w:bottom w:val="single" w:sz="4" w:space="0" w:color="auto"/>
            </w:tcBorders>
            <w:shd w:val="clear" w:color="auto" w:fill="auto"/>
            <w:textDirection w:val="btLr"/>
          </w:tcPr>
          <w:p w:rsidR="00041CE9" w:rsidRPr="00C565B8" w:rsidRDefault="00041CE9" w:rsidP="00A712A5">
            <w:pPr>
              <w:pStyle w:val="aaaaanita"/>
              <w:jc w:val="center"/>
              <w:rPr>
                <w:rFonts w:asciiTheme="minorHAnsi" w:hAnsiTheme="minorHAnsi"/>
                <w:b/>
                <w:bCs/>
                <w:sz w:val="20"/>
                <w:szCs w:val="20"/>
              </w:rPr>
            </w:pPr>
            <w:r w:rsidRPr="00C565B8">
              <w:rPr>
                <w:rFonts w:asciiTheme="minorHAnsi" w:hAnsiTheme="minorHAnsi"/>
                <w:b/>
                <w:bCs/>
                <w:sz w:val="20"/>
                <w:szCs w:val="20"/>
              </w:rPr>
              <w:t>Woda</w:t>
            </w:r>
          </w:p>
        </w:tc>
        <w:tc>
          <w:tcPr>
            <w:tcW w:w="0" w:type="auto"/>
            <w:tcBorders>
              <w:bottom w:val="single" w:sz="4" w:space="0" w:color="auto"/>
            </w:tcBorders>
            <w:shd w:val="clear" w:color="auto" w:fill="auto"/>
            <w:textDirection w:val="btLr"/>
          </w:tcPr>
          <w:p w:rsidR="00041CE9" w:rsidRPr="00C565B8" w:rsidRDefault="00041CE9" w:rsidP="00A712A5">
            <w:pPr>
              <w:pStyle w:val="aaaaanita"/>
              <w:jc w:val="center"/>
              <w:rPr>
                <w:rFonts w:asciiTheme="minorHAnsi" w:hAnsiTheme="minorHAnsi"/>
                <w:b/>
                <w:bCs/>
                <w:sz w:val="20"/>
                <w:szCs w:val="20"/>
              </w:rPr>
            </w:pPr>
            <w:r w:rsidRPr="00C565B8">
              <w:rPr>
                <w:rFonts w:asciiTheme="minorHAnsi" w:hAnsiTheme="minorHAnsi"/>
                <w:b/>
                <w:bCs/>
                <w:sz w:val="20"/>
                <w:szCs w:val="20"/>
              </w:rPr>
              <w:t>Powietrze</w:t>
            </w:r>
          </w:p>
        </w:tc>
        <w:tc>
          <w:tcPr>
            <w:tcW w:w="0" w:type="auto"/>
            <w:tcBorders>
              <w:bottom w:val="single" w:sz="4" w:space="0" w:color="auto"/>
            </w:tcBorders>
            <w:shd w:val="clear" w:color="auto" w:fill="auto"/>
            <w:textDirection w:val="btLr"/>
          </w:tcPr>
          <w:p w:rsidR="00041CE9" w:rsidRPr="00C565B8" w:rsidRDefault="00041CE9" w:rsidP="00A712A5">
            <w:pPr>
              <w:pStyle w:val="aaaaanita"/>
              <w:jc w:val="center"/>
              <w:rPr>
                <w:rFonts w:asciiTheme="minorHAnsi" w:hAnsiTheme="minorHAnsi"/>
                <w:b/>
                <w:bCs/>
                <w:sz w:val="20"/>
                <w:szCs w:val="20"/>
              </w:rPr>
            </w:pPr>
            <w:r w:rsidRPr="00C565B8">
              <w:rPr>
                <w:rFonts w:asciiTheme="minorHAnsi" w:hAnsiTheme="minorHAnsi"/>
                <w:b/>
                <w:bCs/>
                <w:sz w:val="20"/>
                <w:szCs w:val="20"/>
              </w:rPr>
              <w:t>Powierzchnia ziemi</w:t>
            </w:r>
          </w:p>
        </w:tc>
        <w:tc>
          <w:tcPr>
            <w:tcW w:w="0" w:type="auto"/>
            <w:tcBorders>
              <w:bottom w:val="single" w:sz="4" w:space="0" w:color="auto"/>
            </w:tcBorders>
            <w:shd w:val="clear" w:color="auto" w:fill="auto"/>
            <w:textDirection w:val="btLr"/>
          </w:tcPr>
          <w:p w:rsidR="00041CE9" w:rsidRPr="00C565B8" w:rsidRDefault="00041CE9" w:rsidP="00A712A5">
            <w:pPr>
              <w:pStyle w:val="aaaaanita"/>
              <w:jc w:val="center"/>
              <w:rPr>
                <w:rFonts w:asciiTheme="minorHAnsi" w:hAnsiTheme="minorHAnsi"/>
                <w:b/>
                <w:bCs/>
                <w:sz w:val="20"/>
                <w:szCs w:val="20"/>
              </w:rPr>
            </w:pPr>
            <w:r w:rsidRPr="00C565B8">
              <w:rPr>
                <w:rFonts w:asciiTheme="minorHAnsi" w:hAnsiTheme="minorHAnsi"/>
                <w:b/>
                <w:bCs/>
                <w:sz w:val="20"/>
                <w:szCs w:val="20"/>
              </w:rPr>
              <w:t>Krajobraz</w:t>
            </w:r>
          </w:p>
        </w:tc>
        <w:tc>
          <w:tcPr>
            <w:tcW w:w="0" w:type="auto"/>
            <w:shd w:val="clear" w:color="auto" w:fill="auto"/>
            <w:textDirection w:val="btLr"/>
          </w:tcPr>
          <w:p w:rsidR="00041CE9" w:rsidRPr="00C565B8" w:rsidRDefault="00041CE9" w:rsidP="00A712A5">
            <w:pPr>
              <w:pStyle w:val="aaaaanita"/>
              <w:jc w:val="center"/>
              <w:rPr>
                <w:rFonts w:asciiTheme="minorHAnsi" w:hAnsiTheme="minorHAnsi"/>
                <w:b/>
                <w:bCs/>
                <w:sz w:val="20"/>
                <w:szCs w:val="20"/>
              </w:rPr>
            </w:pPr>
            <w:r w:rsidRPr="00C565B8">
              <w:rPr>
                <w:rFonts w:asciiTheme="minorHAnsi" w:hAnsiTheme="minorHAnsi"/>
                <w:b/>
                <w:bCs/>
                <w:sz w:val="20"/>
                <w:szCs w:val="20"/>
              </w:rPr>
              <w:t>Zasoby naturalne</w:t>
            </w:r>
          </w:p>
        </w:tc>
        <w:tc>
          <w:tcPr>
            <w:tcW w:w="0" w:type="auto"/>
            <w:tcBorders>
              <w:bottom w:val="single" w:sz="4" w:space="0" w:color="auto"/>
            </w:tcBorders>
            <w:shd w:val="clear" w:color="auto" w:fill="auto"/>
            <w:textDirection w:val="btLr"/>
          </w:tcPr>
          <w:p w:rsidR="00041CE9" w:rsidRPr="00C565B8" w:rsidRDefault="00041CE9" w:rsidP="00A712A5">
            <w:pPr>
              <w:pStyle w:val="aaaaanita"/>
              <w:jc w:val="center"/>
              <w:rPr>
                <w:rFonts w:asciiTheme="minorHAnsi" w:hAnsiTheme="minorHAnsi"/>
                <w:b/>
                <w:bCs/>
                <w:sz w:val="20"/>
                <w:szCs w:val="20"/>
              </w:rPr>
            </w:pPr>
            <w:r w:rsidRPr="00C565B8">
              <w:rPr>
                <w:rFonts w:asciiTheme="minorHAnsi" w:hAnsiTheme="minorHAnsi"/>
                <w:b/>
                <w:bCs/>
                <w:sz w:val="20"/>
                <w:szCs w:val="20"/>
              </w:rPr>
              <w:t>Zabytki i dobra materialne</w:t>
            </w:r>
          </w:p>
        </w:tc>
        <w:tc>
          <w:tcPr>
            <w:tcW w:w="0" w:type="auto"/>
            <w:shd w:val="clear" w:color="auto" w:fill="auto"/>
            <w:textDirection w:val="btLr"/>
          </w:tcPr>
          <w:p w:rsidR="00041CE9" w:rsidRPr="00C565B8" w:rsidRDefault="00041CE9" w:rsidP="00A712A5">
            <w:pPr>
              <w:pStyle w:val="aaaaanita"/>
              <w:jc w:val="center"/>
              <w:rPr>
                <w:rFonts w:asciiTheme="minorHAnsi" w:hAnsiTheme="minorHAnsi"/>
                <w:b/>
                <w:bCs/>
                <w:sz w:val="20"/>
                <w:szCs w:val="20"/>
              </w:rPr>
            </w:pPr>
            <w:r w:rsidRPr="00C565B8">
              <w:rPr>
                <w:rFonts w:asciiTheme="minorHAnsi" w:hAnsiTheme="minorHAnsi"/>
                <w:b/>
                <w:bCs/>
                <w:sz w:val="20"/>
                <w:szCs w:val="20"/>
              </w:rPr>
              <w:t>Klimat</w:t>
            </w:r>
          </w:p>
        </w:tc>
      </w:tr>
      <w:tr w:rsidR="00041CE9" w:rsidRPr="00C565B8" w:rsidTr="003F2E21">
        <w:trPr>
          <w:cantSplit/>
          <w:trHeight w:val="353"/>
        </w:trPr>
        <w:tc>
          <w:tcPr>
            <w:tcW w:w="13112" w:type="dxa"/>
            <w:gridSpan w:val="15"/>
            <w:shd w:val="clear" w:color="auto" w:fill="auto"/>
          </w:tcPr>
          <w:p w:rsidR="00041CE9" w:rsidRPr="00C565B8" w:rsidRDefault="00041CE9" w:rsidP="00A712A5">
            <w:pPr>
              <w:pStyle w:val="aaaaanita"/>
              <w:jc w:val="center"/>
              <w:rPr>
                <w:rFonts w:asciiTheme="minorHAnsi" w:hAnsiTheme="minorHAnsi"/>
                <w:b/>
                <w:sz w:val="20"/>
                <w:szCs w:val="20"/>
              </w:rPr>
            </w:pPr>
            <w:r w:rsidRPr="00C565B8">
              <w:rPr>
                <w:rFonts w:asciiTheme="minorHAnsi" w:hAnsiTheme="minorHAnsi"/>
                <w:b/>
                <w:sz w:val="20"/>
                <w:szCs w:val="20"/>
              </w:rPr>
              <w:t>Obszar interwencji: ochrona klimatu i jakości powietrza</w:t>
            </w:r>
          </w:p>
        </w:tc>
      </w:tr>
      <w:tr w:rsidR="00182016" w:rsidRPr="00C565B8" w:rsidTr="003F2E21">
        <w:trPr>
          <w:cantSplit/>
          <w:trHeight w:val="353"/>
        </w:trPr>
        <w:tc>
          <w:tcPr>
            <w:tcW w:w="408" w:type="dxa"/>
            <w:shd w:val="clear" w:color="auto" w:fill="auto"/>
          </w:tcPr>
          <w:p w:rsidR="00182016" w:rsidRPr="00C565B8" w:rsidRDefault="00182016" w:rsidP="006775CD">
            <w:pPr>
              <w:pStyle w:val="Default"/>
              <w:numPr>
                <w:ilvl w:val="0"/>
                <w:numId w:val="24"/>
              </w:numPr>
              <w:ind w:left="0" w:firstLine="0"/>
              <w:rPr>
                <w:rFonts w:asciiTheme="minorHAnsi" w:hAnsiTheme="minorHAnsi"/>
                <w:b/>
                <w:color w:val="auto"/>
                <w:sz w:val="20"/>
              </w:rPr>
            </w:pPr>
          </w:p>
        </w:tc>
        <w:tc>
          <w:tcPr>
            <w:tcW w:w="0" w:type="auto"/>
            <w:shd w:val="clear" w:color="auto" w:fill="auto"/>
          </w:tcPr>
          <w:p w:rsidR="00182016" w:rsidRPr="00C565B8" w:rsidRDefault="00182016" w:rsidP="00E557A8">
            <w:pPr>
              <w:shd w:val="clear" w:color="auto" w:fill="FFFFFF"/>
              <w:rPr>
                <w:rFonts w:asciiTheme="minorHAnsi" w:hAnsiTheme="minorHAnsi"/>
                <w:sz w:val="20"/>
                <w:szCs w:val="20"/>
              </w:rPr>
            </w:pPr>
            <w:r w:rsidRPr="00C565B8">
              <w:rPr>
                <w:rFonts w:asciiTheme="minorHAnsi" w:hAnsiTheme="minorHAnsi"/>
                <w:spacing w:val="-1"/>
                <w:sz w:val="20"/>
                <w:szCs w:val="20"/>
              </w:rPr>
              <w:t xml:space="preserve">Modernizacja i wymiana </w:t>
            </w:r>
            <w:r w:rsidRPr="00C565B8">
              <w:rPr>
                <w:rFonts w:asciiTheme="minorHAnsi" w:hAnsiTheme="minorHAnsi"/>
                <w:sz w:val="20"/>
                <w:szCs w:val="20"/>
              </w:rPr>
              <w:t>na energooszczędne (w tym wykorzystujące OZE) systemów oświetlenia ulicznego oraz oświetlenia w budynkach użyteczności publicznej</w:t>
            </w:r>
          </w:p>
        </w:tc>
        <w:tc>
          <w:tcPr>
            <w:tcW w:w="0" w:type="auto"/>
            <w:shd w:val="clear" w:color="auto" w:fill="auto"/>
          </w:tcPr>
          <w:p w:rsidR="00182016" w:rsidRPr="00C565B8" w:rsidRDefault="00182016" w:rsidP="00A712A5">
            <w:pPr>
              <w:pStyle w:val="aaaaanita"/>
              <w:jc w:val="center"/>
              <w:rPr>
                <w:rFonts w:asciiTheme="minorHAnsi" w:hAnsiTheme="minorHAnsi"/>
                <w:b/>
                <w:sz w:val="20"/>
                <w:szCs w:val="20"/>
              </w:rPr>
            </w:pPr>
            <w:r w:rsidRPr="00C565B8">
              <w:rPr>
                <w:rFonts w:asciiTheme="minorHAnsi" w:hAnsiTheme="minorHAnsi"/>
                <w:b/>
                <w:sz w:val="20"/>
                <w:szCs w:val="20"/>
              </w:rPr>
              <w:t>I, II</w:t>
            </w:r>
          </w:p>
        </w:tc>
        <w:tc>
          <w:tcPr>
            <w:tcW w:w="0" w:type="auto"/>
            <w:shd w:val="clear" w:color="auto" w:fill="auto"/>
          </w:tcPr>
          <w:p w:rsidR="00182016" w:rsidRPr="00C565B8" w:rsidRDefault="00182016"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tcBorders>
              <w:bottom w:val="single" w:sz="4" w:space="0" w:color="auto"/>
            </w:tcBorders>
            <w:shd w:val="clear" w:color="auto" w:fill="auto"/>
          </w:tcPr>
          <w:p w:rsidR="00182016" w:rsidRPr="00C565B8" w:rsidRDefault="00182016"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tcBorders>
              <w:bottom w:val="single" w:sz="4" w:space="0" w:color="auto"/>
            </w:tcBorders>
            <w:shd w:val="clear" w:color="auto" w:fill="auto"/>
          </w:tcPr>
          <w:p w:rsidR="00182016" w:rsidRPr="00C565B8" w:rsidRDefault="00182016" w:rsidP="00A712A5">
            <w:pPr>
              <w:pStyle w:val="aaaaanita"/>
              <w:jc w:val="center"/>
              <w:rPr>
                <w:rFonts w:asciiTheme="minorHAnsi" w:hAnsiTheme="minorHAnsi"/>
                <w:sz w:val="20"/>
                <w:szCs w:val="20"/>
              </w:rPr>
            </w:pPr>
            <w:r w:rsidRPr="00C565B8">
              <w:rPr>
                <w:rFonts w:asciiTheme="minorHAnsi" w:hAnsiTheme="minorHAnsi"/>
                <w:sz w:val="20"/>
                <w:szCs w:val="20"/>
              </w:rPr>
              <w:t>+</w:t>
            </w:r>
          </w:p>
          <w:p w:rsidR="00182016" w:rsidRPr="00C565B8" w:rsidRDefault="00182016"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tcBorders>
              <w:bottom w:val="single" w:sz="4" w:space="0" w:color="auto"/>
            </w:tcBorders>
            <w:shd w:val="clear" w:color="auto" w:fill="auto"/>
          </w:tcPr>
          <w:p w:rsidR="00182016" w:rsidRPr="00C565B8" w:rsidRDefault="00182016"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tcBorders>
              <w:bottom w:val="single" w:sz="4" w:space="0" w:color="auto"/>
            </w:tcBorders>
            <w:shd w:val="clear" w:color="auto" w:fill="auto"/>
          </w:tcPr>
          <w:p w:rsidR="00182016" w:rsidRPr="00C565B8" w:rsidRDefault="00182016"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tcBorders>
              <w:bottom w:val="single" w:sz="4" w:space="0" w:color="auto"/>
            </w:tcBorders>
            <w:shd w:val="clear" w:color="auto" w:fill="auto"/>
          </w:tcPr>
          <w:p w:rsidR="00182016" w:rsidRPr="00C565B8" w:rsidRDefault="00182016"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tcBorders>
              <w:bottom w:val="single" w:sz="4" w:space="0" w:color="auto"/>
            </w:tcBorders>
            <w:shd w:val="clear" w:color="auto" w:fill="auto"/>
          </w:tcPr>
          <w:p w:rsidR="00182016" w:rsidRPr="00C565B8" w:rsidRDefault="00182016" w:rsidP="00A712A5">
            <w:pPr>
              <w:pStyle w:val="aaaaanita"/>
              <w:jc w:val="center"/>
              <w:rPr>
                <w:rFonts w:asciiTheme="minorHAnsi" w:hAnsiTheme="minorHAnsi"/>
                <w:sz w:val="20"/>
                <w:szCs w:val="20"/>
              </w:rPr>
            </w:pPr>
            <w:r w:rsidRPr="00C565B8">
              <w:rPr>
                <w:rFonts w:asciiTheme="minorHAnsi" w:hAnsiTheme="minorHAnsi"/>
                <w:sz w:val="20"/>
                <w:szCs w:val="20"/>
              </w:rPr>
              <w:t>+</w:t>
            </w:r>
          </w:p>
          <w:p w:rsidR="00182016" w:rsidRPr="00C565B8" w:rsidRDefault="00182016"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tcBorders>
              <w:bottom w:val="single" w:sz="4" w:space="0" w:color="auto"/>
            </w:tcBorders>
            <w:shd w:val="clear" w:color="auto" w:fill="auto"/>
          </w:tcPr>
          <w:p w:rsidR="00182016" w:rsidRPr="00C565B8" w:rsidRDefault="00182016"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tcBorders>
              <w:bottom w:val="single" w:sz="4" w:space="0" w:color="auto"/>
            </w:tcBorders>
            <w:shd w:val="clear" w:color="auto" w:fill="auto"/>
          </w:tcPr>
          <w:p w:rsidR="00182016" w:rsidRPr="00C565B8" w:rsidRDefault="00182016"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tcBorders>
              <w:bottom w:val="single" w:sz="4" w:space="0" w:color="auto"/>
            </w:tcBorders>
            <w:shd w:val="clear" w:color="auto" w:fill="auto"/>
          </w:tcPr>
          <w:p w:rsidR="00182016" w:rsidRPr="00C565B8" w:rsidRDefault="00182016" w:rsidP="00A712A5">
            <w:pPr>
              <w:pStyle w:val="aaaaanita"/>
              <w:jc w:val="center"/>
              <w:rPr>
                <w:rFonts w:asciiTheme="minorHAnsi" w:hAnsiTheme="minorHAnsi"/>
                <w:sz w:val="20"/>
                <w:szCs w:val="20"/>
              </w:rPr>
            </w:pPr>
            <w:r w:rsidRPr="00C565B8">
              <w:rPr>
                <w:rFonts w:asciiTheme="minorHAnsi" w:hAnsiTheme="minorHAnsi"/>
                <w:sz w:val="20"/>
                <w:szCs w:val="20"/>
              </w:rPr>
              <w:t>+</w:t>
            </w:r>
          </w:p>
          <w:p w:rsidR="00182016" w:rsidRPr="00C565B8" w:rsidRDefault="00182016"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182016" w:rsidRPr="00C565B8" w:rsidRDefault="00182016"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tcBorders>
              <w:bottom w:val="single" w:sz="4" w:space="0" w:color="auto"/>
            </w:tcBorders>
            <w:shd w:val="clear" w:color="auto" w:fill="auto"/>
          </w:tcPr>
          <w:p w:rsidR="00182016" w:rsidRPr="00C565B8" w:rsidRDefault="00182016" w:rsidP="00A712A5">
            <w:pPr>
              <w:pStyle w:val="aaaaanita"/>
              <w:jc w:val="center"/>
              <w:rPr>
                <w:rFonts w:asciiTheme="minorHAnsi" w:hAnsiTheme="minorHAnsi"/>
                <w:bCs/>
                <w:sz w:val="20"/>
                <w:szCs w:val="20"/>
              </w:rPr>
            </w:pPr>
            <w:r w:rsidRPr="00C565B8">
              <w:rPr>
                <w:rFonts w:asciiTheme="minorHAnsi" w:hAnsiTheme="minorHAnsi"/>
                <w:bCs/>
                <w:sz w:val="20"/>
                <w:szCs w:val="20"/>
              </w:rPr>
              <w:t>+</w:t>
            </w:r>
          </w:p>
          <w:p w:rsidR="00182016" w:rsidRPr="00C565B8" w:rsidRDefault="00182016" w:rsidP="00A712A5">
            <w:pPr>
              <w:pStyle w:val="aaaaanita"/>
              <w:jc w:val="center"/>
              <w:rPr>
                <w:rFonts w:asciiTheme="minorHAnsi" w:hAnsiTheme="minorHAnsi"/>
                <w:bCs/>
                <w:sz w:val="20"/>
                <w:szCs w:val="20"/>
              </w:rPr>
            </w:pPr>
            <w:r w:rsidRPr="00C565B8">
              <w:rPr>
                <w:rFonts w:asciiTheme="minorHAnsi" w:hAnsiTheme="minorHAnsi"/>
                <w:bCs/>
                <w:sz w:val="20"/>
                <w:szCs w:val="20"/>
              </w:rPr>
              <w:t>PDS</w:t>
            </w:r>
          </w:p>
        </w:tc>
      </w:tr>
      <w:tr w:rsidR="00182016" w:rsidRPr="00C565B8" w:rsidTr="003F2E21">
        <w:trPr>
          <w:cantSplit/>
          <w:trHeight w:val="353"/>
        </w:trPr>
        <w:tc>
          <w:tcPr>
            <w:tcW w:w="408" w:type="dxa"/>
            <w:vMerge w:val="restart"/>
            <w:shd w:val="clear" w:color="auto" w:fill="auto"/>
          </w:tcPr>
          <w:p w:rsidR="00182016" w:rsidRPr="00C565B8" w:rsidRDefault="00182016" w:rsidP="006775CD">
            <w:pPr>
              <w:pStyle w:val="Default"/>
              <w:numPr>
                <w:ilvl w:val="0"/>
                <w:numId w:val="24"/>
              </w:numPr>
              <w:ind w:left="0" w:firstLine="0"/>
              <w:rPr>
                <w:rFonts w:asciiTheme="minorHAnsi" w:hAnsiTheme="minorHAnsi"/>
                <w:b/>
                <w:color w:val="auto"/>
                <w:sz w:val="20"/>
              </w:rPr>
            </w:pPr>
          </w:p>
        </w:tc>
        <w:tc>
          <w:tcPr>
            <w:tcW w:w="0" w:type="auto"/>
            <w:vMerge w:val="restart"/>
            <w:shd w:val="clear" w:color="auto" w:fill="auto"/>
          </w:tcPr>
          <w:p w:rsidR="00182016" w:rsidRPr="00C565B8" w:rsidRDefault="00182016" w:rsidP="00E557A8">
            <w:pPr>
              <w:rPr>
                <w:rFonts w:asciiTheme="minorHAnsi" w:hAnsiTheme="minorHAnsi"/>
                <w:sz w:val="20"/>
                <w:szCs w:val="20"/>
              </w:rPr>
            </w:pPr>
            <w:r w:rsidRPr="00C565B8">
              <w:rPr>
                <w:rFonts w:asciiTheme="minorHAnsi" w:hAnsiTheme="minorHAnsi"/>
                <w:sz w:val="20"/>
                <w:szCs w:val="20"/>
              </w:rPr>
              <w:t>Termomodernizacja budynków mieszkalnych, publicznych i usługowych</w:t>
            </w:r>
          </w:p>
        </w:tc>
        <w:tc>
          <w:tcPr>
            <w:tcW w:w="0" w:type="auto"/>
            <w:shd w:val="clear" w:color="auto" w:fill="auto"/>
          </w:tcPr>
          <w:p w:rsidR="00182016" w:rsidRPr="00C565B8" w:rsidRDefault="00182016" w:rsidP="00A712A5">
            <w:pPr>
              <w:jc w:val="center"/>
              <w:rPr>
                <w:rFonts w:asciiTheme="minorHAnsi" w:hAnsiTheme="minorHAnsi"/>
                <w:b/>
                <w:sz w:val="20"/>
                <w:szCs w:val="20"/>
              </w:rPr>
            </w:pPr>
            <w:r w:rsidRPr="00C565B8">
              <w:rPr>
                <w:rFonts w:asciiTheme="minorHAnsi" w:hAnsiTheme="minorHAnsi"/>
                <w:b/>
                <w:sz w:val="20"/>
                <w:szCs w:val="20"/>
              </w:rPr>
              <w:t>I</w:t>
            </w:r>
          </w:p>
        </w:tc>
        <w:tc>
          <w:tcPr>
            <w:tcW w:w="0" w:type="auto"/>
            <w:shd w:val="clear" w:color="auto" w:fill="auto"/>
          </w:tcPr>
          <w:p w:rsidR="00182016" w:rsidRPr="00C565B8" w:rsidRDefault="00182016"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tcBorders>
              <w:bottom w:val="single" w:sz="4" w:space="0" w:color="auto"/>
            </w:tcBorders>
            <w:shd w:val="clear" w:color="auto" w:fill="auto"/>
          </w:tcPr>
          <w:p w:rsidR="00182016" w:rsidRPr="00C565B8" w:rsidRDefault="00182016" w:rsidP="00A712A5">
            <w:pPr>
              <w:jc w:val="center"/>
              <w:rPr>
                <w:rFonts w:asciiTheme="minorHAnsi" w:hAnsiTheme="minorHAnsi"/>
                <w:sz w:val="20"/>
                <w:szCs w:val="20"/>
              </w:rPr>
            </w:pPr>
            <w:r w:rsidRPr="00C565B8">
              <w:rPr>
                <w:rFonts w:asciiTheme="minorHAnsi" w:hAnsiTheme="minorHAnsi"/>
                <w:sz w:val="20"/>
                <w:szCs w:val="20"/>
              </w:rPr>
              <w:t>-</w:t>
            </w:r>
          </w:p>
          <w:p w:rsidR="00182016" w:rsidRPr="00C565B8" w:rsidRDefault="00182016" w:rsidP="00A712A5">
            <w:pPr>
              <w:jc w:val="center"/>
              <w:rPr>
                <w:rFonts w:asciiTheme="minorHAnsi" w:hAnsiTheme="minorHAnsi"/>
                <w:sz w:val="20"/>
                <w:szCs w:val="20"/>
              </w:rPr>
            </w:pPr>
            <w:proofErr w:type="spellStart"/>
            <w:r w:rsidRPr="00C565B8">
              <w:rPr>
                <w:rFonts w:asciiTheme="minorHAnsi" w:hAnsiTheme="minorHAnsi"/>
                <w:sz w:val="20"/>
                <w:szCs w:val="20"/>
              </w:rPr>
              <w:t>PKCh</w:t>
            </w:r>
            <w:proofErr w:type="spellEnd"/>
          </w:p>
        </w:tc>
        <w:tc>
          <w:tcPr>
            <w:tcW w:w="0" w:type="auto"/>
            <w:tcBorders>
              <w:bottom w:val="single" w:sz="4" w:space="0" w:color="auto"/>
            </w:tcBorders>
            <w:shd w:val="clear" w:color="auto" w:fill="auto"/>
          </w:tcPr>
          <w:p w:rsidR="00182016" w:rsidRPr="00C565B8" w:rsidRDefault="00182016" w:rsidP="00A712A5">
            <w:pPr>
              <w:pStyle w:val="aaaaanita"/>
              <w:jc w:val="center"/>
              <w:rPr>
                <w:rFonts w:asciiTheme="minorHAnsi" w:hAnsiTheme="minorHAnsi"/>
                <w:sz w:val="20"/>
                <w:szCs w:val="20"/>
              </w:rPr>
            </w:pPr>
            <w:r w:rsidRPr="00C565B8">
              <w:rPr>
                <w:rFonts w:asciiTheme="minorHAnsi" w:hAnsiTheme="minorHAnsi"/>
                <w:sz w:val="20"/>
                <w:szCs w:val="20"/>
              </w:rPr>
              <w:t>-</w:t>
            </w:r>
          </w:p>
          <w:p w:rsidR="00182016" w:rsidRPr="00C565B8" w:rsidRDefault="00182016"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tcBorders>
              <w:bottom w:val="single" w:sz="4" w:space="0" w:color="auto"/>
            </w:tcBorders>
            <w:shd w:val="clear" w:color="auto" w:fill="auto"/>
          </w:tcPr>
          <w:p w:rsidR="00182016" w:rsidRPr="00C565B8" w:rsidRDefault="00182016" w:rsidP="00A712A5">
            <w:pPr>
              <w:pStyle w:val="aaaaanita"/>
              <w:jc w:val="center"/>
              <w:rPr>
                <w:rFonts w:asciiTheme="minorHAnsi" w:hAnsiTheme="minorHAnsi"/>
                <w:sz w:val="20"/>
                <w:szCs w:val="20"/>
              </w:rPr>
            </w:pPr>
            <w:r w:rsidRPr="00C565B8">
              <w:rPr>
                <w:rFonts w:asciiTheme="minorHAnsi" w:hAnsiTheme="minorHAnsi"/>
                <w:sz w:val="20"/>
                <w:szCs w:val="20"/>
              </w:rPr>
              <w:t>-</w:t>
            </w:r>
          </w:p>
          <w:p w:rsidR="00182016" w:rsidRPr="00C565B8" w:rsidRDefault="00182016"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tcBorders>
              <w:bottom w:val="single" w:sz="4" w:space="0" w:color="auto"/>
            </w:tcBorders>
            <w:shd w:val="clear" w:color="auto" w:fill="auto"/>
          </w:tcPr>
          <w:p w:rsidR="00182016" w:rsidRPr="00C565B8" w:rsidRDefault="00182016" w:rsidP="00A712A5">
            <w:pPr>
              <w:jc w:val="center"/>
              <w:rPr>
                <w:rFonts w:asciiTheme="minorHAnsi" w:hAnsiTheme="minorHAnsi"/>
                <w:sz w:val="20"/>
                <w:szCs w:val="20"/>
              </w:rPr>
            </w:pPr>
            <w:r w:rsidRPr="00C565B8">
              <w:rPr>
                <w:rFonts w:asciiTheme="minorHAnsi" w:hAnsiTheme="minorHAnsi"/>
                <w:sz w:val="20"/>
                <w:szCs w:val="20"/>
              </w:rPr>
              <w:t>0</w:t>
            </w:r>
          </w:p>
        </w:tc>
        <w:tc>
          <w:tcPr>
            <w:tcW w:w="0" w:type="auto"/>
            <w:tcBorders>
              <w:bottom w:val="single" w:sz="4" w:space="0" w:color="auto"/>
            </w:tcBorders>
            <w:shd w:val="clear" w:color="auto" w:fill="auto"/>
          </w:tcPr>
          <w:p w:rsidR="00182016" w:rsidRPr="00C565B8" w:rsidRDefault="00182016" w:rsidP="00A712A5">
            <w:pPr>
              <w:jc w:val="center"/>
              <w:rPr>
                <w:rFonts w:asciiTheme="minorHAnsi" w:hAnsiTheme="minorHAnsi"/>
                <w:sz w:val="20"/>
                <w:szCs w:val="20"/>
              </w:rPr>
            </w:pPr>
            <w:r w:rsidRPr="00C565B8">
              <w:rPr>
                <w:rFonts w:asciiTheme="minorHAnsi" w:hAnsiTheme="minorHAnsi"/>
                <w:sz w:val="20"/>
                <w:szCs w:val="20"/>
              </w:rPr>
              <w:t>0</w:t>
            </w:r>
          </w:p>
        </w:tc>
        <w:tc>
          <w:tcPr>
            <w:tcW w:w="0" w:type="auto"/>
            <w:tcBorders>
              <w:bottom w:val="single" w:sz="4" w:space="0" w:color="auto"/>
            </w:tcBorders>
            <w:shd w:val="clear" w:color="auto" w:fill="auto"/>
          </w:tcPr>
          <w:p w:rsidR="00182016" w:rsidRPr="00C565B8" w:rsidRDefault="00182016" w:rsidP="00A712A5">
            <w:pPr>
              <w:pStyle w:val="aaaaanita"/>
              <w:jc w:val="center"/>
              <w:rPr>
                <w:rFonts w:asciiTheme="minorHAnsi" w:hAnsiTheme="minorHAnsi"/>
                <w:sz w:val="20"/>
                <w:szCs w:val="20"/>
              </w:rPr>
            </w:pPr>
            <w:r w:rsidRPr="00C565B8">
              <w:rPr>
                <w:rFonts w:asciiTheme="minorHAnsi" w:hAnsiTheme="minorHAnsi"/>
                <w:sz w:val="20"/>
                <w:szCs w:val="20"/>
              </w:rPr>
              <w:t>-</w:t>
            </w:r>
          </w:p>
          <w:p w:rsidR="00182016" w:rsidRPr="00C565B8" w:rsidRDefault="00182016"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tcBorders>
              <w:bottom w:val="single" w:sz="4" w:space="0" w:color="auto"/>
            </w:tcBorders>
            <w:shd w:val="clear" w:color="auto" w:fill="auto"/>
          </w:tcPr>
          <w:p w:rsidR="00182016" w:rsidRPr="00C565B8" w:rsidRDefault="00182016"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tcBorders>
              <w:bottom w:val="single" w:sz="4" w:space="0" w:color="auto"/>
            </w:tcBorders>
            <w:shd w:val="clear" w:color="auto" w:fill="auto"/>
          </w:tcPr>
          <w:p w:rsidR="00182016" w:rsidRPr="00C565B8" w:rsidRDefault="00182016" w:rsidP="00A712A5">
            <w:pPr>
              <w:pStyle w:val="aaaaanita"/>
              <w:jc w:val="center"/>
              <w:rPr>
                <w:rFonts w:asciiTheme="minorHAnsi" w:hAnsiTheme="minorHAnsi"/>
                <w:sz w:val="20"/>
                <w:szCs w:val="20"/>
              </w:rPr>
            </w:pPr>
            <w:r w:rsidRPr="00C565B8">
              <w:rPr>
                <w:rFonts w:asciiTheme="minorHAnsi" w:hAnsiTheme="minorHAnsi"/>
                <w:sz w:val="20"/>
                <w:szCs w:val="20"/>
              </w:rPr>
              <w:t>-</w:t>
            </w:r>
          </w:p>
          <w:p w:rsidR="00182016" w:rsidRPr="00C565B8" w:rsidRDefault="00182016"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tcBorders>
              <w:bottom w:val="single" w:sz="4" w:space="0" w:color="auto"/>
            </w:tcBorders>
            <w:shd w:val="clear" w:color="auto" w:fill="auto"/>
          </w:tcPr>
          <w:p w:rsidR="00182016" w:rsidRPr="00C565B8" w:rsidRDefault="00182016" w:rsidP="00A712A5">
            <w:pPr>
              <w:jc w:val="center"/>
              <w:rPr>
                <w:rFonts w:asciiTheme="minorHAnsi" w:hAnsiTheme="minorHAnsi"/>
                <w:sz w:val="20"/>
                <w:szCs w:val="20"/>
              </w:rPr>
            </w:pPr>
            <w:r w:rsidRPr="00C565B8">
              <w:rPr>
                <w:rFonts w:asciiTheme="minorHAnsi" w:hAnsiTheme="minorHAnsi"/>
                <w:sz w:val="20"/>
                <w:szCs w:val="20"/>
              </w:rPr>
              <w:t>0</w:t>
            </w:r>
          </w:p>
        </w:tc>
        <w:tc>
          <w:tcPr>
            <w:tcW w:w="0" w:type="auto"/>
            <w:tcBorders>
              <w:bottom w:val="single" w:sz="4" w:space="0" w:color="auto"/>
            </w:tcBorders>
            <w:shd w:val="clear" w:color="auto" w:fill="auto"/>
          </w:tcPr>
          <w:p w:rsidR="00182016" w:rsidRPr="00C565B8" w:rsidRDefault="00182016"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tcBorders>
              <w:bottom w:val="single" w:sz="4" w:space="0" w:color="auto"/>
            </w:tcBorders>
            <w:shd w:val="clear" w:color="auto" w:fill="auto"/>
          </w:tcPr>
          <w:p w:rsidR="00182016" w:rsidRPr="00C565B8" w:rsidRDefault="00182016" w:rsidP="00A712A5">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8C0F60" w:rsidRPr="00C565B8" w:rsidTr="003F2E21">
        <w:trPr>
          <w:cantSplit/>
          <w:trHeight w:val="353"/>
        </w:trPr>
        <w:tc>
          <w:tcPr>
            <w:tcW w:w="408" w:type="dxa"/>
            <w:vMerge/>
            <w:shd w:val="clear" w:color="auto" w:fill="auto"/>
          </w:tcPr>
          <w:p w:rsidR="008C0F60" w:rsidRPr="00C565B8" w:rsidRDefault="008C0F60" w:rsidP="006775CD">
            <w:pPr>
              <w:pStyle w:val="Default"/>
              <w:numPr>
                <w:ilvl w:val="0"/>
                <w:numId w:val="24"/>
              </w:numPr>
              <w:ind w:left="0" w:firstLine="0"/>
              <w:rPr>
                <w:rFonts w:asciiTheme="minorHAnsi" w:hAnsiTheme="minorHAnsi"/>
                <w:b/>
                <w:color w:val="auto"/>
                <w:sz w:val="20"/>
              </w:rPr>
            </w:pPr>
          </w:p>
        </w:tc>
        <w:tc>
          <w:tcPr>
            <w:tcW w:w="0" w:type="auto"/>
            <w:vMerge/>
            <w:shd w:val="clear" w:color="auto" w:fill="auto"/>
          </w:tcPr>
          <w:p w:rsidR="008C0F60" w:rsidRPr="00C565B8" w:rsidRDefault="008C0F60" w:rsidP="00A712A5">
            <w:pPr>
              <w:rPr>
                <w:rFonts w:asciiTheme="minorHAnsi" w:hAnsiTheme="minorHAnsi"/>
                <w:sz w:val="20"/>
                <w:szCs w:val="20"/>
              </w:rPr>
            </w:pPr>
          </w:p>
        </w:tc>
        <w:tc>
          <w:tcPr>
            <w:tcW w:w="0" w:type="auto"/>
            <w:shd w:val="clear" w:color="auto" w:fill="auto"/>
          </w:tcPr>
          <w:p w:rsidR="008C0F60" w:rsidRPr="00C565B8" w:rsidRDefault="008C0F60" w:rsidP="00A712A5">
            <w:pPr>
              <w:jc w:val="center"/>
              <w:rPr>
                <w:rFonts w:asciiTheme="minorHAnsi" w:hAnsiTheme="minorHAnsi"/>
                <w:b/>
                <w:sz w:val="20"/>
                <w:szCs w:val="20"/>
              </w:rPr>
            </w:pPr>
            <w:r w:rsidRPr="00C565B8">
              <w:rPr>
                <w:rFonts w:asciiTheme="minorHAnsi" w:hAnsiTheme="minorHAnsi"/>
                <w:b/>
                <w:sz w:val="20"/>
                <w:szCs w:val="20"/>
              </w:rPr>
              <w:t>II</w:t>
            </w:r>
          </w:p>
        </w:tc>
        <w:tc>
          <w:tcPr>
            <w:tcW w:w="0" w:type="auto"/>
            <w:shd w:val="clear" w:color="auto" w:fill="auto"/>
          </w:tcPr>
          <w:p w:rsidR="008C0F60" w:rsidRPr="00C565B8" w:rsidRDefault="008C0F60"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tcBorders>
              <w:bottom w:val="single" w:sz="4" w:space="0" w:color="auto"/>
            </w:tcBorders>
            <w:shd w:val="clear" w:color="auto" w:fill="auto"/>
          </w:tcPr>
          <w:p w:rsidR="008C0F60" w:rsidRPr="00C565B8" w:rsidRDefault="008C0F60" w:rsidP="00A712A5">
            <w:pPr>
              <w:jc w:val="center"/>
              <w:rPr>
                <w:rFonts w:asciiTheme="minorHAnsi" w:hAnsiTheme="minorHAnsi"/>
                <w:sz w:val="20"/>
                <w:szCs w:val="20"/>
              </w:rPr>
            </w:pPr>
            <w:r w:rsidRPr="00C565B8">
              <w:rPr>
                <w:rFonts w:asciiTheme="minorHAnsi" w:hAnsiTheme="minorHAnsi"/>
                <w:sz w:val="20"/>
                <w:szCs w:val="20"/>
              </w:rPr>
              <w:t>0</w:t>
            </w:r>
          </w:p>
        </w:tc>
        <w:tc>
          <w:tcPr>
            <w:tcW w:w="0" w:type="auto"/>
            <w:tcBorders>
              <w:bottom w:val="single" w:sz="4" w:space="0" w:color="auto"/>
            </w:tcBorders>
            <w:shd w:val="clear" w:color="auto" w:fill="auto"/>
          </w:tcPr>
          <w:p w:rsidR="008C0F60" w:rsidRPr="00C565B8" w:rsidRDefault="008C0F60" w:rsidP="00A712A5">
            <w:pPr>
              <w:pStyle w:val="aaaaanita"/>
              <w:jc w:val="center"/>
              <w:rPr>
                <w:rFonts w:asciiTheme="minorHAnsi" w:hAnsiTheme="minorHAnsi"/>
                <w:sz w:val="20"/>
                <w:szCs w:val="20"/>
              </w:rPr>
            </w:pPr>
            <w:r w:rsidRPr="00C565B8">
              <w:rPr>
                <w:rFonts w:asciiTheme="minorHAnsi" w:hAnsiTheme="minorHAnsi"/>
                <w:sz w:val="20"/>
                <w:szCs w:val="20"/>
              </w:rPr>
              <w:t>+</w:t>
            </w:r>
          </w:p>
          <w:p w:rsidR="008C0F60" w:rsidRPr="00C565B8" w:rsidRDefault="008C0F60"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tcBorders>
              <w:bottom w:val="single" w:sz="4" w:space="0" w:color="auto"/>
            </w:tcBorders>
            <w:shd w:val="clear" w:color="auto" w:fill="auto"/>
          </w:tcPr>
          <w:p w:rsidR="008C0F60" w:rsidRPr="00C565B8" w:rsidRDefault="008C0F60" w:rsidP="00A712A5">
            <w:pPr>
              <w:jc w:val="center"/>
              <w:rPr>
                <w:rFonts w:asciiTheme="minorHAnsi" w:hAnsiTheme="minorHAnsi"/>
                <w:sz w:val="20"/>
                <w:szCs w:val="20"/>
              </w:rPr>
            </w:pPr>
            <w:r w:rsidRPr="00C565B8">
              <w:rPr>
                <w:rFonts w:asciiTheme="minorHAnsi" w:hAnsiTheme="minorHAnsi"/>
                <w:sz w:val="20"/>
                <w:szCs w:val="20"/>
              </w:rPr>
              <w:t>0</w:t>
            </w:r>
          </w:p>
        </w:tc>
        <w:tc>
          <w:tcPr>
            <w:tcW w:w="0" w:type="auto"/>
            <w:tcBorders>
              <w:bottom w:val="single" w:sz="4" w:space="0" w:color="auto"/>
            </w:tcBorders>
            <w:shd w:val="clear" w:color="auto" w:fill="auto"/>
          </w:tcPr>
          <w:p w:rsidR="008C0F60" w:rsidRPr="00C565B8" w:rsidRDefault="008C0F60" w:rsidP="00A712A5">
            <w:pPr>
              <w:jc w:val="center"/>
              <w:rPr>
                <w:rFonts w:asciiTheme="minorHAnsi" w:hAnsiTheme="minorHAnsi"/>
                <w:sz w:val="20"/>
                <w:szCs w:val="20"/>
              </w:rPr>
            </w:pPr>
            <w:r w:rsidRPr="00C565B8">
              <w:rPr>
                <w:rFonts w:asciiTheme="minorHAnsi" w:hAnsiTheme="minorHAnsi"/>
                <w:sz w:val="20"/>
                <w:szCs w:val="20"/>
              </w:rPr>
              <w:t>0</w:t>
            </w:r>
          </w:p>
        </w:tc>
        <w:tc>
          <w:tcPr>
            <w:tcW w:w="0" w:type="auto"/>
            <w:tcBorders>
              <w:bottom w:val="single" w:sz="4" w:space="0" w:color="auto"/>
            </w:tcBorders>
            <w:shd w:val="clear" w:color="auto" w:fill="auto"/>
          </w:tcPr>
          <w:p w:rsidR="008C0F60" w:rsidRPr="00C565B8" w:rsidRDefault="008C0F60" w:rsidP="00A712A5">
            <w:pPr>
              <w:jc w:val="center"/>
              <w:rPr>
                <w:rFonts w:asciiTheme="minorHAnsi" w:hAnsiTheme="minorHAnsi"/>
                <w:sz w:val="20"/>
                <w:szCs w:val="20"/>
              </w:rPr>
            </w:pPr>
            <w:r w:rsidRPr="00C565B8">
              <w:rPr>
                <w:rFonts w:asciiTheme="minorHAnsi" w:hAnsiTheme="minorHAnsi"/>
                <w:sz w:val="20"/>
                <w:szCs w:val="20"/>
              </w:rPr>
              <w:t>0</w:t>
            </w:r>
          </w:p>
        </w:tc>
        <w:tc>
          <w:tcPr>
            <w:tcW w:w="0" w:type="auto"/>
            <w:tcBorders>
              <w:bottom w:val="single" w:sz="4" w:space="0" w:color="auto"/>
            </w:tcBorders>
            <w:shd w:val="clear" w:color="auto" w:fill="auto"/>
          </w:tcPr>
          <w:p w:rsidR="008C0F60" w:rsidRPr="00C565B8" w:rsidRDefault="008C0F60" w:rsidP="00A712A5">
            <w:pPr>
              <w:jc w:val="center"/>
              <w:rPr>
                <w:rFonts w:asciiTheme="minorHAnsi" w:hAnsiTheme="minorHAnsi"/>
                <w:sz w:val="20"/>
                <w:szCs w:val="20"/>
              </w:rPr>
            </w:pPr>
            <w:r w:rsidRPr="00C565B8">
              <w:rPr>
                <w:rFonts w:asciiTheme="minorHAnsi" w:hAnsiTheme="minorHAnsi"/>
                <w:sz w:val="20"/>
                <w:szCs w:val="20"/>
              </w:rPr>
              <w:t>0</w:t>
            </w:r>
          </w:p>
        </w:tc>
        <w:tc>
          <w:tcPr>
            <w:tcW w:w="0" w:type="auto"/>
            <w:tcBorders>
              <w:bottom w:val="single" w:sz="4" w:space="0" w:color="auto"/>
            </w:tcBorders>
            <w:shd w:val="clear" w:color="auto" w:fill="auto"/>
          </w:tcPr>
          <w:p w:rsidR="008C0F60" w:rsidRPr="00C565B8" w:rsidRDefault="008C0F60" w:rsidP="00A712A5">
            <w:pPr>
              <w:jc w:val="center"/>
              <w:rPr>
                <w:rFonts w:asciiTheme="minorHAnsi" w:hAnsiTheme="minorHAnsi"/>
                <w:sz w:val="20"/>
                <w:szCs w:val="20"/>
              </w:rPr>
            </w:pPr>
            <w:r w:rsidRPr="00C565B8">
              <w:rPr>
                <w:rFonts w:asciiTheme="minorHAnsi" w:hAnsiTheme="minorHAnsi"/>
                <w:sz w:val="20"/>
                <w:szCs w:val="20"/>
              </w:rPr>
              <w:t>0</w:t>
            </w:r>
          </w:p>
        </w:tc>
        <w:tc>
          <w:tcPr>
            <w:tcW w:w="0" w:type="auto"/>
            <w:tcBorders>
              <w:bottom w:val="single" w:sz="4" w:space="0" w:color="auto"/>
            </w:tcBorders>
            <w:shd w:val="clear" w:color="auto" w:fill="auto"/>
          </w:tcPr>
          <w:p w:rsidR="008C0F60" w:rsidRPr="00C565B8" w:rsidRDefault="008C0F60" w:rsidP="00A712A5">
            <w:pPr>
              <w:jc w:val="center"/>
              <w:rPr>
                <w:rFonts w:asciiTheme="minorHAnsi" w:hAnsiTheme="minorHAnsi"/>
                <w:sz w:val="20"/>
                <w:szCs w:val="20"/>
              </w:rPr>
            </w:pPr>
            <w:r w:rsidRPr="00C565B8">
              <w:rPr>
                <w:rFonts w:asciiTheme="minorHAnsi" w:hAnsiTheme="minorHAnsi"/>
                <w:sz w:val="20"/>
                <w:szCs w:val="20"/>
              </w:rPr>
              <w:t>0</w:t>
            </w:r>
          </w:p>
        </w:tc>
        <w:tc>
          <w:tcPr>
            <w:tcW w:w="0" w:type="auto"/>
            <w:tcBorders>
              <w:bottom w:val="single" w:sz="4" w:space="0" w:color="auto"/>
            </w:tcBorders>
            <w:shd w:val="clear" w:color="auto" w:fill="auto"/>
          </w:tcPr>
          <w:p w:rsidR="008C0F60" w:rsidRPr="00C565B8" w:rsidRDefault="008C0F60" w:rsidP="00A712A5">
            <w:pPr>
              <w:pStyle w:val="aaaaanita"/>
              <w:jc w:val="center"/>
              <w:rPr>
                <w:rFonts w:asciiTheme="minorHAnsi" w:hAnsiTheme="minorHAnsi"/>
                <w:sz w:val="20"/>
                <w:szCs w:val="20"/>
              </w:rPr>
            </w:pPr>
            <w:r w:rsidRPr="00C565B8">
              <w:rPr>
                <w:rFonts w:asciiTheme="minorHAnsi" w:hAnsiTheme="minorHAnsi"/>
                <w:sz w:val="20"/>
                <w:szCs w:val="20"/>
              </w:rPr>
              <w:t>+</w:t>
            </w:r>
          </w:p>
          <w:p w:rsidR="008C0F60" w:rsidRPr="00C565B8" w:rsidRDefault="008C0F60"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tcBorders>
              <w:bottom w:val="single" w:sz="4" w:space="0" w:color="auto"/>
            </w:tcBorders>
            <w:shd w:val="clear" w:color="auto" w:fill="auto"/>
          </w:tcPr>
          <w:p w:rsidR="008C0F60" w:rsidRPr="00C565B8" w:rsidRDefault="008C0F60" w:rsidP="00A712A5">
            <w:pPr>
              <w:pStyle w:val="aaaaanita"/>
              <w:jc w:val="center"/>
              <w:rPr>
                <w:rFonts w:asciiTheme="minorHAnsi" w:hAnsiTheme="minorHAnsi"/>
                <w:sz w:val="20"/>
                <w:szCs w:val="20"/>
              </w:rPr>
            </w:pPr>
            <w:r w:rsidRPr="00C565B8">
              <w:rPr>
                <w:rFonts w:asciiTheme="minorHAnsi" w:hAnsiTheme="minorHAnsi"/>
                <w:sz w:val="20"/>
                <w:szCs w:val="20"/>
              </w:rPr>
              <w:t>+</w:t>
            </w:r>
          </w:p>
          <w:p w:rsidR="008C0F60" w:rsidRPr="00C565B8" w:rsidRDefault="008C0F60"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tcBorders>
              <w:bottom w:val="single" w:sz="4" w:space="0" w:color="auto"/>
            </w:tcBorders>
            <w:shd w:val="clear" w:color="auto" w:fill="auto"/>
          </w:tcPr>
          <w:p w:rsidR="008C0F60" w:rsidRPr="00C565B8" w:rsidRDefault="008C0F60" w:rsidP="00A712A5">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980033" w:rsidRPr="00C565B8" w:rsidTr="003F2E21">
        <w:trPr>
          <w:cantSplit/>
          <w:trHeight w:val="353"/>
        </w:trPr>
        <w:tc>
          <w:tcPr>
            <w:tcW w:w="408" w:type="dxa"/>
            <w:shd w:val="clear" w:color="auto" w:fill="auto"/>
          </w:tcPr>
          <w:p w:rsidR="00980033" w:rsidRPr="00C565B8" w:rsidRDefault="00980033" w:rsidP="006775CD">
            <w:pPr>
              <w:pStyle w:val="Default"/>
              <w:numPr>
                <w:ilvl w:val="0"/>
                <w:numId w:val="24"/>
              </w:numPr>
              <w:ind w:left="0" w:firstLine="0"/>
              <w:rPr>
                <w:rFonts w:asciiTheme="minorHAnsi" w:hAnsiTheme="minorHAnsi"/>
                <w:b/>
                <w:color w:val="auto"/>
                <w:sz w:val="20"/>
              </w:rPr>
            </w:pPr>
          </w:p>
        </w:tc>
        <w:tc>
          <w:tcPr>
            <w:tcW w:w="0" w:type="auto"/>
            <w:shd w:val="clear" w:color="auto" w:fill="auto"/>
          </w:tcPr>
          <w:p w:rsidR="00980033" w:rsidRPr="00C565B8" w:rsidRDefault="00980033" w:rsidP="00E557A8">
            <w:pPr>
              <w:pStyle w:val="Default"/>
              <w:rPr>
                <w:rFonts w:asciiTheme="minorHAnsi" w:hAnsiTheme="minorHAnsi"/>
                <w:color w:val="auto"/>
                <w:sz w:val="20"/>
              </w:rPr>
            </w:pPr>
            <w:r w:rsidRPr="00C565B8">
              <w:rPr>
                <w:rFonts w:asciiTheme="minorHAnsi" w:hAnsiTheme="minorHAnsi"/>
                <w:color w:val="auto"/>
                <w:sz w:val="20"/>
              </w:rPr>
              <w:t xml:space="preserve">Wdrożenie planu  gospodarki niskoemisyjnej </w:t>
            </w:r>
          </w:p>
        </w:tc>
        <w:tc>
          <w:tcPr>
            <w:tcW w:w="0" w:type="auto"/>
            <w:shd w:val="clear" w:color="auto" w:fill="auto"/>
          </w:tcPr>
          <w:p w:rsidR="00980033" w:rsidRPr="00C565B8" w:rsidRDefault="00980033" w:rsidP="00E84329">
            <w:pPr>
              <w:pStyle w:val="aaaaanita"/>
              <w:jc w:val="center"/>
              <w:rPr>
                <w:rFonts w:asciiTheme="minorHAnsi" w:hAnsiTheme="minorHAnsi"/>
                <w:b/>
                <w:sz w:val="20"/>
                <w:szCs w:val="20"/>
              </w:rPr>
            </w:pPr>
            <w:r w:rsidRPr="00C565B8">
              <w:rPr>
                <w:rFonts w:asciiTheme="minorHAnsi" w:hAnsiTheme="minorHAnsi"/>
                <w:b/>
                <w:sz w:val="20"/>
                <w:szCs w:val="20"/>
              </w:rPr>
              <w:t>I, II</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tcBorders>
              <w:bottom w:val="single" w:sz="4" w:space="0" w:color="auto"/>
            </w:tcBorders>
            <w:shd w:val="clear" w:color="auto" w:fill="auto"/>
          </w:tcPr>
          <w:p w:rsidR="00980033" w:rsidRPr="00C565B8" w:rsidRDefault="00980033" w:rsidP="00E84329">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84329">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tcBorders>
              <w:bottom w:val="single" w:sz="4" w:space="0" w:color="auto"/>
            </w:tcBorders>
            <w:shd w:val="clear" w:color="auto" w:fill="auto"/>
          </w:tcPr>
          <w:p w:rsidR="00980033" w:rsidRPr="00C565B8" w:rsidRDefault="00980033" w:rsidP="00E84329">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84329">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tcBorders>
              <w:bottom w:val="single" w:sz="4" w:space="0" w:color="auto"/>
            </w:tcBorders>
            <w:shd w:val="clear" w:color="auto" w:fill="auto"/>
          </w:tcPr>
          <w:p w:rsidR="00980033" w:rsidRPr="00C565B8" w:rsidRDefault="00980033" w:rsidP="00E84329">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84329">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tcBorders>
              <w:bottom w:val="single" w:sz="4" w:space="0" w:color="auto"/>
            </w:tcBorders>
            <w:shd w:val="clear" w:color="auto" w:fill="auto"/>
          </w:tcPr>
          <w:p w:rsidR="00980033" w:rsidRPr="00C565B8" w:rsidRDefault="00980033" w:rsidP="00E84329">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84329">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tcBorders>
              <w:bottom w:val="single" w:sz="4" w:space="0" w:color="auto"/>
            </w:tcBorders>
            <w:shd w:val="clear" w:color="auto" w:fill="auto"/>
          </w:tcPr>
          <w:p w:rsidR="00980033" w:rsidRPr="00C565B8" w:rsidRDefault="00980033" w:rsidP="00E84329">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tcBorders>
              <w:bottom w:val="single" w:sz="4" w:space="0" w:color="auto"/>
            </w:tcBorders>
            <w:shd w:val="clear" w:color="auto" w:fill="auto"/>
          </w:tcPr>
          <w:p w:rsidR="00980033" w:rsidRPr="00C565B8" w:rsidRDefault="00980033" w:rsidP="00E84329">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84329">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tcBorders>
              <w:bottom w:val="single" w:sz="4" w:space="0" w:color="auto"/>
            </w:tcBorders>
            <w:shd w:val="clear" w:color="auto" w:fill="auto"/>
          </w:tcPr>
          <w:p w:rsidR="00980033" w:rsidRPr="00C565B8" w:rsidRDefault="00980033" w:rsidP="00E84329">
            <w:pPr>
              <w:jc w:val="center"/>
              <w:rPr>
                <w:rFonts w:asciiTheme="minorHAnsi" w:hAnsiTheme="minorHAnsi"/>
                <w:sz w:val="20"/>
                <w:szCs w:val="20"/>
              </w:rPr>
            </w:pPr>
            <w:r w:rsidRPr="00C565B8">
              <w:rPr>
                <w:rFonts w:asciiTheme="minorHAnsi" w:hAnsiTheme="minorHAnsi"/>
                <w:sz w:val="20"/>
                <w:szCs w:val="20"/>
              </w:rPr>
              <w:t>0</w:t>
            </w:r>
          </w:p>
        </w:tc>
        <w:tc>
          <w:tcPr>
            <w:tcW w:w="0" w:type="auto"/>
            <w:tcBorders>
              <w:bottom w:val="single" w:sz="4" w:space="0" w:color="auto"/>
            </w:tcBorders>
            <w:shd w:val="clear" w:color="auto" w:fill="auto"/>
          </w:tcPr>
          <w:p w:rsidR="00980033" w:rsidRPr="00C565B8" w:rsidRDefault="00980033" w:rsidP="00E84329">
            <w:pPr>
              <w:jc w:val="center"/>
              <w:rPr>
                <w:rFonts w:asciiTheme="minorHAnsi" w:hAnsiTheme="minorHAnsi"/>
                <w:sz w:val="20"/>
                <w:szCs w:val="20"/>
              </w:rPr>
            </w:pPr>
            <w:r w:rsidRPr="00C565B8">
              <w:rPr>
                <w:rFonts w:asciiTheme="minorHAnsi" w:hAnsiTheme="minorHAnsi"/>
                <w:sz w:val="20"/>
                <w:szCs w:val="20"/>
              </w:rPr>
              <w:t>0</w:t>
            </w:r>
          </w:p>
        </w:tc>
        <w:tc>
          <w:tcPr>
            <w:tcW w:w="0" w:type="auto"/>
            <w:tcBorders>
              <w:bottom w:val="single" w:sz="4" w:space="0" w:color="auto"/>
            </w:tcBorders>
            <w:shd w:val="clear" w:color="auto" w:fill="auto"/>
          </w:tcPr>
          <w:p w:rsidR="00980033" w:rsidRPr="00C565B8" w:rsidRDefault="00980033" w:rsidP="00E84329">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84329">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E84329">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84329">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tcBorders>
              <w:bottom w:val="single" w:sz="4" w:space="0" w:color="auto"/>
            </w:tcBorders>
            <w:shd w:val="clear" w:color="auto" w:fill="auto"/>
          </w:tcPr>
          <w:p w:rsidR="00980033" w:rsidRPr="00C565B8" w:rsidRDefault="00980033" w:rsidP="00E84329">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182016" w:rsidRPr="00C565B8" w:rsidTr="003F2E21">
        <w:trPr>
          <w:cantSplit/>
          <w:trHeight w:val="353"/>
        </w:trPr>
        <w:tc>
          <w:tcPr>
            <w:tcW w:w="408" w:type="dxa"/>
            <w:vMerge w:val="restart"/>
            <w:shd w:val="clear" w:color="auto" w:fill="auto"/>
          </w:tcPr>
          <w:p w:rsidR="00182016" w:rsidRPr="00C565B8" w:rsidRDefault="00182016" w:rsidP="006775CD">
            <w:pPr>
              <w:pStyle w:val="Default"/>
              <w:numPr>
                <w:ilvl w:val="0"/>
                <w:numId w:val="24"/>
              </w:numPr>
              <w:ind w:left="0" w:firstLine="0"/>
              <w:rPr>
                <w:rFonts w:asciiTheme="minorHAnsi" w:hAnsiTheme="minorHAnsi"/>
                <w:b/>
                <w:color w:val="auto"/>
                <w:sz w:val="20"/>
              </w:rPr>
            </w:pPr>
          </w:p>
        </w:tc>
        <w:tc>
          <w:tcPr>
            <w:tcW w:w="0" w:type="auto"/>
            <w:vMerge w:val="restart"/>
            <w:shd w:val="clear" w:color="auto" w:fill="auto"/>
          </w:tcPr>
          <w:p w:rsidR="00182016" w:rsidRPr="00C565B8" w:rsidRDefault="00182016" w:rsidP="00E557A8">
            <w:pPr>
              <w:pStyle w:val="Default"/>
              <w:rPr>
                <w:rFonts w:asciiTheme="minorHAnsi" w:hAnsiTheme="minorHAnsi"/>
                <w:color w:val="auto"/>
                <w:sz w:val="20"/>
              </w:rPr>
            </w:pPr>
            <w:r w:rsidRPr="00C565B8">
              <w:rPr>
                <w:rFonts w:asciiTheme="minorHAnsi" w:hAnsiTheme="minorHAnsi"/>
                <w:color w:val="auto"/>
                <w:sz w:val="20"/>
              </w:rPr>
              <w:t xml:space="preserve">Modernizacja źródeł ciepła </w:t>
            </w:r>
          </w:p>
        </w:tc>
        <w:tc>
          <w:tcPr>
            <w:tcW w:w="0" w:type="auto"/>
            <w:shd w:val="clear" w:color="auto" w:fill="auto"/>
          </w:tcPr>
          <w:p w:rsidR="00182016" w:rsidRPr="00C565B8" w:rsidRDefault="00182016" w:rsidP="00A712A5">
            <w:pPr>
              <w:jc w:val="center"/>
              <w:rPr>
                <w:rFonts w:asciiTheme="minorHAnsi" w:hAnsiTheme="minorHAnsi"/>
                <w:b/>
                <w:sz w:val="20"/>
                <w:szCs w:val="20"/>
              </w:rPr>
            </w:pPr>
            <w:r w:rsidRPr="00C565B8">
              <w:rPr>
                <w:rFonts w:asciiTheme="minorHAnsi" w:hAnsiTheme="minorHAnsi"/>
                <w:b/>
                <w:sz w:val="20"/>
                <w:szCs w:val="20"/>
              </w:rPr>
              <w:t>I</w:t>
            </w:r>
          </w:p>
        </w:tc>
        <w:tc>
          <w:tcPr>
            <w:tcW w:w="0" w:type="auto"/>
            <w:shd w:val="clear" w:color="auto" w:fill="auto"/>
          </w:tcPr>
          <w:p w:rsidR="00182016" w:rsidRPr="00C565B8" w:rsidRDefault="00182016"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tcBorders>
              <w:bottom w:val="single" w:sz="4" w:space="0" w:color="auto"/>
            </w:tcBorders>
            <w:shd w:val="clear" w:color="auto" w:fill="auto"/>
          </w:tcPr>
          <w:p w:rsidR="00182016" w:rsidRPr="00C565B8" w:rsidRDefault="00182016" w:rsidP="00A712A5">
            <w:pPr>
              <w:jc w:val="center"/>
              <w:rPr>
                <w:rFonts w:asciiTheme="minorHAnsi" w:hAnsiTheme="minorHAnsi"/>
                <w:sz w:val="20"/>
                <w:szCs w:val="20"/>
              </w:rPr>
            </w:pPr>
            <w:r w:rsidRPr="00C565B8">
              <w:rPr>
                <w:rFonts w:asciiTheme="minorHAnsi" w:hAnsiTheme="minorHAnsi"/>
                <w:sz w:val="20"/>
                <w:szCs w:val="20"/>
              </w:rPr>
              <w:t>0</w:t>
            </w:r>
          </w:p>
        </w:tc>
        <w:tc>
          <w:tcPr>
            <w:tcW w:w="0" w:type="auto"/>
            <w:tcBorders>
              <w:bottom w:val="single" w:sz="4" w:space="0" w:color="auto"/>
            </w:tcBorders>
            <w:shd w:val="clear" w:color="auto" w:fill="auto"/>
          </w:tcPr>
          <w:p w:rsidR="00182016" w:rsidRPr="00C565B8" w:rsidRDefault="00182016" w:rsidP="00A712A5">
            <w:pPr>
              <w:pStyle w:val="aaaaanita"/>
              <w:jc w:val="center"/>
              <w:rPr>
                <w:rFonts w:asciiTheme="minorHAnsi" w:hAnsiTheme="minorHAnsi"/>
                <w:sz w:val="20"/>
                <w:szCs w:val="20"/>
              </w:rPr>
            </w:pPr>
            <w:r w:rsidRPr="00C565B8">
              <w:rPr>
                <w:rFonts w:asciiTheme="minorHAnsi" w:hAnsiTheme="minorHAnsi"/>
                <w:sz w:val="20"/>
                <w:szCs w:val="20"/>
              </w:rPr>
              <w:t>-</w:t>
            </w:r>
          </w:p>
          <w:p w:rsidR="00182016" w:rsidRPr="00C565B8" w:rsidRDefault="00182016"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tcBorders>
              <w:bottom w:val="single" w:sz="4" w:space="0" w:color="auto"/>
            </w:tcBorders>
            <w:shd w:val="clear" w:color="auto" w:fill="auto"/>
          </w:tcPr>
          <w:p w:rsidR="00182016" w:rsidRPr="00C565B8" w:rsidRDefault="00182016" w:rsidP="00A712A5">
            <w:pPr>
              <w:jc w:val="center"/>
              <w:rPr>
                <w:rFonts w:asciiTheme="minorHAnsi" w:hAnsiTheme="minorHAnsi"/>
                <w:sz w:val="20"/>
                <w:szCs w:val="20"/>
              </w:rPr>
            </w:pPr>
            <w:r w:rsidRPr="00C565B8">
              <w:rPr>
                <w:rFonts w:asciiTheme="minorHAnsi" w:hAnsiTheme="minorHAnsi"/>
                <w:sz w:val="20"/>
                <w:szCs w:val="20"/>
              </w:rPr>
              <w:t>0</w:t>
            </w:r>
          </w:p>
        </w:tc>
        <w:tc>
          <w:tcPr>
            <w:tcW w:w="0" w:type="auto"/>
            <w:tcBorders>
              <w:bottom w:val="single" w:sz="4" w:space="0" w:color="auto"/>
            </w:tcBorders>
            <w:shd w:val="clear" w:color="auto" w:fill="auto"/>
          </w:tcPr>
          <w:p w:rsidR="00182016" w:rsidRPr="00C565B8" w:rsidRDefault="00182016" w:rsidP="00A712A5">
            <w:pPr>
              <w:jc w:val="center"/>
              <w:rPr>
                <w:rFonts w:asciiTheme="minorHAnsi" w:hAnsiTheme="minorHAnsi"/>
                <w:sz w:val="20"/>
                <w:szCs w:val="20"/>
              </w:rPr>
            </w:pPr>
            <w:r w:rsidRPr="00C565B8">
              <w:rPr>
                <w:rFonts w:asciiTheme="minorHAnsi" w:hAnsiTheme="minorHAnsi"/>
                <w:sz w:val="20"/>
                <w:szCs w:val="20"/>
              </w:rPr>
              <w:t>0</w:t>
            </w:r>
          </w:p>
        </w:tc>
        <w:tc>
          <w:tcPr>
            <w:tcW w:w="0" w:type="auto"/>
            <w:tcBorders>
              <w:bottom w:val="single" w:sz="4" w:space="0" w:color="auto"/>
            </w:tcBorders>
            <w:shd w:val="clear" w:color="auto" w:fill="auto"/>
          </w:tcPr>
          <w:p w:rsidR="00182016" w:rsidRPr="00C565B8" w:rsidRDefault="00182016"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tcBorders>
              <w:bottom w:val="single" w:sz="4" w:space="0" w:color="auto"/>
            </w:tcBorders>
            <w:shd w:val="clear" w:color="auto" w:fill="auto"/>
          </w:tcPr>
          <w:p w:rsidR="00182016" w:rsidRPr="00C565B8" w:rsidRDefault="00182016" w:rsidP="00A712A5">
            <w:pPr>
              <w:pStyle w:val="aaaaanita"/>
              <w:jc w:val="center"/>
              <w:rPr>
                <w:rFonts w:asciiTheme="minorHAnsi" w:hAnsiTheme="minorHAnsi"/>
                <w:sz w:val="20"/>
                <w:szCs w:val="20"/>
              </w:rPr>
            </w:pPr>
            <w:r w:rsidRPr="00C565B8">
              <w:rPr>
                <w:rFonts w:asciiTheme="minorHAnsi" w:hAnsiTheme="minorHAnsi"/>
                <w:sz w:val="20"/>
                <w:szCs w:val="20"/>
              </w:rPr>
              <w:t>-</w:t>
            </w:r>
          </w:p>
          <w:p w:rsidR="00182016" w:rsidRPr="00C565B8" w:rsidRDefault="00182016"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tcBorders>
              <w:bottom w:val="single" w:sz="4" w:space="0" w:color="auto"/>
            </w:tcBorders>
            <w:shd w:val="clear" w:color="auto" w:fill="auto"/>
          </w:tcPr>
          <w:p w:rsidR="00182016" w:rsidRPr="00C565B8" w:rsidRDefault="00182016" w:rsidP="00A712A5">
            <w:pPr>
              <w:jc w:val="center"/>
              <w:rPr>
                <w:rFonts w:asciiTheme="minorHAnsi" w:hAnsiTheme="minorHAnsi"/>
                <w:sz w:val="20"/>
                <w:szCs w:val="20"/>
              </w:rPr>
            </w:pPr>
            <w:r w:rsidRPr="00C565B8">
              <w:rPr>
                <w:rFonts w:asciiTheme="minorHAnsi" w:hAnsiTheme="minorHAnsi"/>
                <w:sz w:val="20"/>
                <w:szCs w:val="20"/>
              </w:rPr>
              <w:t>0</w:t>
            </w:r>
          </w:p>
        </w:tc>
        <w:tc>
          <w:tcPr>
            <w:tcW w:w="0" w:type="auto"/>
            <w:tcBorders>
              <w:bottom w:val="single" w:sz="4" w:space="0" w:color="auto"/>
            </w:tcBorders>
            <w:shd w:val="clear" w:color="auto" w:fill="auto"/>
          </w:tcPr>
          <w:p w:rsidR="00182016" w:rsidRPr="00C565B8" w:rsidRDefault="00182016" w:rsidP="00A712A5">
            <w:pPr>
              <w:jc w:val="center"/>
              <w:rPr>
                <w:rFonts w:asciiTheme="minorHAnsi" w:hAnsiTheme="minorHAnsi"/>
                <w:sz w:val="20"/>
                <w:szCs w:val="20"/>
              </w:rPr>
            </w:pPr>
            <w:r w:rsidRPr="00C565B8">
              <w:rPr>
                <w:rFonts w:asciiTheme="minorHAnsi" w:hAnsiTheme="minorHAnsi"/>
                <w:sz w:val="20"/>
                <w:szCs w:val="20"/>
              </w:rPr>
              <w:t>0</w:t>
            </w:r>
          </w:p>
        </w:tc>
        <w:tc>
          <w:tcPr>
            <w:tcW w:w="0" w:type="auto"/>
            <w:tcBorders>
              <w:bottom w:val="single" w:sz="4" w:space="0" w:color="auto"/>
            </w:tcBorders>
            <w:shd w:val="clear" w:color="auto" w:fill="auto"/>
          </w:tcPr>
          <w:p w:rsidR="00182016" w:rsidRPr="00C565B8" w:rsidRDefault="00182016"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182016" w:rsidRPr="00C565B8" w:rsidRDefault="00182016" w:rsidP="00A712A5">
            <w:pPr>
              <w:jc w:val="center"/>
              <w:rPr>
                <w:rFonts w:asciiTheme="minorHAnsi" w:hAnsiTheme="minorHAnsi"/>
                <w:sz w:val="20"/>
                <w:szCs w:val="20"/>
              </w:rPr>
            </w:pPr>
            <w:r w:rsidRPr="00C565B8">
              <w:rPr>
                <w:rFonts w:asciiTheme="minorHAnsi" w:hAnsiTheme="minorHAnsi"/>
                <w:sz w:val="20"/>
                <w:szCs w:val="20"/>
              </w:rPr>
              <w:t>0</w:t>
            </w:r>
          </w:p>
        </w:tc>
        <w:tc>
          <w:tcPr>
            <w:tcW w:w="0" w:type="auto"/>
            <w:tcBorders>
              <w:bottom w:val="single" w:sz="4" w:space="0" w:color="auto"/>
            </w:tcBorders>
            <w:shd w:val="clear" w:color="auto" w:fill="auto"/>
          </w:tcPr>
          <w:p w:rsidR="00182016" w:rsidRPr="00C565B8" w:rsidRDefault="00182016" w:rsidP="00A712A5">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980033" w:rsidRPr="00C565B8" w:rsidTr="003F2E21">
        <w:trPr>
          <w:cantSplit/>
          <w:trHeight w:val="353"/>
        </w:trPr>
        <w:tc>
          <w:tcPr>
            <w:tcW w:w="408" w:type="dxa"/>
            <w:vMerge/>
            <w:shd w:val="clear" w:color="auto" w:fill="auto"/>
          </w:tcPr>
          <w:p w:rsidR="00980033" w:rsidRPr="00C565B8" w:rsidRDefault="00980033" w:rsidP="006775CD">
            <w:pPr>
              <w:pStyle w:val="Default"/>
              <w:numPr>
                <w:ilvl w:val="0"/>
                <w:numId w:val="24"/>
              </w:numPr>
              <w:ind w:left="0" w:firstLine="0"/>
              <w:rPr>
                <w:rFonts w:asciiTheme="minorHAnsi" w:hAnsiTheme="minorHAnsi"/>
                <w:b/>
                <w:color w:val="auto"/>
                <w:sz w:val="20"/>
              </w:rPr>
            </w:pPr>
          </w:p>
        </w:tc>
        <w:tc>
          <w:tcPr>
            <w:tcW w:w="0" w:type="auto"/>
            <w:vMerge/>
            <w:shd w:val="clear" w:color="auto" w:fill="auto"/>
          </w:tcPr>
          <w:p w:rsidR="00980033" w:rsidRPr="00C565B8" w:rsidRDefault="00980033" w:rsidP="00A712A5">
            <w:pPr>
              <w:rPr>
                <w:rFonts w:asciiTheme="minorHAnsi" w:hAnsiTheme="minorHAnsi" w:cs="Arial"/>
                <w:sz w:val="20"/>
                <w:szCs w:val="20"/>
              </w:rPr>
            </w:pPr>
          </w:p>
        </w:tc>
        <w:tc>
          <w:tcPr>
            <w:tcW w:w="0" w:type="auto"/>
            <w:shd w:val="clear" w:color="auto" w:fill="auto"/>
          </w:tcPr>
          <w:p w:rsidR="00980033" w:rsidRPr="00C565B8" w:rsidRDefault="00980033" w:rsidP="00A712A5">
            <w:pPr>
              <w:jc w:val="center"/>
              <w:rPr>
                <w:rFonts w:asciiTheme="minorHAnsi" w:hAnsiTheme="minorHAnsi"/>
                <w:b/>
                <w:sz w:val="20"/>
                <w:szCs w:val="20"/>
              </w:rPr>
            </w:pPr>
            <w:r w:rsidRPr="00C565B8">
              <w:rPr>
                <w:rFonts w:asciiTheme="minorHAnsi" w:hAnsiTheme="minorHAnsi"/>
                <w:b/>
                <w:sz w:val="20"/>
                <w:szCs w:val="20"/>
              </w:rPr>
              <w:t>II</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tcBorders>
              <w:bottom w:val="single" w:sz="4" w:space="0" w:color="auto"/>
            </w:tcBorders>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tcBorders>
              <w:bottom w:val="single" w:sz="4" w:space="0" w:color="auto"/>
            </w:tcBorders>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tcBorders>
              <w:bottom w:val="single" w:sz="4" w:space="0" w:color="auto"/>
            </w:tcBorders>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tcBorders>
              <w:bottom w:val="single" w:sz="4" w:space="0" w:color="auto"/>
            </w:tcBorders>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tcBorders>
              <w:bottom w:val="single" w:sz="4" w:space="0" w:color="auto"/>
            </w:tcBorders>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tcBorders>
              <w:bottom w:val="single" w:sz="4" w:space="0" w:color="auto"/>
            </w:tcBorders>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tcBorders>
              <w:bottom w:val="single" w:sz="4" w:space="0" w:color="auto"/>
            </w:tcBorders>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tcBorders>
              <w:bottom w:val="single" w:sz="4" w:space="0" w:color="auto"/>
            </w:tcBorders>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tcBorders>
              <w:bottom w:val="single" w:sz="4" w:space="0" w:color="auto"/>
            </w:tcBorders>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tcBorders>
              <w:bottom w:val="single" w:sz="4" w:space="0" w:color="auto"/>
            </w:tcBorders>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tcBorders>
              <w:bottom w:val="single" w:sz="4" w:space="0" w:color="auto"/>
            </w:tcBorders>
            <w:shd w:val="clear" w:color="auto" w:fill="auto"/>
          </w:tcPr>
          <w:p w:rsidR="00980033" w:rsidRPr="00C565B8" w:rsidRDefault="00980033" w:rsidP="00A712A5">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980033" w:rsidRPr="00C565B8" w:rsidTr="003F2E21">
        <w:trPr>
          <w:cantSplit/>
          <w:trHeight w:val="353"/>
        </w:trPr>
        <w:tc>
          <w:tcPr>
            <w:tcW w:w="408" w:type="dxa"/>
            <w:shd w:val="clear" w:color="auto" w:fill="auto"/>
          </w:tcPr>
          <w:p w:rsidR="00980033" w:rsidRPr="00C565B8" w:rsidRDefault="00980033" w:rsidP="006775CD">
            <w:pPr>
              <w:pStyle w:val="Default"/>
              <w:numPr>
                <w:ilvl w:val="0"/>
                <w:numId w:val="24"/>
              </w:numPr>
              <w:ind w:left="0" w:firstLine="0"/>
              <w:rPr>
                <w:rFonts w:asciiTheme="minorHAnsi" w:hAnsiTheme="minorHAnsi"/>
                <w:b/>
                <w:color w:val="auto"/>
                <w:sz w:val="20"/>
              </w:rPr>
            </w:pPr>
          </w:p>
        </w:tc>
        <w:tc>
          <w:tcPr>
            <w:tcW w:w="0" w:type="auto"/>
            <w:shd w:val="clear" w:color="auto" w:fill="auto"/>
          </w:tcPr>
          <w:p w:rsidR="00980033" w:rsidRPr="00C565B8" w:rsidRDefault="00980033" w:rsidP="00E557A8">
            <w:pPr>
              <w:pStyle w:val="Default"/>
              <w:rPr>
                <w:rFonts w:asciiTheme="minorHAnsi" w:hAnsiTheme="minorHAnsi"/>
                <w:color w:val="auto"/>
                <w:sz w:val="20"/>
              </w:rPr>
            </w:pPr>
            <w:r w:rsidRPr="00C565B8">
              <w:rPr>
                <w:rFonts w:asciiTheme="minorHAnsi" w:hAnsiTheme="minorHAnsi"/>
                <w:color w:val="auto"/>
                <w:sz w:val="20"/>
              </w:rPr>
              <w:t xml:space="preserve">Modernizacja instalacji technologicznych oraz instalacji spalania paliw do celów technologicznych </w:t>
            </w:r>
          </w:p>
        </w:tc>
        <w:tc>
          <w:tcPr>
            <w:tcW w:w="0" w:type="auto"/>
            <w:shd w:val="clear" w:color="auto" w:fill="auto"/>
          </w:tcPr>
          <w:p w:rsidR="00980033" w:rsidRPr="00C565B8" w:rsidRDefault="00980033" w:rsidP="00E84329">
            <w:pPr>
              <w:pStyle w:val="aaaaanita"/>
              <w:jc w:val="center"/>
              <w:rPr>
                <w:rFonts w:asciiTheme="minorHAnsi" w:hAnsiTheme="minorHAnsi"/>
                <w:b/>
                <w:sz w:val="20"/>
                <w:szCs w:val="20"/>
              </w:rPr>
            </w:pPr>
            <w:r w:rsidRPr="00C565B8">
              <w:rPr>
                <w:rFonts w:asciiTheme="minorHAnsi" w:hAnsiTheme="minorHAnsi"/>
                <w:b/>
                <w:sz w:val="20"/>
                <w:szCs w:val="20"/>
              </w:rPr>
              <w:t>I, II</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E84329">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84329">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84329">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E84329">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84329">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84329">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84329">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84329">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E84329">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84329">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84329">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84329">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E84329">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84329">
            <w:pPr>
              <w:pStyle w:val="aaaaanita"/>
              <w:jc w:val="center"/>
              <w:rPr>
                <w:rFonts w:asciiTheme="minorHAnsi" w:hAnsiTheme="minorHAnsi"/>
                <w:bCs/>
                <w:sz w:val="20"/>
                <w:szCs w:val="20"/>
              </w:rPr>
            </w:pPr>
            <w:r w:rsidRPr="00C565B8">
              <w:rPr>
                <w:rFonts w:asciiTheme="minorHAnsi" w:hAnsiTheme="minorHAnsi"/>
                <w:bCs/>
                <w:sz w:val="20"/>
                <w:szCs w:val="20"/>
              </w:rPr>
              <w:t>+</w:t>
            </w:r>
          </w:p>
          <w:p w:rsidR="00980033" w:rsidRPr="00C565B8" w:rsidRDefault="00980033" w:rsidP="00E84329">
            <w:pPr>
              <w:pStyle w:val="aaaaanita"/>
              <w:jc w:val="center"/>
              <w:rPr>
                <w:rFonts w:asciiTheme="minorHAnsi" w:hAnsiTheme="minorHAnsi"/>
                <w:bCs/>
                <w:sz w:val="20"/>
                <w:szCs w:val="20"/>
              </w:rPr>
            </w:pPr>
            <w:r w:rsidRPr="00C565B8">
              <w:rPr>
                <w:rFonts w:asciiTheme="minorHAnsi" w:hAnsiTheme="minorHAnsi"/>
                <w:bCs/>
                <w:sz w:val="20"/>
                <w:szCs w:val="20"/>
              </w:rPr>
              <w:t>PDS</w:t>
            </w:r>
          </w:p>
        </w:tc>
      </w:tr>
      <w:tr w:rsidR="00980033" w:rsidRPr="00C565B8" w:rsidTr="003F2E21">
        <w:trPr>
          <w:cantSplit/>
          <w:trHeight w:val="353"/>
        </w:trPr>
        <w:tc>
          <w:tcPr>
            <w:tcW w:w="408" w:type="dxa"/>
            <w:shd w:val="clear" w:color="auto" w:fill="auto"/>
          </w:tcPr>
          <w:p w:rsidR="00980033" w:rsidRPr="00C565B8" w:rsidRDefault="00980033" w:rsidP="006775CD">
            <w:pPr>
              <w:pStyle w:val="Default"/>
              <w:numPr>
                <w:ilvl w:val="0"/>
                <w:numId w:val="24"/>
              </w:numPr>
              <w:ind w:left="0" w:firstLine="0"/>
              <w:rPr>
                <w:rFonts w:asciiTheme="minorHAnsi" w:hAnsiTheme="minorHAnsi"/>
                <w:b/>
                <w:color w:val="auto"/>
                <w:sz w:val="20"/>
              </w:rPr>
            </w:pPr>
          </w:p>
        </w:tc>
        <w:tc>
          <w:tcPr>
            <w:tcW w:w="0" w:type="auto"/>
            <w:shd w:val="clear" w:color="auto" w:fill="auto"/>
          </w:tcPr>
          <w:p w:rsidR="00980033" w:rsidRPr="00C565B8" w:rsidRDefault="00980033" w:rsidP="00E557A8">
            <w:pPr>
              <w:pStyle w:val="Default"/>
              <w:rPr>
                <w:rFonts w:asciiTheme="minorHAnsi" w:hAnsiTheme="minorHAnsi"/>
                <w:color w:val="auto"/>
                <w:sz w:val="20"/>
              </w:rPr>
            </w:pPr>
            <w:r w:rsidRPr="00C565B8">
              <w:rPr>
                <w:rFonts w:asciiTheme="minorHAnsi" w:hAnsiTheme="minorHAnsi"/>
                <w:color w:val="auto"/>
                <w:sz w:val="20"/>
              </w:rPr>
              <w:t xml:space="preserve">Ograniczanie pylenia wtórnego poprzez czyszczenie ulic </w:t>
            </w:r>
          </w:p>
        </w:tc>
        <w:tc>
          <w:tcPr>
            <w:tcW w:w="0" w:type="auto"/>
            <w:shd w:val="clear" w:color="auto" w:fill="auto"/>
          </w:tcPr>
          <w:p w:rsidR="00980033" w:rsidRPr="00C565B8" w:rsidRDefault="00980033" w:rsidP="00E84329">
            <w:pPr>
              <w:pStyle w:val="aaaaanita"/>
              <w:jc w:val="center"/>
              <w:rPr>
                <w:rFonts w:asciiTheme="minorHAnsi" w:hAnsiTheme="minorHAnsi"/>
                <w:b/>
                <w:sz w:val="20"/>
                <w:szCs w:val="20"/>
              </w:rPr>
            </w:pPr>
            <w:r w:rsidRPr="00C565B8">
              <w:rPr>
                <w:rFonts w:asciiTheme="minorHAnsi" w:hAnsiTheme="minorHAnsi"/>
                <w:b/>
                <w:sz w:val="20"/>
                <w:szCs w:val="20"/>
              </w:rPr>
              <w:t>I, II</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E84329">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84329">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84329">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84329">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84329">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84329">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84329">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84329">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84329">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84329">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84329">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84329">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84329">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84329">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84329">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84329">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980033" w:rsidRPr="00C565B8" w:rsidTr="003F2E21">
        <w:trPr>
          <w:cantSplit/>
          <w:trHeight w:val="353"/>
        </w:trPr>
        <w:tc>
          <w:tcPr>
            <w:tcW w:w="408" w:type="dxa"/>
            <w:shd w:val="clear" w:color="auto" w:fill="auto"/>
          </w:tcPr>
          <w:p w:rsidR="00980033" w:rsidRPr="00C565B8" w:rsidRDefault="00980033" w:rsidP="006775CD">
            <w:pPr>
              <w:pStyle w:val="Default"/>
              <w:numPr>
                <w:ilvl w:val="0"/>
                <w:numId w:val="24"/>
              </w:numPr>
              <w:ind w:left="0" w:firstLine="0"/>
              <w:rPr>
                <w:rFonts w:asciiTheme="minorHAnsi" w:hAnsiTheme="minorHAnsi"/>
                <w:b/>
                <w:color w:val="auto"/>
                <w:sz w:val="20"/>
              </w:rPr>
            </w:pPr>
          </w:p>
        </w:tc>
        <w:tc>
          <w:tcPr>
            <w:tcW w:w="0" w:type="auto"/>
            <w:shd w:val="clear" w:color="auto" w:fill="auto"/>
          </w:tcPr>
          <w:p w:rsidR="00980033" w:rsidRPr="00C565B8" w:rsidRDefault="00980033" w:rsidP="00E557A8">
            <w:pPr>
              <w:pStyle w:val="Default"/>
              <w:rPr>
                <w:rFonts w:asciiTheme="minorHAnsi" w:hAnsiTheme="minorHAnsi"/>
                <w:color w:val="auto"/>
                <w:sz w:val="20"/>
              </w:rPr>
            </w:pPr>
            <w:r w:rsidRPr="00C565B8">
              <w:rPr>
                <w:rFonts w:asciiTheme="minorHAnsi" w:hAnsiTheme="minorHAnsi"/>
                <w:color w:val="auto"/>
                <w:sz w:val="20"/>
              </w:rPr>
              <w:t>Odbiór i unieszkodliwianie azbestu</w:t>
            </w:r>
          </w:p>
        </w:tc>
        <w:tc>
          <w:tcPr>
            <w:tcW w:w="0" w:type="auto"/>
            <w:shd w:val="clear" w:color="auto" w:fill="auto"/>
          </w:tcPr>
          <w:p w:rsidR="00980033" w:rsidRPr="00C565B8" w:rsidRDefault="00980033" w:rsidP="00E84329">
            <w:pPr>
              <w:pStyle w:val="aaaaanita"/>
              <w:jc w:val="center"/>
              <w:rPr>
                <w:rFonts w:asciiTheme="minorHAnsi" w:hAnsiTheme="minorHAnsi"/>
                <w:b/>
                <w:sz w:val="20"/>
                <w:szCs w:val="20"/>
              </w:rPr>
            </w:pPr>
            <w:r w:rsidRPr="00C565B8">
              <w:rPr>
                <w:rFonts w:asciiTheme="minorHAnsi" w:hAnsiTheme="minorHAnsi"/>
                <w:b/>
                <w:sz w:val="20"/>
                <w:szCs w:val="20"/>
              </w:rPr>
              <w:t>I, II</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E84329">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84329">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84329">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84329">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84329">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84329">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84329">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84329">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84329">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84329">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84329">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84329">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84329">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84329">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84329">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84329">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182016" w:rsidRPr="00C565B8" w:rsidTr="003F2E21">
        <w:trPr>
          <w:cantSplit/>
          <w:trHeight w:val="353"/>
        </w:trPr>
        <w:tc>
          <w:tcPr>
            <w:tcW w:w="408" w:type="dxa"/>
            <w:shd w:val="clear" w:color="auto" w:fill="auto"/>
          </w:tcPr>
          <w:p w:rsidR="00182016" w:rsidRPr="00C565B8" w:rsidRDefault="00182016" w:rsidP="006775CD">
            <w:pPr>
              <w:pStyle w:val="Default"/>
              <w:numPr>
                <w:ilvl w:val="0"/>
                <w:numId w:val="24"/>
              </w:numPr>
              <w:ind w:left="0" w:firstLine="0"/>
              <w:rPr>
                <w:rFonts w:asciiTheme="minorHAnsi" w:hAnsiTheme="minorHAnsi"/>
                <w:b/>
                <w:color w:val="auto"/>
                <w:sz w:val="20"/>
              </w:rPr>
            </w:pPr>
          </w:p>
        </w:tc>
        <w:tc>
          <w:tcPr>
            <w:tcW w:w="0" w:type="auto"/>
            <w:shd w:val="clear" w:color="auto" w:fill="auto"/>
            <w:vAlign w:val="center"/>
          </w:tcPr>
          <w:p w:rsidR="00182016" w:rsidRPr="00C565B8" w:rsidRDefault="00182016" w:rsidP="00E557A8">
            <w:pPr>
              <w:rPr>
                <w:rFonts w:asciiTheme="minorHAnsi" w:hAnsiTheme="minorHAnsi" w:cs="Calibri"/>
                <w:sz w:val="20"/>
                <w:szCs w:val="20"/>
              </w:rPr>
            </w:pPr>
            <w:r w:rsidRPr="00C565B8">
              <w:rPr>
                <w:rFonts w:asciiTheme="minorHAnsi" w:hAnsiTheme="minorHAnsi" w:cs="Calibri"/>
                <w:sz w:val="20"/>
                <w:szCs w:val="20"/>
              </w:rPr>
              <w:t xml:space="preserve">Promocja stosowania alternatywnych źródeł energii, propagowanie działań zmierzających do wykorzystywania odnawialnych źródeł energii </w:t>
            </w:r>
          </w:p>
        </w:tc>
        <w:tc>
          <w:tcPr>
            <w:tcW w:w="0" w:type="auto"/>
            <w:shd w:val="clear" w:color="auto" w:fill="auto"/>
          </w:tcPr>
          <w:p w:rsidR="00182016" w:rsidRPr="00C565B8" w:rsidRDefault="00182016" w:rsidP="00A712A5">
            <w:pPr>
              <w:pStyle w:val="aaaaanita"/>
              <w:jc w:val="center"/>
              <w:rPr>
                <w:rFonts w:asciiTheme="minorHAnsi" w:hAnsiTheme="minorHAnsi"/>
                <w:b/>
                <w:sz w:val="20"/>
                <w:szCs w:val="20"/>
              </w:rPr>
            </w:pPr>
            <w:r w:rsidRPr="00C565B8">
              <w:rPr>
                <w:rFonts w:asciiTheme="minorHAnsi" w:hAnsiTheme="minorHAnsi"/>
                <w:b/>
                <w:sz w:val="20"/>
                <w:szCs w:val="20"/>
              </w:rPr>
              <w:t>I, II</w:t>
            </w:r>
          </w:p>
        </w:tc>
        <w:tc>
          <w:tcPr>
            <w:tcW w:w="0" w:type="auto"/>
            <w:shd w:val="clear" w:color="auto" w:fill="auto"/>
          </w:tcPr>
          <w:p w:rsidR="00182016"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182016" w:rsidRPr="00C565B8" w:rsidRDefault="00182016"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182016" w:rsidRPr="00C565B8" w:rsidRDefault="00182016" w:rsidP="00A712A5">
            <w:pPr>
              <w:pStyle w:val="aaaaanita"/>
              <w:jc w:val="center"/>
              <w:rPr>
                <w:rFonts w:asciiTheme="minorHAnsi" w:hAnsiTheme="minorHAnsi"/>
                <w:sz w:val="20"/>
                <w:szCs w:val="20"/>
              </w:rPr>
            </w:pPr>
            <w:r w:rsidRPr="00C565B8">
              <w:rPr>
                <w:rFonts w:asciiTheme="minorHAnsi" w:hAnsiTheme="minorHAnsi"/>
                <w:sz w:val="20"/>
                <w:szCs w:val="20"/>
              </w:rPr>
              <w:t>+</w:t>
            </w:r>
          </w:p>
          <w:p w:rsidR="00182016" w:rsidRPr="00C565B8" w:rsidRDefault="00182016"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182016" w:rsidRPr="00C565B8" w:rsidRDefault="00182016"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182016" w:rsidRPr="00C565B8" w:rsidRDefault="00182016"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182016" w:rsidRPr="00C565B8" w:rsidRDefault="00182016"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182016" w:rsidRPr="00C565B8" w:rsidRDefault="00182016" w:rsidP="00A712A5">
            <w:pPr>
              <w:pStyle w:val="aaaaanita"/>
              <w:jc w:val="center"/>
              <w:rPr>
                <w:rFonts w:asciiTheme="minorHAnsi" w:hAnsiTheme="minorHAnsi"/>
                <w:sz w:val="20"/>
                <w:szCs w:val="20"/>
              </w:rPr>
            </w:pPr>
            <w:r w:rsidRPr="00C565B8">
              <w:rPr>
                <w:rFonts w:asciiTheme="minorHAnsi" w:hAnsiTheme="minorHAnsi"/>
                <w:sz w:val="20"/>
                <w:szCs w:val="20"/>
              </w:rPr>
              <w:t>+</w:t>
            </w:r>
          </w:p>
          <w:p w:rsidR="00182016" w:rsidRPr="00C565B8" w:rsidRDefault="00182016"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182016" w:rsidRPr="00C565B8" w:rsidRDefault="00182016"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182016" w:rsidRPr="00C565B8" w:rsidRDefault="00182016"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182016" w:rsidRPr="00C565B8" w:rsidRDefault="00182016" w:rsidP="00A712A5">
            <w:pPr>
              <w:pStyle w:val="aaaaanita"/>
              <w:jc w:val="center"/>
              <w:rPr>
                <w:rFonts w:asciiTheme="minorHAnsi" w:hAnsiTheme="minorHAnsi"/>
                <w:sz w:val="20"/>
                <w:szCs w:val="20"/>
              </w:rPr>
            </w:pPr>
            <w:r w:rsidRPr="00C565B8">
              <w:rPr>
                <w:rFonts w:asciiTheme="minorHAnsi" w:hAnsiTheme="minorHAnsi"/>
                <w:sz w:val="20"/>
                <w:szCs w:val="20"/>
              </w:rPr>
              <w:t>+</w:t>
            </w:r>
          </w:p>
          <w:p w:rsidR="00182016" w:rsidRPr="00C565B8" w:rsidRDefault="00182016"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182016" w:rsidRPr="00C565B8" w:rsidRDefault="00182016"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182016" w:rsidRPr="00C565B8" w:rsidRDefault="00182016" w:rsidP="00A712A5">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980033" w:rsidRPr="00C565B8" w:rsidTr="003F2E21">
        <w:trPr>
          <w:cantSplit/>
          <w:trHeight w:val="353"/>
        </w:trPr>
        <w:tc>
          <w:tcPr>
            <w:tcW w:w="408" w:type="dxa"/>
            <w:shd w:val="clear" w:color="auto" w:fill="auto"/>
          </w:tcPr>
          <w:p w:rsidR="00980033" w:rsidRPr="00C565B8" w:rsidRDefault="00980033" w:rsidP="006775CD">
            <w:pPr>
              <w:pStyle w:val="Default"/>
              <w:numPr>
                <w:ilvl w:val="0"/>
                <w:numId w:val="24"/>
              </w:numPr>
              <w:ind w:left="0" w:firstLine="0"/>
              <w:rPr>
                <w:rFonts w:asciiTheme="minorHAnsi" w:hAnsiTheme="minorHAnsi"/>
                <w:b/>
                <w:color w:val="auto"/>
                <w:sz w:val="20"/>
              </w:rPr>
            </w:pPr>
          </w:p>
        </w:tc>
        <w:tc>
          <w:tcPr>
            <w:tcW w:w="0" w:type="auto"/>
            <w:shd w:val="clear" w:color="auto" w:fill="auto"/>
            <w:vAlign w:val="center"/>
          </w:tcPr>
          <w:p w:rsidR="00980033" w:rsidRPr="00C565B8" w:rsidRDefault="00980033" w:rsidP="00E557A8">
            <w:pPr>
              <w:rPr>
                <w:rFonts w:asciiTheme="minorHAnsi" w:hAnsiTheme="minorHAnsi" w:cs="Calibri"/>
                <w:sz w:val="20"/>
                <w:szCs w:val="20"/>
              </w:rPr>
            </w:pPr>
            <w:r w:rsidRPr="00C565B8">
              <w:rPr>
                <w:rFonts w:asciiTheme="minorHAnsi" w:hAnsiTheme="minorHAnsi" w:cs="Arial"/>
                <w:sz w:val="20"/>
                <w:szCs w:val="20"/>
              </w:rPr>
              <w:t>Promocja  oszczędzania energii cieplnej i elektrycznej oraz uświadamianie o szkodliwości spalania paliw niskiej jakości oraz odpadów</w:t>
            </w:r>
          </w:p>
        </w:tc>
        <w:tc>
          <w:tcPr>
            <w:tcW w:w="0" w:type="auto"/>
            <w:shd w:val="clear" w:color="auto" w:fill="auto"/>
          </w:tcPr>
          <w:p w:rsidR="00980033" w:rsidRPr="00C565B8" w:rsidRDefault="00980033" w:rsidP="00A712A5">
            <w:pPr>
              <w:pStyle w:val="aaaaanita"/>
              <w:jc w:val="center"/>
              <w:rPr>
                <w:rFonts w:asciiTheme="minorHAnsi" w:hAnsiTheme="minorHAnsi"/>
                <w:b/>
                <w:sz w:val="20"/>
                <w:szCs w:val="20"/>
              </w:rPr>
            </w:pPr>
            <w:r w:rsidRPr="00C565B8">
              <w:rPr>
                <w:rFonts w:asciiTheme="minorHAnsi" w:hAnsiTheme="minorHAnsi"/>
                <w:b/>
                <w:sz w:val="20"/>
                <w:szCs w:val="20"/>
              </w:rPr>
              <w:t>I, II</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182016" w:rsidRPr="00C565B8" w:rsidTr="003F2E21">
        <w:trPr>
          <w:cantSplit/>
          <w:trHeight w:val="353"/>
        </w:trPr>
        <w:tc>
          <w:tcPr>
            <w:tcW w:w="408" w:type="dxa"/>
            <w:shd w:val="clear" w:color="auto" w:fill="auto"/>
          </w:tcPr>
          <w:p w:rsidR="00182016" w:rsidRPr="00C565B8" w:rsidRDefault="00182016" w:rsidP="006775CD">
            <w:pPr>
              <w:pStyle w:val="Default"/>
              <w:numPr>
                <w:ilvl w:val="0"/>
                <w:numId w:val="24"/>
              </w:numPr>
              <w:ind w:left="0" w:firstLine="0"/>
              <w:rPr>
                <w:rFonts w:asciiTheme="minorHAnsi" w:hAnsiTheme="minorHAnsi"/>
                <w:b/>
                <w:color w:val="auto"/>
                <w:sz w:val="20"/>
              </w:rPr>
            </w:pPr>
          </w:p>
        </w:tc>
        <w:tc>
          <w:tcPr>
            <w:tcW w:w="0" w:type="auto"/>
            <w:shd w:val="clear" w:color="auto" w:fill="auto"/>
            <w:vAlign w:val="center"/>
          </w:tcPr>
          <w:p w:rsidR="00182016" w:rsidRPr="00C565B8" w:rsidRDefault="00182016" w:rsidP="00E557A8">
            <w:pPr>
              <w:rPr>
                <w:rFonts w:asciiTheme="minorHAnsi" w:eastAsia="TimesNewRoman" w:hAnsiTheme="minorHAnsi" w:cs="TimesNewRoman"/>
                <w:sz w:val="20"/>
                <w:szCs w:val="20"/>
              </w:rPr>
            </w:pPr>
            <w:r w:rsidRPr="00C565B8">
              <w:rPr>
                <w:rFonts w:asciiTheme="minorHAnsi" w:eastAsia="TimesNewRoman" w:hAnsiTheme="minorHAnsi" w:cs="TimesNewRoman"/>
                <w:sz w:val="20"/>
                <w:szCs w:val="20"/>
              </w:rPr>
              <w:t xml:space="preserve">Wprowadzenie elektronicznego obiegu dokumentów i redukcja kopiowania i wydruków </w:t>
            </w:r>
            <w:r w:rsidRPr="00C565B8">
              <w:rPr>
                <w:rFonts w:asciiTheme="minorHAnsi" w:hAnsiTheme="minorHAnsi"/>
                <w:sz w:val="20"/>
                <w:szCs w:val="20"/>
              </w:rPr>
              <w:t>papierowych</w:t>
            </w:r>
          </w:p>
        </w:tc>
        <w:tc>
          <w:tcPr>
            <w:tcW w:w="0" w:type="auto"/>
            <w:shd w:val="clear" w:color="auto" w:fill="auto"/>
          </w:tcPr>
          <w:p w:rsidR="00182016" w:rsidRPr="00C565B8" w:rsidRDefault="00182016" w:rsidP="00675835">
            <w:pPr>
              <w:pStyle w:val="aaaaanita"/>
              <w:jc w:val="center"/>
              <w:rPr>
                <w:rFonts w:asciiTheme="minorHAnsi" w:hAnsiTheme="minorHAnsi"/>
                <w:b/>
                <w:sz w:val="20"/>
                <w:szCs w:val="20"/>
              </w:rPr>
            </w:pPr>
            <w:r w:rsidRPr="00C565B8">
              <w:rPr>
                <w:rFonts w:asciiTheme="minorHAnsi" w:hAnsiTheme="minorHAnsi"/>
                <w:b/>
                <w:sz w:val="20"/>
                <w:szCs w:val="20"/>
              </w:rPr>
              <w:t>I, II</w:t>
            </w:r>
          </w:p>
        </w:tc>
        <w:tc>
          <w:tcPr>
            <w:tcW w:w="0" w:type="auto"/>
            <w:shd w:val="clear" w:color="auto" w:fill="auto"/>
          </w:tcPr>
          <w:p w:rsidR="00182016" w:rsidRPr="00C565B8" w:rsidRDefault="00182016" w:rsidP="0067583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182016" w:rsidRPr="00C565B8" w:rsidRDefault="00182016" w:rsidP="0067583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182016" w:rsidRPr="00C565B8" w:rsidRDefault="00182016" w:rsidP="00675835">
            <w:pPr>
              <w:pStyle w:val="aaaaanita"/>
              <w:jc w:val="center"/>
              <w:rPr>
                <w:rFonts w:asciiTheme="minorHAnsi" w:hAnsiTheme="minorHAnsi"/>
                <w:sz w:val="20"/>
                <w:szCs w:val="20"/>
              </w:rPr>
            </w:pPr>
            <w:r w:rsidRPr="00C565B8">
              <w:rPr>
                <w:rFonts w:asciiTheme="minorHAnsi" w:hAnsiTheme="minorHAnsi"/>
                <w:sz w:val="20"/>
                <w:szCs w:val="20"/>
              </w:rPr>
              <w:t>+</w:t>
            </w:r>
          </w:p>
          <w:p w:rsidR="00182016" w:rsidRPr="00C565B8" w:rsidRDefault="00182016" w:rsidP="0067583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182016" w:rsidRPr="00C565B8" w:rsidRDefault="00182016" w:rsidP="0067583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182016" w:rsidRPr="00C565B8" w:rsidRDefault="00182016" w:rsidP="0067583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182016" w:rsidRPr="00C565B8" w:rsidRDefault="00182016" w:rsidP="0067583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182016" w:rsidRPr="00C565B8" w:rsidRDefault="00182016" w:rsidP="00675835">
            <w:pPr>
              <w:pStyle w:val="aaaaanita"/>
              <w:jc w:val="center"/>
              <w:rPr>
                <w:rFonts w:asciiTheme="minorHAnsi" w:hAnsiTheme="minorHAnsi"/>
                <w:sz w:val="20"/>
                <w:szCs w:val="20"/>
              </w:rPr>
            </w:pPr>
            <w:r w:rsidRPr="00C565B8">
              <w:rPr>
                <w:rFonts w:asciiTheme="minorHAnsi" w:hAnsiTheme="minorHAnsi"/>
                <w:sz w:val="20"/>
                <w:szCs w:val="20"/>
              </w:rPr>
              <w:t>+</w:t>
            </w:r>
          </w:p>
          <w:p w:rsidR="00182016" w:rsidRPr="00C565B8" w:rsidRDefault="00182016" w:rsidP="0067583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182016" w:rsidRPr="00C565B8" w:rsidRDefault="00182016" w:rsidP="0067583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182016" w:rsidRPr="00C565B8" w:rsidRDefault="00182016" w:rsidP="0067583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182016" w:rsidRPr="00C565B8" w:rsidRDefault="00182016" w:rsidP="00675835">
            <w:pPr>
              <w:pStyle w:val="aaaaanita"/>
              <w:jc w:val="center"/>
              <w:rPr>
                <w:rFonts w:asciiTheme="minorHAnsi" w:hAnsiTheme="minorHAnsi"/>
                <w:sz w:val="20"/>
                <w:szCs w:val="20"/>
              </w:rPr>
            </w:pPr>
            <w:r w:rsidRPr="00C565B8">
              <w:rPr>
                <w:rFonts w:asciiTheme="minorHAnsi" w:hAnsiTheme="minorHAnsi"/>
                <w:sz w:val="20"/>
                <w:szCs w:val="20"/>
              </w:rPr>
              <w:t>+</w:t>
            </w:r>
          </w:p>
          <w:p w:rsidR="00182016" w:rsidRPr="00C565B8" w:rsidRDefault="00182016" w:rsidP="0067583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182016" w:rsidRPr="00C565B8" w:rsidRDefault="00182016" w:rsidP="0067583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182016" w:rsidRPr="00C565B8" w:rsidRDefault="00182016" w:rsidP="00675835">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980033" w:rsidRPr="00C565B8" w:rsidTr="00E557A8">
        <w:trPr>
          <w:cantSplit/>
          <w:trHeight w:val="353"/>
        </w:trPr>
        <w:tc>
          <w:tcPr>
            <w:tcW w:w="408" w:type="dxa"/>
            <w:shd w:val="clear" w:color="auto" w:fill="auto"/>
          </w:tcPr>
          <w:p w:rsidR="00980033" w:rsidRPr="00C565B8" w:rsidRDefault="00980033" w:rsidP="006775CD">
            <w:pPr>
              <w:pStyle w:val="Default"/>
              <w:numPr>
                <w:ilvl w:val="0"/>
                <w:numId w:val="24"/>
              </w:numPr>
              <w:ind w:left="0" w:firstLine="0"/>
              <w:rPr>
                <w:rFonts w:asciiTheme="minorHAnsi" w:hAnsiTheme="minorHAnsi"/>
                <w:b/>
                <w:color w:val="auto"/>
                <w:sz w:val="20"/>
              </w:rPr>
            </w:pPr>
          </w:p>
        </w:tc>
        <w:tc>
          <w:tcPr>
            <w:tcW w:w="0" w:type="auto"/>
            <w:shd w:val="clear" w:color="auto" w:fill="auto"/>
          </w:tcPr>
          <w:p w:rsidR="00980033" w:rsidRPr="00C565B8" w:rsidRDefault="00980033" w:rsidP="00E557A8">
            <w:pPr>
              <w:rPr>
                <w:rFonts w:asciiTheme="minorHAnsi" w:hAnsiTheme="minorHAnsi"/>
                <w:sz w:val="20"/>
                <w:szCs w:val="20"/>
              </w:rPr>
            </w:pPr>
            <w:r w:rsidRPr="00C565B8">
              <w:rPr>
                <w:rFonts w:asciiTheme="minorHAnsi" w:eastAsia="TimesNewRoman" w:hAnsiTheme="minorHAnsi" w:cs="TimesNewRoman"/>
                <w:sz w:val="20"/>
                <w:szCs w:val="20"/>
              </w:rPr>
              <w:t>Upowszechnienie informacji w zakresie zmian klimatu oraz metod zapobiegania i ograniczania ich skutków</w:t>
            </w:r>
          </w:p>
        </w:tc>
        <w:tc>
          <w:tcPr>
            <w:tcW w:w="0" w:type="auto"/>
            <w:shd w:val="clear" w:color="auto" w:fill="auto"/>
          </w:tcPr>
          <w:p w:rsidR="00980033" w:rsidRPr="00C565B8" w:rsidRDefault="00980033" w:rsidP="00A712A5">
            <w:pPr>
              <w:pStyle w:val="aaaaanita"/>
              <w:jc w:val="center"/>
              <w:rPr>
                <w:rFonts w:asciiTheme="minorHAnsi" w:hAnsiTheme="minorHAnsi"/>
                <w:b/>
                <w:sz w:val="20"/>
                <w:szCs w:val="20"/>
              </w:rPr>
            </w:pPr>
            <w:r w:rsidRPr="00C565B8">
              <w:rPr>
                <w:rFonts w:asciiTheme="minorHAnsi" w:hAnsiTheme="minorHAnsi"/>
                <w:b/>
                <w:sz w:val="20"/>
                <w:szCs w:val="20"/>
              </w:rPr>
              <w:t>I, II</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980033" w:rsidRPr="00C565B8" w:rsidTr="003F2E21">
        <w:trPr>
          <w:cantSplit/>
          <w:trHeight w:val="353"/>
        </w:trPr>
        <w:tc>
          <w:tcPr>
            <w:tcW w:w="13112" w:type="dxa"/>
            <w:gridSpan w:val="15"/>
            <w:shd w:val="clear" w:color="auto" w:fill="auto"/>
          </w:tcPr>
          <w:p w:rsidR="00980033" w:rsidRPr="00C565B8" w:rsidRDefault="00980033" w:rsidP="00A712A5">
            <w:pPr>
              <w:pStyle w:val="aaaaanita"/>
              <w:jc w:val="center"/>
              <w:rPr>
                <w:rFonts w:asciiTheme="minorHAnsi" w:hAnsiTheme="minorHAnsi"/>
                <w:b/>
                <w:bCs/>
                <w:sz w:val="20"/>
                <w:szCs w:val="20"/>
              </w:rPr>
            </w:pPr>
            <w:r w:rsidRPr="00C565B8">
              <w:rPr>
                <w:rFonts w:asciiTheme="minorHAnsi" w:hAnsiTheme="minorHAnsi"/>
                <w:b/>
                <w:bCs/>
                <w:sz w:val="20"/>
                <w:szCs w:val="20"/>
              </w:rPr>
              <w:t>Obszar interwencji: zagrożenie hałasem</w:t>
            </w:r>
          </w:p>
        </w:tc>
      </w:tr>
      <w:tr w:rsidR="00980033" w:rsidRPr="00C565B8" w:rsidTr="003F2E21">
        <w:trPr>
          <w:cantSplit/>
          <w:trHeight w:val="353"/>
        </w:trPr>
        <w:tc>
          <w:tcPr>
            <w:tcW w:w="408" w:type="dxa"/>
            <w:vMerge w:val="restart"/>
            <w:shd w:val="clear" w:color="auto" w:fill="auto"/>
          </w:tcPr>
          <w:p w:rsidR="00980033" w:rsidRPr="00C565B8" w:rsidRDefault="00980033" w:rsidP="006775CD">
            <w:pPr>
              <w:pStyle w:val="Default"/>
              <w:numPr>
                <w:ilvl w:val="0"/>
                <w:numId w:val="24"/>
              </w:numPr>
              <w:ind w:left="0" w:firstLine="0"/>
              <w:rPr>
                <w:rFonts w:asciiTheme="minorHAnsi" w:hAnsiTheme="minorHAnsi"/>
                <w:b/>
                <w:color w:val="auto"/>
                <w:sz w:val="20"/>
              </w:rPr>
            </w:pPr>
          </w:p>
        </w:tc>
        <w:tc>
          <w:tcPr>
            <w:tcW w:w="0" w:type="auto"/>
            <w:vMerge w:val="restart"/>
            <w:shd w:val="clear" w:color="auto" w:fill="auto"/>
          </w:tcPr>
          <w:p w:rsidR="00980033" w:rsidRPr="00C565B8" w:rsidRDefault="00980033" w:rsidP="00E557A8">
            <w:pPr>
              <w:rPr>
                <w:rFonts w:asciiTheme="minorHAnsi" w:hAnsiTheme="minorHAnsi"/>
                <w:sz w:val="20"/>
                <w:szCs w:val="20"/>
              </w:rPr>
            </w:pPr>
            <w:r w:rsidRPr="00C565B8">
              <w:rPr>
                <w:rStyle w:val="Domylnaczcionkaakapitu1"/>
                <w:rFonts w:asciiTheme="minorHAnsi" w:eastAsia="Arial" w:hAnsiTheme="minorHAnsi" w:cs="Calibri"/>
                <w:sz w:val="20"/>
                <w:szCs w:val="20"/>
              </w:rPr>
              <w:t>Remonty</w:t>
            </w:r>
            <w:r w:rsidRPr="00C565B8">
              <w:rPr>
                <w:rStyle w:val="Domylnaczcionkaakapitu1"/>
                <w:rFonts w:asciiTheme="minorHAnsi" w:eastAsia="Calibri" w:hAnsiTheme="minorHAnsi" w:cs="Calibri"/>
                <w:sz w:val="20"/>
                <w:szCs w:val="20"/>
              </w:rPr>
              <w:t xml:space="preserve"> </w:t>
            </w:r>
            <w:r w:rsidRPr="00C565B8">
              <w:rPr>
                <w:rStyle w:val="Domylnaczcionkaakapitu1"/>
                <w:rFonts w:asciiTheme="minorHAnsi" w:hAnsiTheme="minorHAnsi" w:cs="Calibri"/>
                <w:sz w:val="20"/>
                <w:szCs w:val="20"/>
              </w:rPr>
              <w:t>i</w:t>
            </w:r>
            <w:r w:rsidRPr="00C565B8">
              <w:rPr>
                <w:rStyle w:val="Domylnaczcionkaakapitu1"/>
                <w:rFonts w:asciiTheme="minorHAnsi" w:eastAsia="Calibri" w:hAnsiTheme="minorHAnsi" w:cs="Calibri"/>
                <w:sz w:val="20"/>
                <w:szCs w:val="20"/>
              </w:rPr>
              <w:t xml:space="preserve"> </w:t>
            </w:r>
            <w:r w:rsidRPr="00C565B8">
              <w:rPr>
                <w:rStyle w:val="Domylnaczcionkaakapitu1"/>
                <w:rFonts w:asciiTheme="minorHAnsi" w:hAnsiTheme="minorHAnsi" w:cs="Calibri"/>
                <w:sz w:val="20"/>
                <w:szCs w:val="20"/>
              </w:rPr>
              <w:t>naprawa</w:t>
            </w:r>
            <w:r w:rsidRPr="00C565B8">
              <w:rPr>
                <w:rStyle w:val="Domylnaczcionkaakapitu1"/>
                <w:rFonts w:asciiTheme="minorHAnsi" w:eastAsia="Calibri" w:hAnsiTheme="minorHAnsi" w:cs="Calibri"/>
                <w:sz w:val="20"/>
                <w:szCs w:val="20"/>
              </w:rPr>
              <w:t xml:space="preserve"> </w:t>
            </w:r>
            <w:r w:rsidRPr="00C565B8">
              <w:rPr>
                <w:rStyle w:val="Domylnaczcionkaakapitu1"/>
                <w:rFonts w:asciiTheme="minorHAnsi" w:hAnsiTheme="minorHAnsi" w:cs="Calibri"/>
                <w:sz w:val="20"/>
                <w:szCs w:val="20"/>
              </w:rPr>
              <w:t>istniejących</w:t>
            </w:r>
            <w:r w:rsidRPr="00C565B8">
              <w:rPr>
                <w:rStyle w:val="Domylnaczcionkaakapitu1"/>
                <w:rFonts w:asciiTheme="minorHAnsi" w:eastAsia="Calibri" w:hAnsiTheme="minorHAnsi" w:cs="Calibri"/>
                <w:sz w:val="20"/>
                <w:szCs w:val="20"/>
              </w:rPr>
              <w:t xml:space="preserve"> </w:t>
            </w:r>
            <w:r w:rsidRPr="00C565B8">
              <w:rPr>
                <w:rStyle w:val="Domylnaczcionkaakapitu1"/>
                <w:rFonts w:asciiTheme="minorHAnsi" w:hAnsiTheme="minorHAnsi" w:cs="Calibri"/>
                <w:sz w:val="20"/>
                <w:szCs w:val="20"/>
              </w:rPr>
              <w:t>odcinków</w:t>
            </w:r>
            <w:r w:rsidRPr="00C565B8">
              <w:rPr>
                <w:rStyle w:val="Domylnaczcionkaakapitu1"/>
                <w:rFonts w:asciiTheme="minorHAnsi" w:eastAsia="Calibri" w:hAnsiTheme="minorHAnsi" w:cs="Calibri"/>
                <w:sz w:val="20"/>
                <w:szCs w:val="20"/>
              </w:rPr>
              <w:t xml:space="preserve"> </w:t>
            </w:r>
            <w:r w:rsidRPr="00C565B8">
              <w:rPr>
                <w:rStyle w:val="Domylnaczcionkaakapitu1"/>
                <w:rFonts w:asciiTheme="minorHAnsi" w:hAnsiTheme="minorHAnsi" w:cs="Calibri"/>
                <w:sz w:val="20"/>
                <w:szCs w:val="20"/>
              </w:rPr>
              <w:t>dróg</w:t>
            </w:r>
            <w:r w:rsidRPr="00C565B8">
              <w:rPr>
                <w:rStyle w:val="Domylnaczcionkaakapitu1"/>
                <w:rFonts w:asciiTheme="minorHAnsi" w:eastAsia="Calibri" w:hAnsiTheme="minorHAnsi" w:cs="Calibri"/>
                <w:sz w:val="20"/>
                <w:szCs w:val="20"/>
              </w:rPr>
              <w:t xml:space="preserve"> </w:t>
            </w:r>
            <w:r w:rsidRPr="00C565B8">
              <w:rPr>
                <w:rStyle w:val="Domylnaczcionkaakapitu1"/>
                <w:rFonts w:asciiTheme="minorHAnsi" w:hAnsiTheme="minorHAnsi" w:cs="Calibri"/>
                <w:sz w:val="20"/>
                <w:szCs w:val="20"/>
              </w:rPr>
              <w:t>i</w:t>
            </w:r>
            <w:r w:rsidRPr="00C565B8">
              <w:rPr>
                <w:rStyle w:val="Domylnaczcionkaakapitu1"/>
                <w:rFonts w:asciiTheme="minorHAnsi" w:eastAsia="Calibri" w:hAnsiTheme="minorHAnsi" w:cs="Calibri"/>
                <w:sz w:val="20"/>
                <w:szCs w:val="20"/>
              </w:rPr>
              <w:t> </w:t>
            </w:r>
            <w:r w:rsidRPr="00C565B8">
              <w:rPr>
                <w:rStyle w:val="Domylnaczcionkaakapitu1"/>
                <w:rFonts w:asciiTheme="minorHAnsi" w:hAnsiTheme="minorHAnsi" w:cs="Calibri"/>
                <w:sz w:val="20"/>
                <w:szCs w:val="20"/>
              </w:rPr>
              <w:t>ulic</w:t>
            </w:r>
            <w:r w:rsidRPr="00C565B8">
              <w:rPr>
                <w:rStyle w:val="Domylnaczcionkaakapitu1"/>
                <w:rFonts w:asciiTheme="minorHAnsi" w:eastAsia="Calibri" w:hAnsiTheme="minorHAnsi" w:cs="Calibri"/>
                <w:sz w:val="20"/>
                <w:szCs w:val="20"/>
              </w:rPr>
              <w:t xml:space="preserve"> </w:t>
            </w:r>
          </w:p>
        </w:tc>
        <w:tc>
          <w:tcPr>
            <w:tcW w:w="0" w:type="auto"/>
            <w:shd w:val="clear" w:color="auto" w:fill="auto"/>
          </w:tcPr>
          <w:p w:rsidR="00980033" w:rsidRPr="00C565B8" w:rsidRDefault="00980033" w:rsidP="00A712A5">
            <w:pPr>
              <w:jc w:val="center"/>
              <w:rPr>
                <w:rFonts w:asciiTheme="minorHAnsi" w:hAnsiTheme="minorHAnsi"/>
                <w:b/>
                <w:sz w:val="20"/>
                <w:szCs w:val="20"/>
              </w:rPr>
            </w:pPr>
            <w:r w:rsidRPr="00C565B8">
              <w:rPr>
                <w:rFonts w:asciiTheme="minorHAnsi" w:hAnsiTheme="minorHAnsi"/>
                <w:b/>
                <w:sz w:val="20"/>
                <w:szCs w:val="20"/>
              </w:rPr>
              <w:t>I</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980033" w:rsidRPr="00C565B8" w:rsidTr="003F2E21">
        <w:trPr>
          <w:cantSplit/>
          <w:trHeight w:val="353"/>
        </w:trPr>
        <w:tc>
          <w:tcPr>
            <w:tcW w:w="408" w:type="dxa"/>
            <w:vMerge/>
            <w:shd w:val="clear" w:color="auto" w:fill="auto"/>
          </w:tcPr>
          <w:p w:rsidR="00980033" w:rsidRPr="00C565B8" w:rsidRDefault="00980033" w:rsidP="006775CD">
            <w:pPr>
              <w:pStyle w:val="Default"/>
              <w:numPr>
                <w:ilvl w:val="0"/>
                <w:numId w:val="24"/>
              </w:numPr>
              <w:ind w:left="0" w:firstLine="0"/>
              <w:rPr>
                <w:rFonts w:asciiTheme="minorHAnsi" w:hAnsiTheme="minorHAnsi"/>
                <w:b/>
                <w:color w:val="auto"/>
                <w:sz w:val="20"/>
              </w:rPr>
            </w:pPr>
          </w:p>
        </w:tc>
        <w:tc>
          <w:tcPr>
            <w:tcW w:w="0" w:type="auto"/>
            <w:vMerge/>
            <w:shd w:val="clear" w:color="auto" w:fill="auto"/>
          </w:tcPr>
          <w:p w:rsidR="00980033" w:rsidRPr="00C565B8" w:rsidRDefault="00980033" w:rsidP="00A712A5">
            <w:pPr>
              <w:rPr>
                <w:rStyle w:val="Domylnaczcionkaakapitu1"/>
                <w:rFonts w:asciiTheme="minorHAnsi" w:eastAsia="Arial" w:hAnsiTheme="minorHAnsi" w:cs="Calibri"/>
                <w:sz w:val="20"/>
                <w:szCs w:val="20"/>
              </w:rPr>
            </w:pPr>
          </w:p>
        </w:tc>
        <w:tc>
          <w:tcPr>
            <w:tcW w:w="0" w:type="auto"/>
            <w:shd w:val="clear" w:color="auto" w:fill="auto"/>
          </w:tcPr>
          <w:p w:rsidR="00980033" w:rsidRPr="00C565B8" w:rsidRDefault="00980033" w:rsidP="00A712A5">
            <w:pPr>
              <w:jc w:val="center"/>
              <w:rPr>
                <w:rFonts w:asciiTheme="minorHAnsi" w:hAnsiTheme="minorHAnsi"/>
                <w:b/>
                <w:sz w:val="20"/>
                <w:szCs w:val="20"/>
              </w:rPr>
            </w:pPr>
            <w:r w:rsidRPr="00C565B8">
              <w:rPr>
                <w:rFonts w:asciiTheme="minorHAnsi" w:hAnsiTheme="minorHAnsi"/>
                <w:b/>
                <w:sz w:val="20"/>
                <w:szCs w:val="20"/>
              </w:rPr>
              <w:t>II</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A712A5">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980033" w:rsidRPr="00C565B8" w:rsidTr="003F2E21">
        <w:trPr>
          <w:cantSplit/>
          <w:trHeight w:val="353"/>
        </w:trPr>
        <w:tc>
          <w:tcPr>
            <w:tcW w:w="408" w:type="dxa"/>
            <w:vMerge w:val="restart"/>
            <w:shd w:val="clear" w:color="auto" w:fill="auto"/>
          </w:tcPr>
          <w:p w:rsidR="00980033" w:rsidRPr="00C565B8" w:rsidRDefault="00980033" w:rsidP="006775CD">
            <w:pPr>
              <w:pStyle w:val="Default"/>
              <w:numPr>
                <w:ilvl w:val="0"/>
                <w:numId w:val="24"/>
              </w:numPr>
              <w:ind w:left="0" w:firstLine="0"/>
              <w:rPr>
                <w:rFonts w:asciiTheme="minorHAnsi" w:hAnsiTheme="minorHAnsi"/>
                <w:b/>
                <w:color w:val="auto"/>
                <w:sz w:val="20"/>
              </w:rPr>
            </w:pPr>
          </w:p>
        </w:tc>
        <w:tc>
          <w:tcPr>
            <w:tcW w:w="0" w:type="auto"/>
            <w:vMerge w:val="restart"/>
            <w:shd w:val="clear" w:color="auto" w:fill="auto"/>
          </w:tcPr>
          <w:p w:rsidR="00980033" w:rsidRPr="00C565B8" w:rsidRDefault="00980033" w:rsidP="00E557A8">
            <w:pPr>
              <w:rPr>
                <w:rStyle w:val="Domylnaczcionkaakapitu1"/>
                <w:rFonts w:eastAsia="Arial" w:cs="Calibri"/>
                <w:sz w:val="20"/>
                <w:szCs w:val="20"/>
              </w:rPr>
            </w:pPr>
            <w:r w:rsidRPr="00C565B8">
              <w:rPr>
                <w:rFonts w:asciiTheme="minorHAnsi" w:hAnsiTheme="minorHAnsi"/>
                <w:spacing w:val="-2"/>
                <w:sz w:val="20"/>
                <w:szCs w:val="20"/>
              </w:rPr>
              <w:t>Przebudowa i modernizacja</w:t>
            </w:r>
            <w:r w:rsidRPr="00C565B8">
              <w:rPr>
                <w:rFonts w:asciiTheme="minorHAnsi" w:hAnsiTheme="minorHAnsi"/>
                <w:spacing w:val="-1"/>
                <w:sz w:val="20"/>
                <w:szCs w:val="20"/>
              </w:rPr>
              <w:t xml:space="preserve"> </w:t>
            </w:r>
            <w:r w:rsidRPr="00C565B8">
              <w:rPr>
                <w:rFonts w:asciiTheme="minorHAnsi" w:hAnsiTheme="minorHAnsi"/>
                <w:spacing w:val="-2"/>
                <w:sz w:val="20"/>
                <w:szCs w:val="20"/>
              </w:rPr>
              <w:t>dróg</w:t>
            </w:r>
            <w:r w:rsidRPr="00C565B8">
              <w:rPr>
                <w:rFonts w:asciiTheme="minorHAnsi" w:hAnsiTheme="minorHAnsi"/>
                <w:spacing w:val="2"/>
                <w:sz w:val="20"/>
                <w:szCs w:val="20"/>
              </w:rPr>
              <w:t xml:space="preserve"> </w:t>
            </w:r>
            <w:r w:rsidRPr="00C565B8">
              <w:rPr>
                <w:rFonts w:asciiTheme="minorHAnsi" w:hAnsiTheme="minorHAnsi"/>
                <w:sz w:val="20"/>
                <w:szCs w:val="20"/>
              </w:rPr>
              <w:t>zapewniających zwiększenie płynności ruchu</w:t>
            </w:r>
          </w:p>
        </w:tc>
        <w:tc>
          <w:tcPr>
            <w:tcW w:w="0" w:type="auto"/>
            <w:shd w:val="clear" w:color="auto" w:fill="auto"/>
          </w:tcPr>
          <w:p w:rsidR="00980033" w:rsidRPr="00C565B8" w:rsidRDefault="00980033" w:rsidP="00A712A5">
            <w:pPr>
              <w:jc w:val="center"/>
              <w:rPr>
                <w:rFonts w:asciiTheme="minorHAnsi" w:hAnsiTheme="minorHAnsi"/>
                <w:b/>
                <w:sz w:val="20"/>
                <w:szCs w:val="20"/>
              </w:rPr>
            </w:pPr>
            <w:r w:rsidRPr="00C565B8">
              <w:rPr>
                <w:rFonts w:asciiTheme="minorHAnsi" w:hAnsiTheme="minorHAnsi"/>
                <w:b/>
                <w:sz w:val="20"/>
                <w:szCs w:val="20"/>
              </w:rPr>
              <w:t>I</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980033" w:rsidRPr="00C565B8" w:rsidTr="003F2E21">
        <w:trPr>
          <w:cantSplit/>
          <w:trHeight w:val="353"/>
        </w:trPr>
        <w:tc>
          <w:tcPr>
            <w:tcW w:w="408" w:type="dxa"/>
            <w:vMerge/>
            <w:shd w:val="clear" w:color="auto" w:fill="auto"/>
          </w:tcPr>
          <w:p w:rsidR="00980033" w:rsidRPr="00C565B8" w:rsidRDefault="00980033" w:rsidP="006775CD">
            <w:pPr>
              <w:pStyle w:val="Default"/>
              <w:numPr>
                <w:ilvl w:val="0"/>
                <w:numId w:val="24"/>
              </w:numPr>
              <w:ind w:left="0" w:firstLine="0"/>
              <w:rPr>
                <w:rFonts w:asciiTheme="minorHAnsi" w:hAnsiTheme="minorHAnsi"/>
                <w:b/>
                <w:color w:val="auto"/>
                <w:sz w:val="20"/>
              </w:rPr>
            </w:pPr>
          </w:p>
        </w:tc>
        <w:tc>
          <w:tcPr>
            <w:tcW w:w="0" w:type="auto"/>
            <w:vMerge/>
            <w:shd w:val="clear" w:color="auto" w:fill="auto"/>
          </w:tcPr>
          <w:p w:rsidR="00980033" w:rsidRPr="00C565B8" w:rsidRDefault="00980033" w:rsidP="00A712A5">
            <w:pPr>
              <w:rPr>
                <w:rStyle w:val="Domylnaczcionkaakapitu1"/>
                <w:rFonts w:asciiTheme="minorHAnsi" w:eastAsia="Arial" w:hAnsiTheme="minorHAnsi" w:cs="Calibri"/>
                <w:sz w:val="20"/>
                <w:szCs w:val="20"/>
              </w:rPr>
            </w:pPr>
          </w:p>
        </w:tc>
        <w:tc>
          <w:tcPr>
            <w:tcW w:w="0" w:type="auto"/>
            <w:shd w:val="clear" w:color="auto" w:fill="auto"/>
          </w:tcPr>
          <w:p w:rsidR="00980033" w:rsidRPr="00C565B8" w:rsidRDefault="00980033" w:rsidP="00A712A5">
            <w:pPr>
              <w:jc w:val="center"/>
              <w:rPr>
                <w:rFonts w:asciiTheme="minorHAnsi" w:hAnsiTheme="minorHAnsi"/>
                <w:b/>
                <w:sz w:val="20"/>
                <w:szCs w:val="20"/>
              </w:rPr>
            </w:pPr>
            <w:r w:rsidRPr="00C565B8">
              <w:rPr>
                <w:rFonts w:asciiTheme="minorHAnsi" w:hAnsiTheme="minorHAnsi"/>
                <w:b/>
                <w:sz w:val="20"/>
                <w:szCs w:val="20"/>
              </w:rPr>
              <w:t>II</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A712A5">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980033" w:rsidRPr="00C565B8" w:rsidTr="003F2E21">
        <w:trPr>
          <w:cantSplit/>
          <w:trHeight w:val="353"/>
        </w:trPr>
        <w:tc>
          <w:tcPr>
            <w:tcW w:w="408" w:type="dxa"/>
            <w:vMerge w:val="restart"/>
            <w:shd w:val="clear" w:color="auto" w:fill="auto"/>
          </w:tcPr>
          <w:p w:rsidR="00980033" w:rsidRPr="00C565B8" w:rsidRDefault="00980033" w:rsidP="006775CD">
            <w:pPr>
              <w:pStyle w:val="Default"/>
              <w:numPr>
                <w:ilvl w:val="0"/>
                <w:numId w:val="24"/>
              </w:numPr>
              <w:ind w:left="0" w:firstLine="0"/>
              <w:rPr>
                <w:rFonts w:asciiTheme="minorHAnsi" w:hAnsiTheme="minorHAnsi"/>
                <w:b/>
                <w:color w:val="auto"/>
                <w:sz w:val="20"/>
              </w:rPr>
            </w:pPr>
          </w:p>
        </w:tc>
        <w:tc>
          <w:tcPr>
            <w:tcW w:w="0" w:type="auto"/>
            <w:vMerge w:val="restart"/>
            <w:shd w:val="clear" w:color="auto" w:fill="auto"/>
          </w:tcPr>
          <w:p w:rsidR="00980033" w:rsidRPr="00C565B8" w:rsidRDefault="00980033" w:rsidP="00E557A8">
            <w:pPr>
              <w:rPr>
                <w:rFonts w:asciiTheme="minorHAnsi" w:hAnsiTheme="minorHAnsi"/>
                <w:spacing w:val="-2"/>
                <w:sz w:val="20"/>
                <w:szCs w:val="20"/>
              </w:rPr>
            </w:pPr>
            <w:r w:rsidRPr="00C565B8">
              <w:rPr>
                <w:rFonts w:asciiTheme="minorHAnsi" w:hAnsiTheme="minorHAnsi"/>
                <w:sz w:val="20"/>
                <w:szCs w:val="20"/>
              </w:rPr>
              <w:t xml:space="preserve">Przebudowa ul. Św. Jana ul. Św. Anny </w:t>
            </w:r>
            <w:r w:rsidRPr="00C565B8">
              <w:rPr>
                <w:rFonts w:asciiTheme="minorHAnsi" w:hAnsiTheme="minorHAnsi"/>
                <w:sz w:val="20"/>
                <w:szCs w:val="20"/>
              </w:rPr>
              <w:br/>
              <w:t>i ul. Armii Krajowej w Zwoleniu</w:t>
            </w:r>
          </w:p>
        </w:tc>
        <w:tc>
          <w:tcPr>
            <w:tcW w:w="0" w:type="auto"/>
            <w:shd w:val="clear" w:color="auto" w:fill="auto"/>
          </w:tcPr>
          <w:p w:rsidR="00980033" w:rsidRPr="00C565B8" w:rsidRDefault="00980033" w:rsidP="00E557A8">
            <w:pPr>
              <w:jc w:val="center"/>
              <w:rPr>
                <w:rFonts w:asciiTheme="minorHAnsi" w:hAnsiTheme="minorHAnsi"/>
                <w:b/>
                <w:sz w:val="20"/>
                <w:szCs w:val="20"/>
              </w:rPr>
            </w:pPr>
            <w:r w:rsidRPr="00C565B8">
              <w:rPr>
                <w:rFonts w:asciiTheme="minorHAnsi" w:hAnsiTheme="minorHAnsi"/>
                <w:b/>
                <w:sz w:val="20"/>
                <w:szCs w:val="20"/>
              </w:rPr>
              <w:t>I</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980033" w:rsidRPr="00C565B8" w:rsidTr="003F2E21">
        <w:trPr>
          <w:cantSplit/>
          <w:trHeight w:val="353"/>
        </w:trPr>
        <w:tc>
          <w:tcPr>
            <w:tcW w:w="408" w:type="dxa"/>
            <w:vMerge/>
            <w:shd w:val="clear" w:color="auto" w:fill="auto"/>
          </w:tcPr>
          <w:p w:rsidR="00980033" w:rsidRPr="00C565B8" w:rsidRDefault="00980033" w:rsidP="006775CD">
            <w:pPr>
              <w:pStyle w:val="Default"/>
              <w:numPr>
                <w:ilvl w:val="0"/>
                <w:numId w:val="24"/>
              </w:numPr>
              <w:ind w:left="0" w:firstLine="0"/>
              <w:rPr>
                <w:rFonts w:asciiTheme="minorHAnsi" w:hAnsiTheme="minorHAnsi"/>
                <w:b/>
                <w:color w:val="auto"/>
                <w:sz w:val="20"/>
              </w:rPr>
            </w:pPr>
          </w:p>
        </w:tc>
        <w:tc>
          <w:tcPr>
            <w:tcW w:w="0" w:type="auto"/>
            <w:vMerge/>
            <w:shd w:val="clear" w:color="auto" w:fill="auto"/>
          </w:tcPr>
          <w:p w:rsidR="00980033" w:rsidRPr="00C565B8" w:rsidRDefault="00980033" w:rsidP="00E557A8">
            <w:pPr>
              <w:rPr>
                <w:rFonts w:asciiTheme="minorHAnsi" w:hAnsiTheme="minorHAnsi"/>
                <w:sz w:val="20"/>
                <w:szCs w:val="20"/>
              </w:rPr>
            </w:pPr>
          </w:p>
        </w:tc>
        <w:tc>
          <w:tcPr>
            <w:tcW w:w="0" w:type="auto"/>
            <w:shd w:val="clear" w:color="auto" w:fill="auto"/>
          </w:tcPr>
          <w:p w:rsidR="00980033" w:rsidRPr="00C565B8" w:rsidRDefault="00980033" w:rsidP="00E557A8">
            <w:pPr>
              <w:jc w:val="center"/>
              <w:rPr>
                <w:rFonts w:asciiTheme="minorHAnsi" w:hAnsiTheme="minorHAnsi"/>
                <w:b/>
                <w:sz w:val="20"/>
                <w:szCs w:val="20"/>
              </w:rPr>
            </w:pPr>
            <w:r w:rsidRPr="00C565B8">
              <w:rPr>
                <w:rFonts w:asciiTheme="minorHAnsi" w:hAnsiTheme="minorHAnsi"/>
                <w:b/>
                <w:sz w:val="20"/>
                <w:szCs w:val="20"/>
              </w:rPr>
              <w:t>II</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E557A8">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980033" w:rsidRPr="00C565B8" w:rsidTr="00E557A8">
        <w:trPr>
          <w:cantSplit/>
          <w:trHeight w:val="353"/>
        </w:trPr>
        <w:tc>
          <w:tcPr>
            <w:tcW w:w="408" w:type="dxa"/>
            <w:vMerge w:val="restart"/>
            <w:shd w:val="clear" w:color="auto" w:fill="auto"/>
          </w:tcPr>
          <w:p w:rsidR="00980033" w:rsidRPr="00C565B8" w:rsidRDefault="00980033" w:rsidP="006775CD">
            <w:pPr>
              <w:pStyle w:val="Default"/>
              <w:numPr>
                <w:ilvl w:val="0"/>
                <w:numId w:val="24"/>
              </w:numPr>
              <w:ind w:left="0" w:firstLine="0"/>
              <w:rPr>
                <w:rFonts w:asciiTheme="minorHAnsi" w:hAnsiTheme="minorHAnsi"/>
                <w:b/>
                <w:color w:val="auto"/>
                <w:sz w:val="20"/>
              </w:rPr>
            </w:pPr>
          </w:p>
        </w:tc>
        <w:tc>
          <w:tcPr>
            <w:tcW w:w="0" w:type="auto"/>
            <w:vMerge w:val="restart"/>
            <w:shd w:val="clear" w:color="auto" w:fill="auto"/>
            <w:vAlign w:val="center"/>
          </w:tcPr>
          <w:p w:rsidR="00980033" w:rsidRPr="00C565B8" w:rsidRDefault="00980033" w:rsidP="00E557A8">
            <w:pPr>
              <w:rPr>
                <w:rFonts w:asciiTheme="minorHAnsi" w:hAnsiTheme="minorHAnsi"/>
                <w:sz w:val="20"/>
                <w:szCs w:val="20"/>
              </w:rPr>
            </w:pPr>
            <w:r w:rsidRPr="00C565B8">
              <w:rPr>
                <w:rFonts w:asciiTheme="minorHAnsi" w:hAnsiTheme="minorHAnsi"/>
                <w:sz w:val="20"/>
                <w:szCs w:val="20"/>
              </w:rPr>
              <w:t>Przebudowa drogi gminnej w m. Barycz Kolonia</w:t>
            </w:r>
          </w:p>
        </w:tc>
        <w:tc>
          <w:tcPr>
            <w:tcW w:w="0" w:type="auto"/>
            <w:shd w:val="clear" w:color="auto" w:fill="auto"/>
          </w:tcPr>
          <w:p w:rsidR="00980033" w:rsidRPr="00C565B8" w:rsidRDefault="00980033" w:rsidP="00E557A8">
            <w:pPr>
              <w:jc w:val="center"/>
              <w:rPr>
                <w:rFonts w:asciiTheme="minorHAnsi" w:hAnsiTheme="minorHAnsi"/>
                <w:b/>
                <w:sz w:val="20"/>
                <w:szCs w:val="20"/>
              </w:rPr>
            </w:pPr>
            <w:r w:rsidRPr="00C565B8">
              <w:rPr>
                <w:rFonts w:asciiTheme="minorHAnsi" w:hAnsiTheme="minorHAnsi"/>
                <w:b/>
                <w:sz w:val="20"/>
                <w:szCs w:val="20"/>
              </w:rPr>
              <w:t>I</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980033" w:rsidRPr="00C565B8" w:rsidTr="00E557A8">
        <w:trPr>
          <w:cantSplit/>
          <w:trHeight w:val="353"/>
        </w:trPr>
        <w:tc>
          <w:tcPr>
            <w:tcW w:w="408" w:type="dxa"/>
            <w:vMerge/>
            <w:shd w:val="clear" w:color="auto" w:fill="auto"/>
          </w:tcPr>
          <w:p w:rsidR="00980033" w:rsidRPr="00C565B8" w:rsidRDefault="00980033" w:rsidP="006775CD">
            <w:pPr>
              <w:pStyle w:val="Default"/>
              <w:numPr>
                <w:ilvl w:val="0"/>
                <w:numId w:val="24"/>
              </w:numPr>
              <w:ind w:left="0" w:firstLine="0"/>
              <w:rPr>
                <w:rFonts w:asciiTheme="minorHAnsi" w:hAnsiTheme="minorHAnsi"/>
                <w:b/>
                <w:color w:val="auto"/>
                <w:sz w:val="20"/>
              </w:rPr>
            </w:pPr>
          </w:p>
        </w:tc>
        <w:tc>
          <w:tcPr>
            <w:tcW w:w="0" w:type="auto"/>
            <w:vMerge/>
            <w:shd w:val="clear" w:color="auto" w:fill="auto"/>
          </w:tcPr>
          <w:p w:rsidR="00980033" w:rsidRPr="00C565B8" w:rsidRDefault="00980033" w:rsidP="00E557A8">
            <w:pPr>
              <w:rPr>
                <w:rFonts w:asciiTheme="minorHAnsi" w:hAnsiTheme="minorHAnsi"/>
                <w:sz w:val="20"/>
                <w:szCs w:val="20"/>
              </w:rPr>
            </w:pPr>
          </w:p>
        </w:tc>
        <w:tc>
          <w:tcPr>
            <w:tcW w:w="0" w:type="auto"/>
            <w:shd w:val="clear" w:color="auto" w:fill="auto"/>
          </w:tcPr>
          <w:p w:rsidR="00980033" w:rsidRPr="00C565B8" w:rsidRDefault="00980033" w:rsidP="00E557A8">
            <w:pPr>
              <w:jc w:val="center"/>
              <w:rPr>
                <w:rFonts w:asciiTheme="minorHAnsi" w:hAnsiTheme="minorHAnsi"/>
                <w:b/>
                <w:sz w:val="20"/>
                <w:szCs w:val="20"/>
              </w:rPr>
            </w:pPr>
            <w:r w:rsidRPr="00C565B8">
              <w:rPr>
                <w:rFonts w:asciiTheme="minorHAnsi" w:hAnsiTheme="minorHAnsi"/>
                <w:b/>
                <w:sz w:val="20"/>
                <w:szCs w:val="20"/>
              </w:rPr>
              <w:t>II</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E557A8">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980033" w:rsidRPr="00C565B8" w:rsidTr="00E557A8">
        <w:trPr>
          <w:cantSplit/>
          <w:trHeight w:val="353"/>
        </w:trPr>
        <w:tc>
          <w:tcPr>
            <w:tcW w:w="408" w:type="dxa"/>
            <w:vMerge w:val="restart"/>
            <w:shd w:val="clear" w:color="auto" w:fill="auto"/>
          </w:tcPr>
          <w:p w:rsidR="00980033" w:rsidRPr="00C565B8" w:rsidRDefault="00980033" w:rsidP="006775CD">
            <w:pPr>
              <w:pStyle w:val="Default"/>
              <w:numPr>
                <w:ilvl w:val="0"/>
                <w:numId w:val="24"/>
              </w:numPr>
              <w:ind w:left="0" w:firstLine="0"/>
              <w:rPr>
                <w:rFonts w:asciiTheme="minorHAnsi" w:hAnsiTheme="minorHAnsi"/>
                <w:b/>
                <w:color w:val="auto"/>
                <w:sz w:val="20"/>
              </w:rPr>
            </w:pPr>
          </w:p>
        </w:tc>
        <w:tc>
          <w:tcPr>
            <w:tcW w:w="0" w:type="auto"/>
            <w:vMerge w:val="restart"/>
            <w:shd w:val="clear" w:color="auto" w:fill="auto"/>
            <w:vAlign w:val="center"/>
          </w:tcPr>
          <w:p w:rsidR="00980033" w:rsidRPr="00C565B8" w:rsidRDefault="00980033" w:rsidP="00E557A8">
            <w:pPr>
              <w:rPr>
                <w:rFonts w:asciiTheme="minorHAnsi" w:hAnsiTheme="minorHAnsi"/>
                <w:sz w:val="20"/>
                <w:szCs w:val="20"/>
              </w:rPr>
            </w:pPr>
            <w:r w:rsidRPr="00C565B8">
              <w:rPr>
                <w:rFonts w:asciiTheme="minorHAnsi" w:hAnsiTheme="minorHAnsi"/>
                <w:sz w:val="20"/>
                <w:szCs w:val="20"/>
              </w:rPr>
              <w:t>Przebudowa drogi gminnej Karolin - Wacławów</w:t>
            </w:r>
          </w:p>
        </w:tc>
        <w:tc>
          <w:tcPr>
            <w:tcW w:w="0" w:type="auto"/>
            <w:shd w:val="clear" w:color="auto" w:fill="auto"/>
          </w:tcPr>
          <w:p w:rsidR="00980033" w:rsidRPr="00C565B8" w:rsidRDefault="00980033" w:rsidP="00E557A8">
            <w:pPr>
              <w:jc w:val="center"/>
              <w:rPr>
                <w:rFonts w:asciiTheme="minorHAnsi" w:hAnsiTheme="minorHAnsi"/>
                <w:b/>
                <w:sz w:val="20"/>
                <w:szCs w:val="20"/>
              </w:rPr>
            </w:pPr>
            <w:r w:rsidRPr="00C565B8">
              <w:rPr>
                <w:rFonts w:asciiTheme="minorHAnsi" w:hAnsiTheme="minorHAnsi"/>
                <w:b/>
                <w:sz w:val="20"/>
                <w:szCs w:val="20"/>
              </w:rPr>
              <w:t>I</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980033" w:rsidRPr="00C565B8" w:rsidTr="00E557A8">
        <w:trPr>
          <w:cantSplit/>
          <w:trHeight w:val="353"/>
        </w:trPr>
        <w:tc>
          <w:tcPr>
            <w:tcW w:w="408" w:type="dxa"/>
            <w:vMerge/>
            <w:shd w:val="clear" w:color="auto" w:fill="auto"/>
          </w:tcPr>
          <w:p w:rsidR="00980033" w:rsidRPr="00C565B8" w:rsidRDefault="00980033" w:rsidP="006775CD">
            <w:pPr>
              <w:pStyle w:val="Default"/>
              <w:numPr>
                <w:ilvl w:val="0"/>
                <w:numId w:val="24"/>
              </w:numPr>
              <w:ind w:left="0" w:firstLine="0"/>
              <w:rPr>
                <w:rFonts w:asciiTheme="minorHAnsi" w:hAnsiTheme="minorHAnsi"/>
                <w:b/>
                <w:color w:val="auto"/>
                <w:sz w:val="20"/>
              </w:rPr>
            </w:pPr>
          </w:p>
        </w:tc>
        <w:tc>
          <w:tcPr>
            <w:tcW w:w="0" w:type="auto"/>
            <w:vMerge/>
            <w:shd w:val="clear" w:color="auto" w:fill="auto"/>
          </w:tcPr>
          <w:p w:rsidR="00980033" w:rsidRPr="00C565B8" w:rsidRDefault="00980033" w:rsidP="00E557A8">
            <w:pPr>
              <w:rPr>
                <w:rFonts w:asciiTheme="minorHAnsi" w:hAnsiTheme="minorHAnsi"/>
                <w:sz w:val="20"/>
                <w:szCs w:val="20"/>
              </w:rPr>
            </w:pPr>
          </w:p>
        </w:tc>
        <w:tc>
          <w:tcPr>
            <w:tcW w:w="0" w:type="auto"/>
            <w:shd w:val="clear" w:color="auto" w:fill="auto"/>
          </w:tcPr>
          <w:p w:rsidR="00980033" w:rsidRPr="00C565B8" w:rsidRDefault="00980033" w:rsidP="00E557A8">
            <w:pPr>
              <w:jc w:val="center"/>
              <w:rPr>
                <w:rFonts w:asciiTheme="minorHAnsi" w:hAnsiTheme="minorHAnsi"/>
                <w:b/>
                <w:sz w:val="20"/>
                <w:szCs w:val="20"/>
              </w:rPr>
            </w:pPr>
            <w:r w:rsidRPr="00C565B8">
              <w:rPr>
                <w:rFonts w:asciiTheme="minorHAnsi" w:hAnsiTheme="minorHAnsi"/>
                <w:b/>
                <w:sz w:val="20"/>
                <w:szCs w:val="20"/>
              </w:rPr>
              <w:t>II</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E557A8">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980033" w:rsidRPr="00C565B8" w:rsidTr="00E557A8">
        <w:trPr>
          <w:cantSplit/>
          <w:trHeight w:val="353"/>
        </w:trPr>
        <w:tc>
          <w:tcPr>
            <w:tcW w:w="408" w:type="dxa"/>
            <w:vMerge w:val="restart"/>
            <w:shd w:val="clear" w:color="auto" w:fill="auto"/>
          </w:tcPr>
          <w:p w:rsidR="00980033" w:rsidRPr="00C565B8" w:rsidRDefault="00980033" w:rsidP="006775CD">
            <w:pPr>
              <w:pStyle w:val="Default"/>
              <w:numPr>
                <w:ilvl w:val="0"/>
                <w:numId w:val="24"/>
              </w:numPr>
              <w:ind w:left="0" w:firstLine="0"/>
              <w:rPr>
                <w:rFonts w:asciiTheme="minorHAnsi" w:hAnsiTheme="minorHAnsi"/>
                <w:b/>
                <w:color w:val="auto"/>
                <w:sz w:val="20"/>
              </w:rPr>
            </w:pPr>
          </w:p>
        </w:tc>
        <w:tc>
          <w:tcPr>
            <w:tcW w:w="0" w:type="auto"/>
            <w:vMerge w:val="restart"/>
            <w:shd w:val="clear" w:color="auto" w:fill="auto"/>
            <w:vAlign w:val="center"/>
          </w:tcPr>
          <w:p w:rsidR="00980033" w:rsidRPr="00C565B8" w:rsidRDefault="00980033" w:rsidP="00E557A8">
            <w:pPr>
              <w:rPr>
                <w:rFonts w:asciiTheme="minorHAnsi" w:hAnsiTheme="minorHAnsi"/>
                <w:sz w:val="20"/>
                <w:szCs w:val="20"/>
              </w:rPr>
            </w:pPr>
            <w:r w:rsidRPr="00C565B8">
              <w:rPr>
                <w:rFonts w:asciiTheme="minorHAnsi" w:hAnsiTheme="minorHAnsi"/>
                <w:sz w:val="20"/>
                <w:szCs w:val="20"/>
              </w:rPr>
              <w:t>Przebudowa ul. Targowej w Zwoleniu</w:t>
            </w:r>
          </w:p>
        </w:tc>
        <w:tc>
          <w:tcPr>
            <w:tcW w:w="0" w:type="auto"/>
            <w:shd w:val="clear" w:color="auto" w:fill="auto"/>
          </w:tcPr>
          <w:p w:rsidR="00980033" w:rsidRPr="00C565B8" w:rsidRDefault="00980033" w:rsidP="00E557A8">
            <w:pPr>
              <w:jc w:val="center"/>
              <w:rPr>
                <w:rFonts w:asciiTheme="minorHAnsi" w:hAnsiTheme="minorHAnsi"/>
                <w:b/>
                <w:sz w:val="20"/>
                <w:szCs w:val="20"/>
              </w:rPr>
            </w:pPr>
            <w:r w:rsidRPr="00C565B8">
              <w:rPr>
                <w:rFonts w:asciiTheme="minorHAnsi" w:hAnsiTheme="minorHAnsi"/>
                <w:b/>
                <w:sz w:val="20"/>
                <w:szCs w:val="20"/>
              </w:rPr>
              <w:t>I</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980033" w:rsidRPr="00C565B8" w:rsidTr="00E557A8">
        <w:trPr>
          <w:cantSplit/>
          <w:trHeight w:val="353"/>
        </w:trPr>
        <w:tc>
          <w:tcPr>
            <w:tcW w:w="408" w:type="dxa"/>
            <w:vMerge/>
            <w:shd w:val="clear" w:color="auto" w:fill="auto"/>
          </w:tcPr>
          <w:p w:rsidR="00980033" w:rsidRPr="00C565B8" w:rsidRDefault="00980033" w:rsidP="006775CD">
            <w:pPr>
              <w:pStyle w:val="Default"/>
              <w:numPr>
                <w:ilvl w:val="0"/>
                <w:numId w:val="24"/>
              </w:numPr>
              <w:ind w:left="0" w:firstLine="0"/>
              <w:rPr>
                <w:rFonts w:asciiTheme="minorHAnsi" w:hAnsiTheme="minorHAnsi"/>
                <w:b/>
                <w:color w:val="auto"/>
                <w:sz w:val="20"/>
              </w:rPr>
            </w:pPr>
          </w:p>
        </w:tc>
        <w:tc>
          <w:tcPr>
            <w:tcW w:w="0" w:type="auto"/>
            <w:vMerge/>
            <w:shd w:val="clear" w:color="auto" w:fill="auto"/>
          </w:tcPr>
          <w:p w:rsidR="00980033" w:rsidRPr="00C565B8" w:rsidRDefault="00980033" w:rsidP="00E557A8">
            <w:pPr>
              <w:rPr>
                <w:rFonts w:asciiTheme="minorHAnsi" w:hAnsiTheme="minorHAnsi"/>
                <w:sz w:val="20"/>
                <w:szCs w:val="20"/>
              </w:rPr>
            </w:pPr>
          </w:p>
        </w:tc>
        <w:tc>
          <w:tcPr>
            <w:tcW w:w="0" w:type="auto"/>
            <w:shd w:val="clear" w:color="auto" w:fill="auto"/>
          </w:tcPr>
          <w:p w:rsidR="00980033" w:rsidRPr="00C565B8" w:rsidRDefault="00980033" w:rsidP="00E557A8">
            <w:pPr>
              <w:jc w:val="center"/>
              <w:rPr>
                <w:rFonts w:asciiTheme="minorHAnsi" w:hAnsiTheme="minorHAnsi"/>
                <w:b/>
                <w:sz w:val="20"/>
                <w:szCs w:val="20"/>
              </w:rPr>
            </w:pPr>
            <w:r w:rsidRPr="00C565B8">
              <w:rPr>
                <w:rFonts w:asciiTheme="minorHAnsi" w:hAnsiTheme="minorHAnsi"/>
                <w:b/>
                <w:sz w:val="20"/>
                <w:szCs w:val="20"/>
              </w:rPr>
              <w:t>II</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E557A8">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980033" w:rsidRPr="00C565B8" w:rsidTr="00E557A8">
        <w:trPr>
          <w:cantSplit/>
          <w:trHeight w:val="353"/>
        </w:trPr>
        <w:tc>
          <w:tcPr>
            <w:tcW w:w="408" w:type="dxa"/>
            <w:vMerge w:val="restart"/>
            <w:shd w:val="clear" w:color="auto" w:fill="auto"/>
          </w:tcPr>
          <w:p w:rsidR="00980033" w:rsidRPr="00C565B8" w:rsidRDefault="00980033" w:rsidP="006775CD">
            <w:pPr>
              <w:pStyle w:val="Default"/>
              <w:numPr>
                <w:ilvl w:val="0"/>
                <w:numId w:val="24"/>
              </w:numPr>
              <w:ind w:left="0" w:firstLine="0"/>
              <w:rPr>
                <w:rFonts w:asciiTheme="minorHAnsi" w:hAnsiTheme="minorHAnsi"/>
                <w:b/>
                <w:color w:val="auto"/>
                <w:sz w:val="20"/>
              </w:rPr>
            </w:pPr>
          </w:p>
        </w:tc>
        <w:tc>
          <w:tcPr>
            <w:tcW w:w="0" w:type="auto"/>
            <w:vMerge w:val="restart"/>
            <w:shd w:val="clear" w:color="auto" w:fill="auto"/>
            <w:vAlign w:val="center"/>
          </w:tcPr>
          <w:p w:rsidR="00980033" w:rsidRPr="00C565B8" w:rsidRDefault="00980033" w:rsidP="00E557A8">
            <w:pPr>
              <w:rPr>
                <w:rFonts w:asciiTheme="minorHAnsi" w:hAnsiTheme="minorHAnsi"/>
                <w:sz w:val="20"/>
                <w:szCs w:val="20"/>
              </w:rPr>
            </w:pPr>
            <w:r w:rsidRPr="00C565B8">
              <w:rPr>
                <w:rFonts w:asciiTheme="minorHAnsi" w:hAnsiTheme="minorHAnsi"/>
                <w:sz w:val="20"/>
                <w:szCs w:val="20"/>
              </w:rPr>
              <w:t>Przebudowa ul. Reja w Zwoleniu</w:t>
            </w:r>
          </w:p>
        </w:tc>
        <w:tc>
          <w:tcPr>
            <w:tcW w:w="0" w:type="auto"/>
            <w:shd w:val="clear" w:color="auto" w:fill="auto"/>
          </w:tcPr>
          <w:p w:rsidR="00980033" w:rsidRPr="00C565B8" w:rsidRDefault="00980033" w:rsidP="00E557A8">
            <w:pPr>
              <w:jc w:val="center"/>
              <w:rPr>
                <w:rFonts w:asciiTheme="minorHAnsi" w:hAnsiTheme="minorHAnsi"/>
                <w:b/>
                <w:sz w:val="20"/>
                <w:szCs w:val="20"/>
              </w:rPr>
            </w:pPr>
            <w:r w:rsidRPr="00C565B8">
              <w:rPr>
                <w:rFonts w:asciiTheme="minorHAnsi" w:hAnsiTheme="minorHAnsi"/>
                <w:b/>
                <w:sz w:val="20"/>
                <w:szCs w:val="20"/>
              </w:rPr>
              <w:t>I</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980033" w:rsidRPr="00C565B8" w:rsidTr="00E557A8">
        <w:trPr>
          <w:cantSplit/>
          <w:trHeight w:val="353"/>
        </w:trPr>
        <w:tc>
          <w:tcPr>
            <w:tcW w:w="408" w:type="dxa"/>
            <w:vMerge/>
            <w:shd w:val="clear" w:color="auto" w:fill="auto"/>
          </w:tcPr>
          <w:p w:rsidR="00980033" w:rsidRPr="00C565B8" w:rsidRDefault="00980033" w:rsidP="006775CD">
            <w:pPr>
              <w:pStyle w:val="Default"/>
              <w:numPr>
                <w:ilvl w:val="0"/>
                <w:numId w:val="24"/>
              </w:numPr>
              <w:ind w:left="0" w:firstLine="0"/>
              <w:rPr>
                <w:rFonts w:asciiTheme="minorHAnsi" w:hAnsiTheme="minorHAnsi"/>
                <w:b/>
                <w:color w:val="auto"/>
                <w:sz w:val="20"/>
              </w:rPr>
            </w:pPr>
          </w:p>
        </w:tc>
        <w:tc>
          <w:tcPr>
            <w:tcW w:w="0" w:type="auto"/>
            <w:vMerge/>
            <w:shd w:val="clear" w:color="auto" w:fill="auto"/>
          </w:tcPr>
          <w:p w:rsidR="00980033" w:rsidRPr="00C565B8" w:rsidRDefault="00980033" w:rsidP="00E557A8">
            <w:pPr>
              <w:rPr>
                <w:rFonts w:asciiTheme="minorHAnsi" w:hAnsiTheme="minorHAnsi"/>
                <w:sz w:val="20"/>
                <w:szCs w:val="20"/>
              </w:rPr>
            </w:pPr>
          </w:p>
        </w:tc>
        <w:tc>
          <w:tcPr>
            <w:tcW w:w="0" w:type="auto"/>
            <w:shd w:val="clear" w:color="auto" w:fill="auto"/>
          </w:tcPr>
          <w:p w:rsidR="00980033" w:rsidRPr="00C565B8" w:rsidRDefault="00980033" w:rsidP="00E557A8">
            <w:pPr>
              <w:jc w:val="center"/>
              <w:rPr>
                <w:rFonts w:asciiTheme="minorHAnsi" w:hAnsiTheme="minorHAnsi"/>
                <w:b/>
                <w:sz w:val="20"/>
                <w:szCs w:val="20"/>
              </w:rPr>
            </w:pPr>
            <w:r w:rsidRPr="00C565B8">
              <w:rPr>
                <w:rFonts w:asciiTheme="minorHAnsi" w:hAnsiTheme="minorHAnsi"/>
                <w:b/>
                <w:sz w:val="20"/>
                <w:szCs w:val="20"/>
              </w:rPr>
              <w:t>II</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E557A8">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980033" w:rsidRPr="00C565B8" w:rsidTr="00E557A8">
        <w:trPr>
          <w:cantSplit/>
          <w:trHeight w:val="353"/>
        </w:trPr>
        <w:tc>
          <w:tcPr>
            <w:tcW w:w="408" w:type="dxa"/>
            <w:vMerge w:val="restart"/>
            <w:shd w:val="clear" w:color="auto" w:fill="auto"/>
          </w:tcPr>
          <w:p w:rsidR="00980033" w:rsidRPr="00C565B8" w:rsidRDefault="00980033" w:rsidP="006775CD">
            <w:pPr>
              <w:pStyle w:val="Default"/>
              <w:numPr>
                <w:ilvl w:val="0"/>
                <w:numId w:val="24"/>
              </w:numPr>
              <w:ind w:left="0" w:firstLine="0"/>
              <w:rPr>
                <w:rFonts w:asciiTheme="minorHAnsi" w:hAnsiTheme="minorHAnsi"/>
                <w:b/>
                <w:color w:val="auto"/>
                <w:sz w:val="20"/>
              </w:rPr>
            </w:pPr>
          </w:p>
        </w:tc>
        <w:tc>
          <w:tcPr>
            <w:tcW w:w="0" w:type="auto"/>
            <w:vMerge w:val="restart"/>
            <w:shd w:val="clear" w:color="auto" w:fill="auto"/>
            <w:vAlign w:val="center"/>
          </w:tcPr>
          <w:p w:rsidR="00980033" w:rsidRPr="00C565B8" w:rsidRDefault="00980033" w:rsidP="00E557A8">
            <w:pPr>
              <w:rPr>
                <w:rFonts w:asciiTheme="minorHAnsi" w:hAnsiTheme="minorHAnsi"/>
                <w:sz w:val="20"/>
                <w:szCs w:val="20"/>
              </w:rPr>
            </w:pPr>
            <w:r w:rsidRPr="00C565B8">
              <w:rPr>
                <w:rFonts w:asciiTheme="minorHAnsi" w:hAnsiTheme="minorHAnsi"/>
                <w:sz w:val="20"/>
                <w:szCs w:val="20"/>
              </w:rPr>
              <w:t xml:space="preserve">Przebudowa ul. Batalionów Chłopskich </w:t>
            </w:r>
            <w:r w:rsidRPr="00C565B8">
              <w:rPr>
                <w:rFonts w:asciiTheme="minorHAnsi" w:hAnsiTheme="minorHAnsi"/>
                <w:sz w:val="20"/>
                <w:szCs w:val="20"/>
              </w:rPr>
              <w:br/>
              <w:t>w Zwoleniu</w:t>
            </w:r>
          </w:p>
        </w:tc>
        <w:tc>
          <w:tcPr>
            <w:tcW w:w="0" w:type="auto"/>
            <w:shd w:val="clear" w:color="auto" w:fill="auto"/>
          </w:tcPr>
          <w:p w:rsidR="00980033" w:rsidRPr="00C565B8" w:rsidRDefault="00980033" w:rsidP="00E557A8">
            <w:pPr>
              <w:jc w:val="center"/>
              <w:rPr>
                <w:rFonts w:asciiTheme="minorHAnsi" w:hAnsiTheme="minorHAnsi"/>
                <w:b/>
                <w:sz w:val="20"/>
                <w:szCs w:val="20"/>
              </w:rPr>
            </w:pPr>
            <w:r w:rsidRPr="00C565B8">
              <w:rPr>
                <w:rFonts w:asciiTheme="minorHAnsi" w:hAnsiTheme="minorHAnsi"/>
                <w:b/>
                <w:sz w:val="20"/>
                <w:szCs w:val="20"/>
              </w:rPr>
              <w:t>I</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980033" w:rsidRPr="00C565B8" w:rsidTr="00E557A8">
        <w:trPr>
          <w:cantSplit/>
          <w:trHeight w:val="353"/>
        </w:trPr>
        <w:tc>
          <w:tcPr>
            <w:tcW w:w="408" w:type="dxa"/>
            <w:vMerge/>
            <w:shd w:val="clear" w:color="auto" w:fill="auto"/>
          </w:tcPr>
          <w:p w:rsidR="00980033" w:rsidRPr="00C565B8" w:rsidRDefault="00980033" w:rsidP="006775CD">
            <w:pPr>
              <w:pStyle w:val="Default"/>
              <w:numPr>
                <w:ilvl w:val="0"/>
                <w:numId w:val="24"/>
              </w:numPr>
              <w:ind w:left="0" w:firstLine="0"/>
              <w:rPr>
                <w:rFonts w:asciiTheme="minorHAnsi" w:hAnsiTheme="minorHAnsi"/>
                <w:b/>
                <w:color w:val="auto"/>
                <w:sz w:val="20"/>
              </w:rPr>
            </w:pPr>
          </w:p>
        </w:tc>
        <w:tc>
          <w:tcPr>
            <w:tcW w:w="0" w:type="auto"/>
            <w:vMerge/>
            <w:shd w:val="clear" w:color="auto" w:fill="auto"/>
          </w:tcPr>
          <w:p w:rsidR="00980033" w:rsidRPr="00C565B8" w:rsidRDefault="00980033" w:rsidP="00E557A8">
            <w:pPr>
              <w:rPr>
                <w:rFonts w:asciiTheme="minorHAnsi" w:hAnsiTheme="minorHAnsi"/>
                <w:sz w:val="20"/>
                <w:szCs w:val="20"/>
              </w:rPr>
            </w:pPr>
          </w:p>
        </w:tc>
        <w:tc>
          <w:tcPr>
            <w:tcW w:w="0" w:type="auto"/>
            <w:shd w:val="clear" w:color="auto" w:fill="auto"/>
          </w:tcPr>
          <w:p w:rsidR="00980033" w:rsidRPr="00C565B8" w:rsidRDefault="00980033" w:rsidP="00E557A8">
            <w:pPr>
              <w:jc w:val="center"/>
              <w:rPr>
                <w:rFonts w:asciiTheme="minorHAnsi" w:hAnsiTheme="minorHAnsi"/>
                <w:b/>
                <w:sz w:val="20"/>
                <w:szCs w:val="20"/>
              </w:rPr>
            </w:pPr>
            <w:r w:rsidRPr="00C565B8">
              <w:rPr>
                <w:rFonts w:asciiTheme="minorHAnsi" w:hAnsiTheme="minorHAnsi"/>
                <w:b/>
                <w:sz w:val="20"/>
                <w:szCs w:val="20"/>
              </w:rPr>
              <w:t>II</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E557A8">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980033" w:rsidRPr="00C565B8" w:rsidTr="00E557A8">
        <w:trPr>
          <w:cantSplit/>
          <w:trHeight w:val="353"/>
        </w:trPr>
        <w:tc>
          <w:tcPr>
            <w:tcW w:w="408" w:type="dxa"/>
            <w:vMerge w:val="restart"/>
            <w:shd w:val="clear" w:color="auto" w:fill="auto"/>
          </w:tcPr>
          <w:p w:rsidR="00980033" w:rsidRPr="00C565B8" w:rsidRDefault="00980033" w:rsidP="006775CD">
            <w:pPr>
              <w:pStyle w:val="Default"/>
              <w:numPr>
                <w:ilvl w:val="0"/>
                <w:numId w:val="24"/>
              </w:numPr>
              <w:ind w:left="0" w:firstLine="0"/>
              <w:rPr>
                <w:rFonts w:asciiTheme="minorHAnsi" w:hAnsiTheme="minorHAnsi"/>
                <w:b/>
                <w:color w:val="auto"/>
                <w:sz w:val="20"/>
              </w:rPr>
            </w:pPr>
          </w:p>
        </w:tc>
        <w:tc>
          <w:tcPr>
            <w:tcW w:w="0" w:type="auto"/>
            <w:vMerge w:val="restart"/>
            <w:shd w:val="clear" w:color="auto" w:fill="auto"/>
            <w:vAlign w:val="center"/>
          </w:tcPr>
          <w:p w:rsidR="00980033" w:rsidRPr="00C565B8" w:rsidRDefault="00980033" w:rsidP="00E557A8">
            <w:pPr>
              <w:rPr>
                <w:rFonts w:asciiTheme="minorHAnsi" w:hAnsiTheme="minorHAnsi"/>
                <w:sz w:val="20"/>
                <w:szCs w:val="20"/>
              </w:rPr>
            </w:pPr>
            <w:r w:rsidRPr="00C565B8">
              <w:rPr>
                <w:rFonts w:asciiTheme="minorHAnsi" w:hAnsiTheme="minorHAnsi"/>
                <w:sz w:val="20"/>
                <w:szCs w:val="20"/>
              </w:rPr>
              <w:t>Budowa chodnika w ciągu drogi krajowej nr 79 od km 104,220 do km 105,505</w:t>
            </w:r>
          </w:p>
        </w:tc>
        <w:tc>
          <w:tcPr>
            <w:tcW w:w="0" w:type="auto"/>
            <w:shd w:val="clear" w:color="auto" w:fill="auto"/>
          </w:tcPr>
          <w:p w:rsidR="00980033" w:rsidRPr="00C565B8" w:rsidRDefault="00980033" w:rsidP="00E557A8">
            <w:pPr>
              <w:jc w:val="center"/>
              <w:rPr>
                <w:rFonts w:asciiTheme="minorHAnsi" w:hAnsiTheme="minorHAnsi"/>
                <w:b/>
                <w:sz w:val="20"/>
                <w:szCs w:val="20"/>
              </w:rPr>
            </w:pPr>
            <w:r w:rsidRPr="00C565B8">
              <w:rPr>
                <w:rFonts w:asciiTheme="minorHAnsi" w:hAnsiTheme="minorHAnsi"/>
                <w:b/>
                <w:sz w:val="20"/>
                <w:szCs w:val="20"/>
              </w:rPr>
              <w:t>I</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980033" w:rsidRPr="00C565B8" w:rsidTr="00E557A8">
        <w:trPr>
          <w:cantSplit/>
          <w:trHeight w:val="353"/>
        </w:trPr>
        <w:tc>
          <w:tcPr>
            <w:tcW w:w="408" w:type="dxa"/>
            <w:vMerge/>
            <w:shd w:val="clear" w:color="auto" w:fill="auto"/>
          </w:tcPr>
          <w:p w:rsidR="00980033" w:rsidRPr="00C565B8" w:rsidRDefault="00980033" w:rsidP="006775CD">
            <w:pPr>
              <w:pStyle w:val="Default"/>
              <w:numPr>
                <w:ilvl w:val="0"/>
                <w:numId w:val="24"/>
              </w:numPr>
              <w:ind w:left="0" w:firstLine="0"/>
              <w:rPr>
                <w:rFonts w:asciiTheme="minorHAnsi" w:hAnsiTheme="minorHAnsi"/>
                <w:b/>
                <w:color w:val="auto"/>
                <w:sz w:val="20"/>
              </w:rPr>
            </w:pPr>
          </w:p>
        </w:tc>
        <w:tc>
          <w:tcPr>
            <w:tcW w:w="0" w:type="auto"/>
            <w:vMerge/>
            <w:shd w:val="clear" w:color="auto" w:fill="auto"/>
          </w:tcPr>
          <w:p w:rsidR="00980033" w:rsidRPr="00C565B8" w:rsidRDefault="00980033" w:rsidP="00E557A8">
            <w:pPr>
              <w:rPr>
                <w:rFonts w:asciiTheme="minorHAnsi" w:hAnsiTheme="minorHAnsi"/>
                <w:sz w:val="20"/>
                <w:szCs w:val="20"/>
              </w:rPr>
            </w:pPr>
          </w:p>
        </w:tc>
        <w:tc>
          <w:tcPr>
            <w:tcW w:w="0" w:type="auto"/>
            <w:shd w:val="clear" w:color="auto" w:fill="auto"/>
          </w:tcPr>
          <w:p w:rsidR="00980033" w:rsidRPr="00C565B8" w:rsidRDefault="00980033" w:rsidP="00E557A8">
            <w:pPr>
              <w:jc w:val="center"/>
              <w:rPr>
                <w:rFonts w:asciiTheme="minorHAnsi" w:hAnsiTheme="minorHAnsi"/>
                <w:b/>
                <w:sz w:val="20"/>
                <w:szCs w:val="20"/>
              </w:rPr>
            </w:pPr>
            <w:r w:rsidRPr="00C565B8">
              <w:rPr>
                <w:rFonts w:asciiTheme="minorHAnsi" w:hAnsiTheme="minorHAnsi"/>
                <w:b/>
                <w:sz w:val="20"/>
                <w:szCs w:val="20"/>
              </w:rPr>
              <w:t>II</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E557A8">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980033" w:rsidRPr="00C565B8" w:rsidTr="00E557A8">
        <w:trPr>
          <w:cantSplit/>
          <w:trHeight w:val="353"/>
        </w:trPr>
        <w:tc>
          <w:tcPr>
            <w:tcW w:w="408" w:type="dxa"/>
            <w:vMerge w:val="restart"/>
            <w:shd w:val="clear" w:color="auto" w:fill="auto"/>
          </w:tcPr>
          <w:p w:rsidR="00980033" w:rsidRPr="00C565B8" w:rsidRDefault="00980033" w:rsidP="006775CD">
            <w:pPr>
              <w:pStyle w:val="Default"/>
              <w:numPr>
                <w:ilvl w:val="0"/>
                <w:numId w:val="24"/>
              </w:numPr>
              <w:ind w:left="0" w:firstLine="0"/>
              <w:rPr>
                <w:rFonts w:asciiTheme="minorHAnsi" w:hAnsiTheme="minorHAnsi"/>
                <w:b/>
                <w:color w:val="auto"/>
                <w:sz w:val="20"/>
              </w:rPr>
            </w:pPr>
          </w:p>
        </w:tc>
        <w:tc>
          <w:tcPr>
            <w:tcW w:w="0" w:type="auto"/>
            <w:vMerge w:val="restart"/>
            <w:shd w:val="clear" w:color="auto" w:fill="auto"/>
            <w:vAlign w:val="center"/>
          </w:tcPr>
          <w:p w:rsidR="00980033" w:rsidRPr="00C565B8" w:rsidRDefault="00980033" w:rsidP="00E557A8">
            <w:pPr>
              <w:rPr>
                <w:rFonts w:asciiTheme="minorHAnsi" w:hAnsiTheme="minorHAnsi"/>
                <w:sz w:val="20"/>
                <w:szCs w:val="20"/>
              </w:rPr>
            </w:pPr>
            <w:r w:rsidRPr="00C565B8">
              <w:rPr>
                <w:rFonts w:asciiTheme="minorHAnsi" w:hAnsiTheme="minorHAnsi"/>
                <w:sz w:val="20"/>
                <w:szCs w:val="20"/>
              </w:rPr>
              <w:t xml:space="preserve">Budowa chodnika w ciągu drogi krajowej nr 79 od km 103,415 do km 104,220 i od km 108,967 do </w:t>
            </w:r>
            <w:r w:rsidRPr="00C565B8">
              <w:rPr>
                <w:rFonts w:asciiTheme="minorHAnsi" w:hAnsiTheme="minorHAnsi"/>
                <w:sz w:val="20"/>
                <w:szCs w:val="20"/>
              </w:rPr>
              <w:lastRenderedPageBreak/>
              <w:t>km 113,420</w:t>
            </w:r>
          </w:p>
        </w:tc>
        <w:tc>
          <w:tcPr>
            <w:tcW w:w="0" w:type="auto"/>
            <w:shd w:val="clear" w:color="auto" w:fill="auto"/>
          </w:tcPr>
          <w:p w:rsidR="00980033" w:rsidRPr="00C565B8" w:rsidRDefault="00980033" w:rsidP="00E557A8">
            <w:pPr>
              <w:jc w:val="center"/>
              <w:rPr>
                <w:rFonts w:asciiTheme="minorHAnsi" w:hAnsiTheme="minorHAnsi"/>
                <w:b/>
                <w:sz w:val="20"/>
                <w:szCs w:val="20"/>
              </w:rPr>
            </w:pPr>
            <w:r w:rsidRPr="00C565B8">
              <w:rPr>
                <w:rFonts w:asciiTheme="minorHAnsi" w:hAnsiTheme="minorHAnsi"/>
                <w:b/>
                <w:sz w:val="20"/>
                <w:szCs w:val="20"/>
              </w:rPr>
              <w:lastRenderedPageBreak/>
              <w:t>I</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980033" w:rsidRPr="00C565B8" w:rsidTr="00E557A8">
        <w:trPr>
          <w:cantSplit/>
          <w:trHeight w:val="353"/>
        </w:trPr>
        <w:tc>
          <w:tcPr>
            <w:tcW w:w="408" w:type="dxa"/>
            <w:vMerge/>
            <w:shd w:val="clear" w:color="auto" w:fill="auto"/>
          </w:tcPr>
          <w:p w:rsidR="00980033" w:rsidRPr="00C565B8" w:rsidRDefault="00980033" w:rsidP="006775CD">
            <w:pPr>
              <w:pStyle w:val="Default"/>
              <w:numPr>
                <w:ilvl w:val="0"/>
                <w:numId w:val="24"/>
              </w:numPr>
              <w:ind w:left="0" w:firstLine="0"/>
              <w:rPr>
                <w:rFonts w:asciiTheme="minorHAnsi" w:hAnsiTheme="minorHAnsi"/>
                <w:b/>
                <w:color w:val="auto"/>
                <w:sz w:val="20"/>
              </w:rPr>
            </w:pPr>
          </w:p>
        </w:tc>
        <w:tc>
          <w:tcPr>
            <w:tcW w:w="0" w:type="auto"/>
            <w:vMerge/>
            <w:shd w:val="clear" w:color="auto" w:fill="auto"/>
          </w:tcPr>
          <w:p w:rsidR="00980033" w:rsidRPr="00C565B8" w:rsidRDefault="00980033" w:rsidP="00E557A8">
            <w:pPr>
              <w:rPr>
                <w:rFonts w:asciiTheme="minorHAnsi" w:hAnsiTheme="minorHAnsi"/>
                <w:sz w:val="20"/>
                <w:szCs w:val="20"/>
              </w:rPr>
            </w:pPr>
          </w:p>
        </w:tc>
        <w:tc>
          <w:tcPr>
            <w:tcW w:w="0" w:type="auto"/>
            <w:shd w:val="clear" w:color="auto" w:fill="auto"/>
          </w:tcPr>
          <w:p w:rsidR="00980033" w:rsidRPr="00C565B8" w:rsidRDefault="00980033" w:rsidP="00E557A8">
            <w:pPr>
              <w:jc w:val="center"/>
              <w:rPr>
                <w:rFonts w:asciiTheme="minorHAnsi" w:hAnsiTheme="minorHAnsi"/>
                <w:b/>
                <w:sz w:val="20"/>
                <w:szCs w:val="20"/>
              </w:rPr>
            </w:pPr>
            <w:r w:rsidRPr="00C565B8">
              <w:rPr>
                <w:rFonts w:asciiTheme="minorHAnsi" w:hAnsiTheme="minorHAnsi"/>
                <w:b/>
                <w:sz w:val="20"/>
                <w:szCs w:val="20"/>
              </w:rPr>
              <w:t>II</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E557A8">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980033" w:rsidRPr="00C565B8" w:rsidTr="00E557A8">
        <w:trPr>
          <w:cantSplit/>
          <w:trHeight w:val="353"/>
        </w:trPr>
        <w:tc>
          <w:tcPr>
            <w:tcW w:w="408" w:type="dxa"/>
            <w:vMerge w:val="restart"/>
            <w:shd w:val="clear" w:color="auto" w:fill="auto"/>
          </w:tcPr>
          <w:p w:rsidR="00980033" w:rsidRPr="00C565B8" w:rsidRDefault="00980033" w:rsidP="006775CD">
            <w:pPr>
              <w:pStyle w:val="Default"/>
              <w:numPr>
                <w:ilvl w:val="0"/>
                <w:numId w:val="24"/>
              </w:numPr>
              <w:ind w:left="0" w:firstLine="0"/>
              <w:rPr>
                <w:rFonts w:asciiTheme="minorHAnsi" w:hAnsiTheme="minorHAnsi"/>
                <w:b/>
                <w:color w:val="auto"/>
                <w:sz w:val="20"/>
              </w:rPr>
            </w:pPr>
          </w:p>
        </w:tc>
        <w:tc>
          <w:tcPr>
            <w:tcW w:w="0" w:type="auto"/>
            <w:vMerge w:val="restart"/>
            <w:shd w:val="clear" w:color="auto" w:fill="auto"/>
            <w:vAlign w:val="center"/>
          </w:tcPr>
          <w:p w:rsidR="00980033" w:rsidRPr="00C565B8" w:rsidRDefault="00980033" w:rsidP="00E557A8">
            <w:pPr>
              <w:rPr>
                <w:rFonts w:asciiTheme="minorHAnsi" w:hAnsiTheme="minorHAnsi"/>
                <w:sz w:val="20"/>
                <w:szCs w:val="20"/>
              </w:rPr>
            </w:pPr>
            <w:r w:rsidRPr="00C565B8">
              <w:rPr>
                <w:rFonts w:asciiTheme="minorHAnsi" w:hAnsiTheme="minorHAnsi"/>
                <w:sz w:val="20"/>
                <w:szCs w:val="20"/>
              </w:rPr>
              <w:t xml:space="preserve">Remont nawierzchni drogi krajowej </w:t>
            </w:r>
            <w:r w:rsidRPr="00C565B8">
              <w:rPr>
                <w:rFonts w:asciiTheme="minorHAnsi" w:hAnsiTheme="minorHAnsi"/>
                <w:sz w:val="20"/>
                <w:szCs w:val="20"/>
              </w:rPr>
              <w:br/>
              <w:t>nr 79</w:t>
            </w:r>
          </w:p>
        </w:tc>
        <w:tc>
          <w:tcPr>
            <w:tcW w:w="0" w:type="auto"/>
            <w:shd w:val="clear" w:color="auto" w:fill="auto"/>
          </w:tcPr>
          <w:p w:rsidR="00980033" w:rsidRPr="00C565B8" w:rsidRDefault="00980033" w:rsidP="00E557A8">
            <w:pPr>
              <w:jc w:val="center"/>
              <w:rPr>
                <w:rFonts w:asciiTheme="minorHAnsi" w:hAnsiTheme="minorHAnsi"/>
                <w:b/>
                <w:sz w:val="20"/>
                <w:szCs w:val="20"/>
              </w:rPr>
            </w:pPr>
            <w:r w:rsidRPr="00C565B8">
              <w:rPr>
                <w:rFonts w:asciiTheme="minorHAnsi" w:hAnsiTheme="minorHAnsi"/>
                <w:b/>
                <w:sz w:val="20"/>
                <w:szCs w:val="20"/>
              </w:rPr>
              <w:t>I</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980033" w:rsidRPr="00C565B8" w:rsidTr="00E557A8">
        <w:trPr>
          <w:cantSplit/>
          <w:trHeight w:val="353"/>
        </w:trPr>
        <w:tc>
          <w:tcPr>
            <w:tcW w:w="408" w:type="dxa"/>
            <w:vMerge/>
            <w:shd w:val="clear" w:color="auto" w:fill="auto"/>
          </w:tcPr>
          <w:p w:rsidR="00980033" w:rsidRPr="00C565B8" w:rsidRDefault="00980033" w:rsidP="006775CD">
            <w:pPr>
              <w:pStyle w:val="Default"/>
              <w:numPr>
                <w:ilvl w:val="0"/>
                <w:numId w:val="24"/>
              </w:numPr>
              <w:ind w:left="0" w:firstLine="0"/>
              <w:rPr>
                <w:rFonts w:asciiTheme="minorHAnsi" w:hAnsiTheme="minorHAnsi"/>
                <w:b/>
                <w:color w:val="auto"/>
                <w:sz w:val="20"/>
              </w:rPr>
            </w:pPr>
          </w:p>
        </w:tc>
        <w:tc>
          <w:tcPr>
            <w:tcW w:w="0" w:type="auto"/>
            <w:vMerge/>
            <w:shd w:val="clear" w:color="auto" w:fill="auto"/>
          </w:tcPr>
          <w:p w:rsidR="00980033" w:rsidRPr="00C565B8" w:rsidRDefault="00980033" w:rsidP="00E557A8">
            <w:pPr>
              <w:rPr>
                <w:rFonts w:asciiTheme="minorHAnsi" w:hAnsiTheme="minorHAnsi"/>
                <w:sz w:val="20"/>
                <w:szCs w:val="20"/>
              </w:rPr>
            </w:pPr>
          </w:p>
        </w:tc>
        <w:tc>
          <w:tcPr>
            <w:tcW w:w="0" w:type="auto"/>
            <w:shd w:val="clear" w:color="auto" w:fill="auto"/>
          </w:tcPr>
          <w:p w:rsidR="00980033" w:rsidRPr="00C565B8" w:rsidRDefault="00980033" w:rsidP="00E557A8">
            <w:pPr>
              <w:jc w:val="center"/>
              <w:rPr>
                <w:rFonts w:asciiTheme="minorHAnsi" w:hAnsiTheme="minorHAnsi"/>
                <w:b/>
                <w:sz w:val="20"/>
                <w:szCs w:val="20"/>
              </w:rPr>
            </w:pPr>
            <w:r w:rsidRPr="00C565B8">
              <w:rPr>
                <w:rFonts w:asciiTheme="minorHAnsi" w:hAnsiTheme="minorHAnsi"/>
                <w:b/>
                <w:sz w:val="20"/>
                <w:szCs w:val="20"/>
              </w:rPr>
              <w:t>II</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E557A8">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980033" w:rsidRPr="00C565B8" w:rsidTr="003F2E21">
        <w:trPr>
          <w:cantSplit/>
          <w:trHeight w:val="353"/>
        </w:trPr>
        <w:tc>
          <w:tcPr>
            <w:tcW w:w="408" w:type="dxa"/>
            <w:vMerge w:val="restart"/>
            <w:shd w:val="clear" w:color="auto" w:fill="auto"/>
          </w:tcPr>
          <w:p w:rsidR="00980033" w:rsidRPr="00C565B8" w:rsidRDefault="00980033" w:rsidP="006775CD">
            <w:pPr>
              <w:pStyle w:val="Default"/>
              <w:numPr>
                <w:ilvl w:val="0"/>
                <w:numId w:val="24"/>
              </w:numPr>
              <w:ind w:left="0" w:firstLine="0"/>
              <w:rPr>
                <w:rFonts w:asciiTheme="minorHAnsi" w:hAnsiTheme="minorHAnsi"/>
                <w:b/>
                <w:color w:val="auto"/>
                <w:sz w:val="20"/>
              </w:rPr>
            </w:pPr>
          </w:p>
        </w:tc>
        <w:tc>
          <w:tcPr>
            <w:tcW w:w="0" w:type="auto"/>
            <w:vMerge w:val="restart"/>
            <w:shd w:val="clear" w:color="auto" w:fill="auto"/>
          </w:tcPr>
          <w:p w:rsidR="00980033" w:rsidRPr="00C565B8" w:rsidRDefault="00980033" w:rsidP="00E557A8">
            <w:pPr>
              <w:pStyle w:val="Default"/>
              <w:rPr>
                <w:rFonts w:asciiTheme="minorHAnsi" w:hAnsiTheme="minorHAnsi"/>
                <w:color w:val="auto"/>
                <w:sz w:val="20"/>
              </w:rPr>
            </w:pPr>
            <w:r w:rsidRPr="00C565B8">
              <w:rPr>
                <w:rFonts w:asciiTheme="minorHAnsi" w:hAnsiTheme="minorHAnsi"/>
                <w:color w:val="auto"/>
                <w:sz w:val="20"/>
              </w:rPr>
              <w:t xml:space="preserve">Rozwój transportu rowerowego, w tym rozbudowa spójnego systemu dróg i ścieżek rowerowych </w:t>
            </w:r>
          </w:p>
        </w:tc>
        <w:tc>
          <w:tcPr>
            <w:tcW w:w="0" w:type="auto"/>
            <w:shd w:val="clear" w:color="auto" w:fill="auto"/>
          </w:tcPr>
          <w:p w:rsidR="00980033" w:rsidRPr="00C565B8" w:rsidRDefault="00980033" w:rsidP="00A712A5">
            <w:pPr>
              <w:jc w:val="center"/>
              <w:rPr>
                <w:rFonts w:asciiTheme="minorHAnsi" w:hAnsiTheme="minorHAnsi"/>
                <w:b/>
                <w:sz w:val="20"/>
                <w:szCs w:val="20"/>
              </w:rPr>
            </w:pPr>
            <w:r w:rsidRPr="00C565B8">
              <w:rPr>
                <w:rFonts w:asciiTheme="minorHAnsi" w:hAnsiTheme="minorHAnsi"/>
                <w:b/>
                <w:sz w:val="20"/>
                <w:szCs w:val="20"/>
              </w:rPr>
              <w:t>I</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980033" w:rsidRPr="00C565B8" w:rsidTr="003F2E21">
        <w:trPr>
          <w:cantSplit/>
          <w:trHeight w:val="353"/>
        </w:trPr>
        <w:tc>
          <w:tcPr>
            <w:tcW w:w="408" w:type="dxa"/>
            <w:vMerge/>
            <w:shd w:val="clear" w:color="auto" w:fill="auto"/>
          </w:tcPr>
          <w:p w:rsidR="00980033" w:rsidRPr="00C565B8" w:rsidRDefault="00980033" w:rsidP="006775CD">
            <w:pPr>
              <w:pStyle w:val="Default"/>
              <w:numPr>
                <w:ilvl w:val="0"/>
                <w:numId w:val="24"/>
              </w:numPr>
              <w:ind w:left="0" w:firstLine="0"/>
              <w:rPr>
                <w:rFonts w:asciiTheme="minorHAnsi" w:hAnsiTheme="minorHAnsi"/>
                <w:b/>
                <w:color w:val="auto"/>
                <w:sz w:val="20"/>
              </w:rPr>
            </w:pPr>
          </w:p>
        </w:tc>
        <w:tc>
          <w:tcPr>
            <w:tcW w:w="0" w:type="auto"/>
            <w:vMerge/>
            <w:shd w:val="clear" w:color="auto" w:fill="auto"/>
          </w:tcPr>
          <w:p w:rsidR="00980033" w:rsidRPr="00C565B8" w:rsidRDefault="00980033" w:rsidP="00A712A5">
            <w:pPr>
              <w:rPr>
                <w:rStyle w:val="Domylnaczcionkaakapitu1"/>
                <w:rFonts w:asciiTheme="minorHAnsi" w:eastAsia="Arial" w:hAnsiTheme="minorHAnsi" w:cs="Calibri"/>
                <w:sz w:val="20"/>
                <w:szCs w:val="20"/>
              </w:rPr>
            </w:pPr>
          </w:p>
        </w:tc>
        <w:tc>
          <w:tcPr>
            <w:tcW w:w="0" w:type="auto"/>
            <w:shd w:val="clear" w:color="auto" w:fill="auto"/>
          </w:tcPr>
          <w:p w:rsidR="00980033" w:rsidRPr="00C565B8" w:rsidRDefault="00980033" w:rsidP="00A712A5">
            <w:pPr>
              <w:jc w:val="center"/>
              <w:rPr>
                <w:rFonts w:asciiTheme="minorHAnsi" w:hAnsiTheme="minorHAnsi"/>
                <w:b/>
                <w:sz w:val="20"/>
                <w:szCs w:val="20"/>
              </w:rPr>
            </w:pPr>
            <w:r w:rsidRPr="00C565B8">
              <w:rPr>
                <w:rFonts w:asciiTheme="minorHAnsi" w:hAnsiTheme="minorHAnsi"/>
                <w:b/>
                <w:sz w:val="20"/>
                <w:szCs w:val="20"/>
              </w:rPr>
              <w:t>II</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A712A5">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980033" w:rsidRPr="00C565B8" w:rsidTr="003F2E21">
        <w:trPr>
          <w:cantSplit/>
          <w:trHeight w:val="353"/>
        </w:trPr>
        <w:tc>
          <w:tcPr>
            <w:tcW w:w="408" w:type="dxa"/>
            <w:vMerge w:val="restart"/>
            <w:shd w:val="clear" w:color="auto" w:fill="auto"/>
          </w:tcPr>
          <w:p w:rsidR="00980033" w:rsidRPr="00C565B8" w:rsidRDefault="00980033" w:rsidP="006775CD">
            <w:pPr>
              <w:pStyle w:val="Default"/>
              <w:numPr>
                <w:ilvl w:val="0"/>
                <w:numId w:val="24"/>
              </w:numPr>
              <w:ind w:left="0" w:firstLine="0"/>
              <w:rPr>
                <w:rFonts w:asciiTheme="minorHAnsi" w:hAnsiTheme="minorHAnsi"/>
                <w:b/>
                <w:color w:val="auto"/>
                <w:sz w:val="20"/>
              </w:rPr>
            </w:pPr>
          </w:p>
        </w:tc>
        <w:tc>
          <w:tcPr>
            <w:tcW w:w="0" w:type="auto"/>
            <w:vMerge w:val="restart"/>
            <w:shd w:val="clear" w:color="auto" w:fill="auto"/>
          </w:tcPr>
          <w:p w:rsidR="00980033" w:rsidRPr="00C565B8" w:rsidRDefault="00980033" w:rsidP="00E557A8">
            <w:pPr>
              <w:pStyle w:val="Default"/>
              <w:rPr>
                <w:rFonts w:asciiTheme="minorHAnsi" w:hAnsiTheme="minorHAnsi"/>
                <w:color w:val="auto"/>
                <w:sz w:val="20"/>
              </w:rPr>
            </w:pPr>
            <w:r w:rsidRPr="00C565B8">
              <w:rPr>
                <w:rFonts w:asciiTheme="minorHAnsi" w:hAnsiTheme="minorHAnsi"/>
                <w:color w:val="auto"/>
                <w:sz w:val="20"/>
              </w:rPr>
              <w:t xml:space="preserve">Budowa, przebudowa chodników, zatok autobusowych, parkingów  itp. </w:t>
            </w:r>
          </w:p>
        </w:tc>
        <w:tc>
          <w:tcPr>
            <w:tcW w:w="0" w:type="auto"/>
            <w:shd w:val="clear" w:color="auto" w:fill="auto"/>
          </w:tcPr>
          <w:p w:rsidR="00980033" w:rsidRPr="00C565B8" w:rsidRDefault="00980033" w:rsidP="00A712A5">
            <w:pPr>
              <w:jc w:val="center"/>
              <w:rPr>
                <w:rFonts w:asciiTheme="minorHAnsi" w:hAnsiTheme="minorHAnsi"/>
                <w:b/>
                <w:sz w:val="20"/>
                <w:szCs w:val="20"/>
              </w:rPr>
            </w:pPr>
            <w:r w:rsidRPr="00C565B8">
              <w:rPr>
                <w:rFonts w:asciiTheme="minorHAnsi" w:hAnsiTheme="minorHAnsi"/>
                <w:b/>
                <w:sz w:val="20"/>
                <w:szCs w:val="20"/>
              </w:rPr>
              <w:t>I</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980033" w:rsidRPr="00C565B8" w:rsidTr="003F2E21">
        <w:trPr>
          <w:cantSplit/>
          <w:trHeight w:val="353"/>
        </w:trPr>
        <w:tc>
          <w:tcPr>
            <w:tcW w:w="408" w:type="dxa"/>
            <w:vMerge/>
            <w:shd w:val="clear" w:color="auto" w:fill="auto"/>
          </w:tcPr>
          <w:p w:rsidR="00980033" w:rsidRPr="00C565B8" w:rsidRDefault="00980033" w:rsidP="006775CD">
            <w:pPr>
              <w:pStyle w:val="Default"/>
              <w:numPr>
                <w:ilvl w:val="0"/>
                <w:numId w:val="24"/>
              </w:numPr>
              <w:ind w:left="0" w:firstLine="0"/>
              <w:rPr>
                <w:rFonts w:asciiTheme="minorHAnsi" w:hAnsiTheme="minorHAnsi"/>
                <w:b/>
                <w:color w:val="auto"/>
                <w:sz w:val="20"/>
              </w:rPr>
            </w:pPr>
          </w:p>
        </w:tc>
        <w:tc>
          <w:tcPr>
            <w:tcW w:w="0" w:type="auto"/>
            <w:vMerge/>
            <w:shd w:val="clear" w:color="auto" w:fill="auto"/>
          </w:tcPr>
          <w:p w:rsidR="00980033" w:rsidRPr="00C565B8" w:rsidRDefault="00980033" w:rsidP="00A712A5">
            <w:pPr>
              <w:rPr>
                <w:rStyle w:val="Domylnaczcionkaakapitu1"/>
                <w:rFonts w:asciiTheme="minorHAnsi" w:eastAsia="Arial" w:hAnsiTheme="minorHAnsi" w:cs="Calibri"/>
                <w:sz w:val="20"/>
                <w:szCs w:val="20"/>
              </w:rPr>
            </w:pPr>
          </w:p>
        </w:tc>
        <w:tc>
          <w:tcPr>
            <w:tcW w:w="0" w:type="auto"/>
            <w:shd w:val="clear" w:color="auto" w:fill="auto"/>
          </w:tcPr>
          <w:p w:rsidR="00980033" w:rsidRPr="00C565B8" w:rsidRDefault="00980033" w:rsidP="00A712A5">
            <w:pPr>
              <w:jc w:val="center"/>
              <w:rPr>
                <w:rFonts w:asciiTheme="minorHAnsi" w:hAnsiTheme="minorHAnsi"/>
                <w:b/>
                <w:sz w:val="20"/>
                <w:szCs w:val="20"/>
              </w:rPr>
            </w:pPr>
            <w:r w:rsidRPr="00C565B8">
              <w:rPr>
                <w:rFonts w:asciiTheme="minorHAnsi" w:hAnsiTheme="minorHAnsi"/>
                <w:b/>
                <w:sz w:val="20"/>
                <w:szCs w:val="20"/>
              </w:rPr>
              <w:t>II</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A712A5">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980033" w:rsidRPr="00C565B8" w:rsidTr="003F2E21">
        <w:trPr>
          <w:cantSplit/>
          <w:trHeight w:val="353"/>
        </w:trPr>
        <w:tc>
          <w:tcPr>
            <w:tcW w:w="408" w:type="dxa"/>
            <w:shd w:val="clear" w:color="auto" w:fill="auto"/>
          </w:tcPr>
          <w:p w:rsidR="00980033" w:rsidRPr="00C565B8" w:rsidRDefault="00980033" w:rsidP="006775CD">
            <w:pPr>
              <w:pStyle w:val="Default"/>
              <w:numPr>
                <w:ilvl w:val="0"/>
                <w:numId w:val="24"/>
              </w:numPr>
              <w:ind w:left="0" w:firstLine="0"/>
              <w:rPr>
                <w:rFonts w:asciiTheme="minorHAnsi" w:hAnsiTheme="minorHAnsi"/>
                <w:b/>
                <w:color w:val="auto"/>
                <w:sz w:val="20"/>
              </w:rPr>
            </w:pPr>
          </w:p>
        </w:tc>
        <w:tc>
          <w:tcPr>
            <w:tcW w:w="0" w:type="auto"/>
            <w:shd w:val="clear" w:color="auto" w:fill="auto"/>
          </w:tcPr>
          <w:p w:rsidR="00980033" w:rsidRPr="00C565B8" w:rsidRDefault="00980033" w:rsidP="00E557A8">
            <w:pPr>
              <w:pStyle w:val="Default"/>
              <w:rPr>
                <w:rFonts w:asciiTheme="minorHAnsi" w:hAnsiTheme="minorHAnsi"/>
                <w:color w:val="auto"/>
                <w:sz w:val="20"/>
              </w:rPr>
            </w:pPr>
            <w:r w:rsidRPr="00C565B8">
              <w:rPr>
                <w:rFonts w:asciiTheme="minorHAnsi" w:hAnsiTheme="minorHAnsi" w:cs="Calibri"/>
                <w:color w:val="auto"/>
                <w:sz w:val="20"/>
              </w:rPr>
              <w:t xml:space="preserve">Wymiana okien i stolarki drzwiowej na dźwiękoszczelne </w:t>
            </w:r>
          </w:p>
        </w:tc>
        <w:tc>
          <w:tcPr>
            <w:tcW w:w="0" w:type="auto"/>
            <w:shd w:val="clear" w:color="auto" w:fill="auto"/>
          </w:tcPr>
          <w:p w:rsidR="00980033" w:rsidRPr="00C565B8" w:rsidRDefault="00980033" w:rsidP="00A712A5">
            <w:pPr>
              <w:pStyle w:val="aaaaanita"/>
              <w:jc w:val="center"/>
              <w:rPr>
                <w:rFonts w:asciiTheme="minorHAnsi" w:hAnsiTheme="minorHAnsi"/>
                <w:b/>
                <w:sz w:val="20"/>
                <w:szCs w:val="20"/>
              </w:rPr>
            </w:pPr>
            <w:r w:rsidRPr="00C565B8">
              <w:rPr>
                <w:rFonts w:asciiTheme="minorHAnsi" w:hAnsiTheme="minorHAnsi"/>
                <w:b/>
                <w:sz w:val="20"/>
                <w:szCs w:val="20"/>
              </w:rPr>
              <w:t>I, II</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A712A5">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980033" w:rsidRPr="00C565B8" w:rsidTr="003F2E21">
        <w:trPr>
          <w:cantSplit/>
          <w:trHeight w:val="353"/>
        </w:trPr>
        <w:tc>
          <w:tcPr>
            <w:tcW w:w="13112" w:type="dxa"/>
            <w:gridSpan w:val="15"/>
            <w:shd w:val="clear" w:color="auto" w:fill="auto"/>
          </w:tcPr>
          <w:p w:rsidR="00980033" w:rsidRPr="00C565B8" w:rsidRDefault="00980033" w:rsidP="00A712A5">
            <w:pPr>
              <w:pStyle w:val="aaaaanita"/>
              <w:jc w:val="center"/>
              <w:rPr>
                <w:rFonts w:asciiTheme="minorHAnsi" w:hAnsiTheme="minorHAnsi"/>
                <w:b/>
                <w:bCs/>
                <w:sz w:val="20"/>
                <w:szCs w:val="20"/>
              </w:rPr>
            </w:pPr>
            <w:r w:rsidRPr="00C565B8">
              <w:rPr>
                <w:rFonts w:asciiTheme="minorHAnsi" w:hAnsiTheme="minorHAnsi"/>
                <w:b/>
                <w:bCs/>
                <w:sz w:val="20"/>
                <w:szCs w:val="20"/>
              </w:rPr>
              <w:t>Obszar interwencji: pola elektromagnetyczne</w:t>
            </w:r>
          </w:p>
        </w:tc>
      </w:tr>
      <w:tr w:rsidR="00980033" w:rsidRPr="00C565B8" w:rsidTr="003F2E21">
        <w:trPr>
          <w:cantSplit/>
          <w:trHeight w:val="353"/>
        </w:trPr>
        <w:tc>
          <w:tcPr>
            <w:tcW w:w="408" w:type="dxa"/>
            <w:shd w:val="clear" w:color="auto" w:fill="auto"/>
          </w:tcPr>
          <w:p w:rsidR="00980033" w:rsidRPr="00C565B8" w:rsidRDefault="00980033" w:rsidP="006775CD">
            <w:pPr>
              <w:pStyle w:val="Default"/>
              <w:numPr>
                <w:ilvl w:val="0"/>
                <w:numId w:val="24"/>
              </w:numPr>
              <w:ind w:left="0" w:firstLine="0"/>
              <w:rPr>
                <w:rFonts w:asciiTheme="minorHAnsi" w:hAnsiTheme="minorHAnsi"/>
                <w:b/>
                <w:color w:val="auto"/>
                <w:sz w:val="20"/>
              </w:rPr>
            </w:pPr>
          </w:p>
        </w:tc>
        <w:tc>
          <w:tcPr>
            <w:tcW w:w="0" w:type="auto"/>
            <w:shd w:val="clear" w:color="auto" w:fill="auto"/>
            <w:vAlign w:val="center"/>
          </w:tcPr>
          <w:p w:rsidR="00980033" w:rsidRPr="00C565B8" w:rsidRDefault="00980033" w:rsidP="00675835">
            <w:pPr>
              <w:pStyle w:val="TableContents"/>
              <w:rPr>
                <w:rFonts w:asciiTheme="minorHAnsi" w:hAnsiTheme="minorHAnsi"/>
                <w:sz w:val="20"/>
                <w:szCs w:val="20"/>
              </w:rPr>
            </w:pPr>
            <w:r w:rsidRPr="00C565B8">
              <w:rPr>
                <w:rFonts w:asciiTheme="minorHAnsi" w:hAnsiTheme="minorHAnsi" w:cs="Calibri"/>
                <w:sz w:val="20"/>
                <w:szCs w:val="20"/>
              </w:rPr>
              <w:t>Edukacja społeczeństwa z zakresu oddziaływania i szkodliwości pól elektromagnetycznych</w:t>
            </w:r>
          </w:p>
        </w:tc>
        <w:tc>
          <w:tcPr>
            <w:tcW w:w="0" w:type="auto"/>
            <w:shd w:val="clear" w:color="auto" w:fill="auto"/>
          </w:tcPr>
          <w:p w:rsidR="00980033" w:rsidRPr="00C565B8" w:rsidRDefault="00980033" w:rsidP="00A712A5">
            <w:pPr>
              <w:pStyle w:val="aaaaanita"/>
              <w:jc w:val="center"/>
              <w:rPr>
                <w:rFonts w:asciiTheme="minorHAnsi" w:hAnsiTheme="minorHAnsi"/>
                <w:b/>
                <w:sz w:val="20"/>
                <w:szCs w:val="20"/>
              </w:rPr>
            </w:pPr>
            <w:r w:rsidRPr="00C565B8">
              <w:rPr>
                <w:rFonts w:asciiTheme="minorHAnsi" w:hAnsiTheme="minorHAnsi"/>
                <w:b/>
                <w:sz w:val="20"/>
                <w:szCs w:val="20"/>
              </w:rPr>
              <w:t>I, II</w:t>
            </w:r>
          </w:p>
        </w:tc>
        <w:tc>
          <w:tcPr>
            <w:tcW w:w="0" w:type="auto"/>
            <w:shd w:val="clear" w:color="auto" w:fill="auto"/>
          </w:tcPr>
          <w:p w:rsidR="00980033" w:rsidRPr="00C565B8" w:rsidRDefault="00980033" w:rsidP="0067583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67583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675835">
            <w:pPr>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675835">
            <w:pPr>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980033" w:rsidRPr="00C565B8" w:rsidRDefault="00980033" w:rsidP="0067583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67583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67583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67583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67583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67583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67583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67583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675835">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980033" w:rsidRPr="00C565B8" w:rsidTr="003F2E21">
        <w:trPr>
          <w:cantSplit/>
          <w:trHeight w:val="353"/>
        </w:trPr>
        <w:tc>
          <w:tcPr>
            <w:tcW w:w="13112" w:type="dxa"/>
            <w:gridSpan w:val="15"/>
            <w:shd w:val="clear" w:color="auto" w:fill="auto"/>
          </w:tcPr>
          <w:p w:rsidR="00980033" w:rsidRPr="00C565B8" w:rsidRDefault="00980033" w:rsidP="00A712A5">
            <w:pPr>
              <w:pStyle w:val="aaaaanita"/>
              <w:jc w:val="center"/>
              <w:rPr>
                <w:rFonts w:asciiTheme="minorHAnsi" w:hAnsiTheme="minorHAnsi"/>
                <w:b/>
                <w:bCs/>
                <w:sz w:val="20"/>
                <w:szCs w:val="20"/>
              </w:rPr>
            </w:pPr>
            <w:r w:rsidRPr="00C565B8">
              <w:rPr>
                <w:rFonts w:asciiTheme="minorHAnsi" w:hAnsiTheme="minorHAnsi"/>
                <w:b/>
                <w:bCs/>
                <w:sz w:val="20"/>
                <w:szCs w:val="20"/>
              </w:rPr>
              <w:t>Obszar interwencji: gospodarowanie wodami</w:t>
            </w:r>
          </w:p>
        </w:tc>
      </w:tr>
      <w:tr w:rsidR="00980033" w:rsidRPr="00C565B8" w:rsidTr="003F2E21">
        <w:trPr>
          <w:cantSplit/>
          <w:trHeight w:val="353"/>
        </w:trPr>
        <w:tc>
          <w:tcPr>
            <w:tcW w:w="408" w:type="dxa"/>
            <w:shd w:val="clear" w:color="auto" w:fill="auto"/>
          </w:tcPr>
          <w:p w:rsidR="00980033" w:rsidRPr="00C565B8" w:rsidRDefault="00980033" w:rsidP="006775CD">
            <w:pPr>
              <w:pStyle w:val="Default"/>
              <w:numPr>
                <w:ilvl w:val="0"/>
                <w:numId w:val="24"/>
              </w:numPr>
              <w:ind w:left="0" w:firstLine="0"/>
              <w:rPr>
                <w:rFonts w:asciiTheme="minorHAnsi" w:hAnsiTheme="minorHAnsi"/>
                <w:b/>
                <w:color w:val="auto"/>
                <w:sz w:val="20"/>
              </w:rPr>
            </w:pPr>
          </w:p>
        </w:tc>
        <w:tc>
          <w:tcPr>
            <w:tcW w:w="0" w:type="auto"/>
            <w:shd w:val="clear" w:color="auto" w:fill="auto"/>
          </w:tcPr>
          <w:p w:rsidR="00980033" w:rsidRPr="00C565B8" w:rsidRDefault="00980033" w:rsidP="00E557A8">
            <w:pPr>
              <w:pStyle w:val="Tekstpodstawowy1"/>
              <w:snapToGrid w:val="0"/>
              <w:rPr>
                <w:rFonts w:asciiTheme="minorHAnsi" w:hAnsiTheme="minorHAnsi" w:cs="Calibri"/>
                <w:color w:val="auto"/>
                <w:sz w:val="20"/>
                <w:lang w:val="pl-PL"/>
              </w:rPr>
            </w:pPr>
            <w:r w:rsidRPr="00C565B8">
              <w:rPr>
                <w:rFonts w:asciiTheme="minorHAnsi" w:hAnsiTheme="minorHAnsi" w:cs="Calibri"/>
                <w:color w:val="auto"/>
                <w:sz w:val="20"/>
                <w:lang w:val="pl-PL"/>
              </w:rPr>
              <w:t>Kształtowanie</w:t>
            </w:r>
            <w:r w:rsidRPr="00C565B8">
              <w:rPr>
                <w:rFonts w:asciiTheme="minorHAnsi" w:eastAsia="Calibri" w:hAnsiTheme="minorHAnsi" w:cs="Calibri"/>
                <w:color w:val="auto"/>
                <w:sz w:val="20"/>
                <w:lang w:val="pl-PL"/>
              </w:rPr>
              <w:t xml:space="preserve"> </w:t>
            </w:r>
            <w:r w:rsidRPr="00C565B8">
              <w:rPr>
                <w:rFonts w:asciiTheme="minorHAnsi" w:hAnsiTheme="minorHAnsi" w:cs="Calibri"/>
                <w:color w:val="auto"/>
                <w:sz w:val="20"/>
                <w:lang w:val="pl-PL"/>
              </w:rPr>
              <w:t>postaw</w:t>
            </w:r>
            <w:r w:rsidRPr="00C565B8">
              <w:rPr>
                <w:rFonts w:asciiTheme="minorHAnsi" w:eastAsia="Calibri" w:hAnsiTheme="minorHAnsi" w:cs="Calibri"/>
                <w:color w:val="auto"/>
                <w:sz w:val="20"/>
                <w:lang w:val="pl-PL"/>
              </w:rPr>
              <w:t xml:space="preserve"> </w:t>
            </w:r>
            <w:r w:rsidRPr="00C565B8">
              <w:rPr>
                <w:rFonts w:asciiTheme="minorHAnsi" w:hAnsiTheme="minorHAnsi" w:cs="Calibri"/>
                <w:color w:val="auto"/>
                <w:sz w:val="20"/>
                <w:lang w:val="pl-PL"/>
              </w:rPr>
              <w:t>i</w:t>
            </w:r>
            <w:r w:rsidRPr="00C565B8">
              <w:rPr>
                <w:rFonts w:asciiTheme="minorHAnsi" w:eastAsia="Calibri" w:hAnsiTheme="minorHAnsi" w:cs="Calibri"/>
                <w:color w:val="auto"/>
                <w:sz w:val="20"/>
                <w:lang w:val="pl-PL"/>
              </w:rPr>
              <w:t xml:space="preserve"> </w:t>
            </w:r>
            <w:r w:rsidRPr="00C565B8">
              <w:rPr>
                <w:rFonts w:asciiTheme="minorHAnsi" w:hAnsiTheme="minorHAnsi" w:cs="Calibri"/>
                <w:color w:val="auto"/>
                <w:sz w:val="20"/>
                <w:lang w:val="pl-PL"/>
              </w:rPr>
              <w:t>zachowań</w:t>
            </w:r>
            <w:r w:rsidRPr="00C565B8">
              <w:rPr>
                <w:rFonts w:asciiTheme="minorHAnsi" w:eastAsia="Calibri" w:hAnsiTheme="minorHAnsi" w:cs="Calibri"/>
                <w:color w:val="auto"/>
                <w:sz w:val="20"/>
                <w:lang w:val="pl-PL"/>
              </w:rPr>
              <w:t xml:space="preserve"> </w:t>
            </w:r>
            <w:r w:rsidRPr="00C565B8">
              <w:rPr>
                <w:rFonts w:asciiTheme="minorHAnsi" w:hAnsiTheme="minorHAnsi" w:cs="Calibri"/>
                <w:color w:val="auto"/>
                <w:sz w:val="20"/>
                <w:lang w:val="pl-PL"/>
              </w:rPr>
              <w:t>proekologicznych</w:t>
            </w:r>
            <w:r w:rsidRPr="00C565B8">
              <w:rPr>
                <w:rFonts w:asciiTheme="minorHAnsi" w:eastAsia="Calibri" w:hAnsiTheme="minorHAnsi" w:cs="Calibri"/>
                <w:color w:val="auto"/>
                <w:sz w:val="20"/>
                <w:lang w:val="pl-PL"/>
              </w:rPr>
              <w:t xml:space="preserve"> </w:t>
            </w:r>
            <w:r w:rsidRPr="00C565B8">
              <w:rPr>
                <w:rFonts w:asciiTheme="minorHAnsi" w:hAnsiTheme="minorHAnsi" w:cs="Calibri"/>
                <w:color w:val="auto"/>
                <w:sz w:val="20"/>
                <w:lang w:val="pl-PL"/>
              </w:rPr>
              <w:t>motywujących</w:t>
            </w:r>
            <w:r w:rsidRPr="00C565B8">
              <w:rPr>
                <w:rFonts w:asciiTheme="minorHAnsi" w:eastAsia="Calibri" w:hAnsiTheme="minorHAnsi" w:cs="Calibri"/>
                <w:color w:val="auto"/>
                <w:sz w:val="20"/>
                <w:lang w:val="pl-PL"/>
              </w:rPr>
              <w:t xml:space="preserve">  </w:t>
            </w:r>
            <w:r w:rsidRPr="00C565B8">
              <w:rPr>
                <w:rFonts w:asciiTheme="minorHAnsi" w:hAnsiTheme="minorHAnsi" w:cs="Calibri"/>
                <w:color w:val="auto"/>
                <w:sz w:val="20"/>
                <w:lang w:val="pl-PL"/>
              </w:rPr>
              <w:t>mieszkańców</w:t>
            </w:r>
            <w:r w:rsidRPr="00C565B8">
              <w:rPr>
                <w:rFonts w:asciiTheme="minorHAnsi" w:eastAsia="Calibri" w:hAnsiTheme="minorHAnsi" w:cs="Calibri"/>
                <w:color w:val="auto"/>
                <w:sz w:val="20"/>
                <w:lang w:val="pl-PL"/>
              </w:rPr>
              <w:t xml:space="preserve"> </w:t>
            </w:r>
            <w:r w:rsidRPr="00C565B8">
              <w:rPr>
                <w:rFonts w:asciiTheme="minorHAnsi" w:hAnsiTheme="minorHAnsi" w:cs="Calibri"/>
                <w:color w:val="auto"/>
                <w:sz w:val="20"/>
                <w:lang w:val="pl-PL"/>
              </w:rPr>
              <w:t>do</w:t>
            </w:r>
            <w:r w:rsidRPr="00C565B8">
              <w:rPr>
                <w:rFonts w:asciiTheme="minorHAnsi" w:eastAsia="Calibri" w:hAnsiTheme="minorHAnsi" w:cs="Calibri"/>
                <w:color w:val="auto"/>
                <w:sz w:val="20"/>
                <w:lang w:val="pl-PL"/>
              </w:rPr>
              <w:t xml:space="preserve"> </w:t>
            </w:r>
            <w:r w:rsidRPr="00C565B8">
              <w:rPr>
                <w:rFonts w:asciiTheme="minorHAnsi" w:hAnsiTheme="minorHAnsi" w:cs="Calibri"/>
                <w:color w:val="auto"/>
                <w:sz w:val="20"/>
                <w:lang w:val="pl-PL"/>
              </w:rPr>
              <w:t>oszczędzania</w:t>
            </w:r>
            <w:r w:rsidRPr="00C565B8">
              <w:rPr>
                <w:rFonts w:asciiTheme="minorHAnsi" w:eastAsia="Calibri" w:hAnsiTheme="minorHAnsi" w:cs="Calibri"/>
                <w:color w:val="auto"/>
                <w:sz w:val="20"/>
                <w:lang w:val="pl-PL"/>
              </w:rPr>
              <w:t xml:space="preserve"> </w:t>
            </w:r>
            <w:r w:rsidRPr="00C565B8">
              <w:rPr>
                <w:rFonts w:asciiTheme="minorHAnsi" w:hAnsiTheme="minorHAnsi" w:cs="Calibri"/>
                <w:color w:val="auto"/>
                <w:sz w:val="20"/>
                <w:lang w:val="pl-PL"/>
              </w:rPr>
              <w:t>wody</w:t>
            </w:r>
          </w:p>
        </w:tc>
        <w:tc>
          <w:tcPr>
            <w:tcW w:w="0" w:type="auto"/>
            <w:shd w:val="clear" w:color="auto" w:fill="auto"/>
          </w:tcPr>
          <w:p w:rsidR="00980033" w:rsidRPr="00C565B8" w:rsidRDefault="00980033" w:rsidP="00675835">
            <w:pPr>
              <w:pStyle w:val="aaaaanita"/>
              <w:jc w:val="center"/>
              <w:rPr>
                <w:rFonts w:asciiTheme="minorHAnsi" w:hAnsiTheme="minorHAnsi"/>
                <w:b/>
                <w:sz w:val="20"/>
                <w:szCs w:val="20"/>
              </w:rPr>
            </w:pPr>
            <w:r w:rsidRPr="00C565B8">
              <w:rPr>
                <w:rFonts w:asciiTheme="minorHAnsi" w:hAnsiTheme="minorHAnsi"/>
                <w:b/>
                <w:sz w:val="20"/>
                <w:szCs w:val="20"/>
              </w:rPr>
              <w:t>I, II</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67583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67583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980033" w:rsidRPr="00C565B8" w:rsidTr="003F2E21">
        <w:trPr>
          <w:cantSplit/>
          <w:trHeight w:val="353"/>
        </w:trPr>
        <w:tc>
          <w:tcPr>
            <w:tcW w:w="408" w:type="dxa"/>
            <w:shd w:val="clear" w:color="auto" w:fill="auto"/>
          </w:tcPr>
          <w:p w:rsidR="00980033" w:rsidRPr="00C565B8" w:rsidRDefault="00980033" w:rsidP="006775CD">
            <w:pPr>
              <w:pStyle w:val="Default"/>
              <w:numPr>
                <w:ilvl w:val="0"/>
                <w:numId w:val="24"/>
              </w:numPr>
              <w:ind w:left="0" w:firstLine="0"/>
              <w:rPr>
                <w:rFonts w:asciiTheme="minorHAnsi" w:hAnsiTheme="minorHAnsi"/>
                <w:b/>
                <w:color w:val="auto"/>
                <w:sz w:val="20"/>
              </w:rPr>
            </w:pPr>
          </w:p>
        </w:tc>
        <w:tc>
          <w:tcPr>
            <w:tcW w:w="0" w:type="auto"/>
            <w:shd w:val="clear" w:color="auto" w:fill="auto"/>
          </w:tcPr>
          <w:p w:rsidR="00980033" w:rsidRPr="00C565B8" w:rsidRDefault="00980033" w:rsidP="00246F10">
            <w:pPr>
              <w:shd w:val="clear" w:color="auto" w:fill="FFFFFF"/>
              <w:rPr>
                <w:rFonts w:asciiTheme="minorHAnsi" w:hAnsiTheme="minorHAnsi"/>
                <w:sz w:val="20"/>
              </w:rPr>
            </w:pPr>
            <w:r w:rsidRPr="00C565B8">
              <w:rPr>
                <w:rFonts w:asciiTheme="minorHAnsi" w:hAnsiTheme="minorHAnsi"/>
                <w:sz w:val="20"/>
              </w:rPr>
              <w:t xml:space="preserve">Uwzględnianie </w:t>
            </w:r>
            <w:r w:rsidRPr="00C565B8">
              <w:rPr>
                <w:rFonts w:asciiTheme="minorHAnsi" w:hAnsiTheme="minorHAnsi"/>
                <w:spacing w:val="-1"/>
                <w:sz w:val="20"/>
              </w:rPr>
              <w:t xml:space="preserve">w dokumentach planistycznych na poziomie gminnym </w:t>
            </w:r>
            <w:r w:rsidRPr="00C565B8">
              <w:rPr>
                <w:rFonts w:asciiTheme="minorHAnsi" w:hAnsiTheme="minorHAnsi"/>
                <w:sz w:val="20"/>
              </w:rPr>
              <w:t xml:space="preserve">map ryzyka powodziowego, map </w:t>
            </w:r>
            <w:r w:rsidRPr="00C565B8">
              <w:rPr>
                <w:rFonts w:asciiTheme="minorHAnsi" w:hAnsiTheme="minorHAnsi"/>
                <w:spacing w:val="-1"/>
                <w:sz w:val="20"/>
              </w:rPr>
              <w:t>zagrożenia powodziowego oraz terenów zagrożonych podtopieniami</w:t>
            </w:r>
          </w:p>
        </w:tc>
        <w:tc>
          <w:tcPr>
            <w:tcW w:w="0" w:type="auto"/>
            <w:shd w:val="clear" w:color="auto" w:fill="auto"/>
          </w:tcPr>
          <w:p w:rsidR="00980033" w:rsidRPr="00C565B8" w:rsidRDefault="00980033" w:rsidP="00246F10">
            <w:pPr>
              <w:pStyle w:val="aaaaanita"/>
              <w:jc w:val="center"/>
              <w:rPr>
                <w:rFonts w:asciiTheme="minorHAnsi" w:hAnsiTheme="minorHAnsi"/>
                <w:b/>
                <w:sz w:val="20"/>
                <w:szCs w:val="20"/>
              </w:rPr>
            </w:pPr>
            <w:r w:rsidRPr="00C565B8">
              <w:rPr>
                <w:rFonts w:asciiTheme="minorHAnsi" w:hAnsiTheme="minorHAnsi"/>
                <w:b/>
                <w:sz w:val="20"/>
                <w:szCs w:val="20"/>
              </w:rPr>
              <w:t>I, II</w:t>
            </w:r>
          </w:p>
        </w:tc>
        <w:tc>
          <w:tcPr>
            <w:tcW w:w="0" w:type="auto"/>
            <w:shd w:val="clear" w:color="auto" w:fill="auto"/>
          </w:tcPr>
          <w:p w:rsidR="00980033" w:rsidRPr="00C565B8" w:rsidRDefault="00980033" w:rsidP="00246F10">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980033" w:rsidRPr="00C565B8" w:rsidRDefault="00980033" w:rsidP="00246F10">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980033" w:rsidRPr="00C565B8" w:rsidRDefault="00980033" w:rsidP="00246F10">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980033" w:rsidRPr="00C565B8" w:rsidRDefault="00980033" w:rsidP="00246F10">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980033" w:rsidRPr="00C565B8" w:rsidRDefault="00980033" w:rsidP="00246F10">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246F10">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980033" w:rsidRPr="00C565B8" w:rsidRDefault="00980033" w:rsidP="00246F10">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246F10">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246F10">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246F10">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246F10">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246F10">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980033" w:rsidRPr="00C565B8" w:rsidTr="003F2E21">
        <w:trPr>
          <w:cantSplit/>
          <w:trHeight w:val="353"/>
        </w:trPr>
        <w:tc>
          <w:tcPr>
            <w:tcW w:w="408" w:type="dxa"/>
            <w:vMerge w:val="restart"/>
            <w:shd w:val="clear" w:color="auto" w:fill="auto"/>
          </w:tcPr>
          <w:p w:rsidR="00980033" w:rsidRPr="00C565B8" w:rsidRDefault="00980033" w:rsidP="006775CD">
            <w:pPr>
              <w:pStyle w:val="Default"/>
              <w:numPr>
                <w:ilvl w:val="0"/>
                <w:numId w:val="24"/>
              </w:numPr>
              <w:ind w:left="0" w:firstLine="0"/>
              <w:rPr>
                <w:rFonts w:asciiTheme="minorHAnsi" w:hAnsiTheme="minorHAnsi"/>
                <w:b/>
                <w:color w:val="auto"/>
                <w:sz w:val="20"/>
              </w:rPr>
            </w:pPr>
          </w:p>
        </w:tc>
        <w:tc>
          <w:tcPr>
            <w:tcW w:w="0" w:type="auto"/>
            <w:vMerge w:val="restart"/>
            <w:shd w:val="clear" w:color="auto" w:fill="auto"/>
          </w:tcPr>
          <w:p w:rsidR="00980033" w:rsidRPr="00C565B8" w:rsidRDefault="00980033" w:rsidP="00E557A8">
            <w:pPr>
              <w:pStyle w:val="Default"/>
              <w:rPr>
                <w:rFonts w:asciiTheme="minorHAnsi" w:hAnsiTheme="minorHAnsi"/>
                <w:color w:val="auto"/>
                <w:sz w:val="20"/>
              </w:rPr>
            </w:pPr>
            <w:r w:rsidRPr="00C565B8">
              <w:rPr>
                <w:rFonts w:asciiTheme="minorHAnsi" w:hAnsiTheme="minorHAnsi"/>
                <w:color w:val="auto"/>
                <w:sz w:val="20"/>
              </w:rPr>
              <w:t>Utrzymanie wód rzeki Piątkowy Stok w km 0+000 – 4+440</w:t>
            </w:r>
          </w:p>
        </w:tc>
        <w:tc>
          <w:tcPr>
            <w:tcW w:w="0" w:type="auto"/>
            <w:shd w:val="clear" w:color="auto" w:fill="auto"/>
          </w:tcPr>
          <w:p w:rsidR="00980033" w:rsidRPr="00C565B8" w:rsidRDefault="00980033" w:rsidP="00E557A8">
            <w:pPr>
              <w:jc w:val="center"/>
              <w:rPr>
                <w:rFonts w:asciiTheme="minorHAnsi" w:hAnsiTheme="minorHAnsi"/>
                <w:b/>
                <w:sz w:val="20"/>
                <w:szCs w:val="20"/>
              </w:rPr>
            </w:pPr>
            <w:r w:rsidRPr="00C565B8">
              <w:rPr>
                <w:rFonts w:asciiTheme="minorHAnsi" w:hAnsiTheme="minorHAnsi"/>
                <w:b/>
                <w:sz w:val="20"/>
                <w:szCs w:val="20"/>
              </w:rPr>
              <w:t>I</w:t>
            </w:r>
          </w:p>
        </w:tc>
        <w:tc>
          <w:tcPr>
            <w:tcW w:w="0" w:type="auto"/>
            <w:shd w:val="clear" w:color="auto" w:fill="auto"/>
          </w:tcPr>
          <w:p w:rsidR="00980033" w:rsidRPr="00C565B8" w:rsidRDefault="00980033" w:rsidP="00246F10">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246F10">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246F10">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246F10">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246F10">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246F10">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980033" w:rsidRPr="00C565B8" w:rsidTr="003F2E21">
        <w:trPr>
          <w:cantSplit/>
          <w:trHeight w:val="353"/>
        </w:trPr>
        <w:tc>
          <w:tcPr>
            <w:tcW w:w="408" w:type="dxa"/>
            <w:vMerge/>
            <w:shd w:val="clear" w:color="auto" w:fill="auto"/>
          </w:tcPr>
          <w:p w:rsidR="00980033" w:rsidRPr="00C565B8" w:rsidRDefault="00980033" w:rsidP="006775CD">
            <w:pPr>
              <w:pStyle w:val="Default"/>
              <w:numPr>
                <w:ilvl w:val="0"/>
                <w:numId w:val="24"/>
              </w:numPr>
              <w:ind w:left="0" w:firstLine="0"/>
              <w:rPr>
                <w:rFonts w:asciiTheme="minorHAnsi" w:hAnsiTheme="minorHAnsi"/>
                <w:b/>
                <w:color w:val="auto"/>
                <w:sz w:val="20"/>
              </w:rPr>
            </w:pPr>
          </w:p>
        </w:tc>
        <w:tc>
          <w:tcPr>
            <w:tcW w:w="0" w:type="auto"/>
            <w:vMerge/>
            <w:shd w:val="clear" w:color="auto" w:fill="auto"/>
          </w:tcPr>
          <w:p w:rsidR="00980033" w:rsidRPr="00C565B8" w:rsidRDefault="00980033" w:rsidP="00E557A8">
            <w:pPr>
              <w:pStyle w:val="Default"/>
              <w:rPr>
                <w:rFonts w:asciiTheme="minorHAnsi" w:hAnsiTheme="minorHAnsi"/>
                <w:color w:val="auto"/>
                <w:sz w:val="20"/>
              </w:rPr>
            </w:pPr>
          </w:p>
        </w:tc>
        <w:tc>
          <w:tcPr>
            <w:tcW w:w="0" w:type="auto"/>
            <w:shd w:val="clear" w:color="auto" w:fill="auto"/>
          </w:tcPr>
          <w:p w:rsidR="00980033" w:rsidRPr="00C565B8" w:rsidRDefault="00980033" w:rsidP="00E557A8">
            <w:pPr>
              <w:jc w:val="center"/>
              <w:rPr>
                <w:rFonts w:asciiTheme="minorHAnsi" w:hAnsiTheme="minorHAnsi"/>
                <w:b/>
                <w:sz w:val="20"/>
                <w:szCs w:val="20"/>
              </w:rPr>
            </w:pPr>
            <w:r w:rsidRPr="00C565B8">
              <w:rPr>
                <w:rFonts w:asciiTheme="minorHAnsi" w:hAnsiTheme="minorHAnsi"/>
                <w:b/>
                <w:sz w:val="20"/>
                <w:szCs w:val="20"/>
              </w:rPr>
              <w:t>II</w:t>
            </w:r>
          </w:p>
        </w:tc>
        <w:tc>
          <w:tcPr>
            <w:tcW w:w="0" w:type="auto"/>
            <w:shd w:val="clear" w:color="auto" w:fill="auto"/>
          </w:tcPr>
          <w:p w:rsidR="00980033" w:rsidRPr="00C565B8" w:rsidRDefault="00980033" w:rsidP="00246F10">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246F10">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246F10">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246F10">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F2151D">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F2151D">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246F10">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980033" w:rsidRPr="00C565B8" w:rsidTr="003F2E21">
        <w:trPr>
          <w:cantSplit/>
          <w:trHeight w:val="353"/>
        </w:trPr>
        <w:tc>
          <w:tcPr>
            <w:tcW w:w="408" w:type="dxa"/>
            <w:vMerge w:val="restart"/>
            <w:shd w:val="clear" w:color="auto" w:fill="auto"/>
          </w:tcPr>
          <w:p w:rsidR="00980033" w:rsidRPr="00C565B8" w:rsidRDefault="00980033" w:rsidP="006775CD">
            <w:pPr>
              <w:pStyle w:val="Default"/>
              <w:numPr>
                <w:ilvl w:val="0"/>
                <w:numId w:val="24"/>
              </w:numPr>
              <w:ind w:left="0" w:firstLine="0"/>
              <w:rPr>
                <w:rFonts w:asciiTheme="minorHAnsi" w:hAnsiTheme="minorHAnsi"/>
                <w:b/>
                <w:color w:val="auto"/>
                <w:sz w:val="20"/>
              </w:rPr>
            </w:pPr>
          </w:p>
        </w:tc>
        <w:tc>
          <w:tcPr>
            <w:tcW w:w="0" w:type="auto"/>
            <w:vMerge w:val="restart"/>
            <w:shd w:val="clear" w:color="auto" w:fill="auto"/>
          </w:tcPr>
          <w:p w:rsidR="00980033" w:rsidRPr="00C565B8" w:rsidRDefault="00980033" w:rsidP="00E557A8">
            <w:pPr>
              <w:pStyle w:val="Default"/>
              <w:rPr>
                <w:rFonts w:asciiTheme="minorHAnsi" w:hAnsiTheme="minorHAnsi"/>
                <w:color w:val="auto"/>
                <w:sz w:val="20"/>
              </w:rPr>
            </w:pPr>
            <w:r w:rsidRPr="00C565B8">
              <w:rPr>
                <w:rFonts w:asciiTheme="minorHAnsi" w:hAnsiTheme="minorHAnsi"/>
                <w:color w:val="auto"/>
                <w:sz w:val="20"/>
              </w:rPr>
              <w:t xml:space="preserve">Utrzymanie wód rzeki </w:t>
            </w:r>
            <w:proofErr w:type="spellStart"/>
            <w:r w:rsidRPr="00C565B8">
              <w:rPr>
                <w:rFonts w:asciiTheme="minorHAnsi" w:hAnsiTheme="minorHAnsi"/>
                <w:color w:val="auto"/>
                <w:sz w:val="20"/>
              </w:rPr>
              <w:t>Zwolenki</w:t>
            </w:r>
            <w:proofErr w:type="spellEnd"/>
            <w:r w:rsidRPr="00C565B8">
              <w:rPr>
                <w:rFonts w:asciiTheme="minorHAnsi" w:hAnsiTheme="minorHAnsi"/>
                <w:color w:val="auto"/>
                <w:sz w:val="20"/>
              </w:rPr>
              <w:t xml:space="preserve"> w km 31+044 – 33+021</w:t>
            </w:r>
          </w:p>
        </w:tc>
        <w:tc>
          <w:tcPr>
            <w:tcW w:w="0" w:type="auto"/>
            <w:shd w:val="clear" w:color="auto" w:fill="auto"/>
          </w:tcPr>
          <w:p w:rsidR="00980033" w:rsidRPr="00C565B8" w:rsidRDefault="00980033" w:rsidP="00E557A8">
            <w:pPr>
              <w:jc w:val="center"/>
              <w:rPr>
                <w:rFonts w:asciiTheme="minorHAnsi" w:hAnsiTheme="minorHAnsi"/>
                <w:b/>
                <w:sz w:val="20"/>
                <w:szCs w:val="20"/>
              </w:rPr>
            </w:pPr>
            <w:r w:rsidRPr="00C565B8">
              <w:rPr>
                <w:rFonts w:asciiTheme="minorHAnsi" w:hAnsiTheme="minorHAnsi"/>
                <w:b/>
                <w:sz w:val="20"/>
                <w:szCs w:val="20"/>
              </w:rPr>
              <w:t>I</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246F10">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246F10">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246F10">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246F10">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980033" w:rsidRPr="00C565B8" w:rsidTr="003F2E21">
        <w:trPr>
          <w:cantSplit/>
          <w:trHeight w:val="353"/>
        </w:trPr>
        <w:tc>
          <w:tcPr>
            <w:tcW w:w="408" w:type="dxa"/>
            <w:vMerge/>
            <w:shd w:val="clear" w:color="auto" w:fill="auto"/>
          </w:tcPr>
          <w:p w:rsidR="00980033" w:rsidRPr="00C565B8" w:rsidRDefault="00980033" w:rsidP="006775CD">
            <w:pPr>
              <w:pStyle w:val="Default"/>
              <w:numPr>
                <w:ilvl w:val="0"/>
                <w:numId w:val="24"/>
              </w:numPr>
              <w:ind w:left="0" w:firstLine="0"/>
              <w:rPr>
                <w:rFonts w:asciiTheme="minorHAnsi" w:hAnsiTheme="minorHAnsi"/>
                <w:b/>
                <w:color w:val="auto"/>
                <w:sz w:val="20"/>
              </w:rPr>
            </w:pPr>
          </w:p>
        </w:tc>
        <w:tc>
          <w:tcPr>
            <w:tcW w:w="0" w:type="auto"/>
            <w:vMerge/>
            <w:shd w:val="clear" w:color="auto" w:fill="auto"/>
          </w:tcPr>
          <w:p w:rsidR="00980033" w:rsidRPr="00C565B8" w:rsidRDefault="00980033" w:rsidP="00E557A8">
            <w:pPr>
              <w:pStyle w:val="Default"/>
              <w:rPr>
                <w:rFonts w:asciiTheme="minorHAnsi" w:hAnsiTheme="minorHAnsi"/>
                <w:color w:val="auto"/>
                <w:sz w:val="20"/>
              </w:rPr>
            </w:pPr>
          </w:p>
        </w:tc>
        <w:tc>
          <w:tcPr>
            <w:tcW w:w="0" w:type="auto"/>
            <w:shd w:val="clear" w:color="auto" w:fill="auto"/>
          </w:tcPr>
          <w:p w:rsidR="00980033" w:rsidRPr="00C565B8" w:rsidRDefault="00980033" w:rsidP="00E557A8">
            <w:pPr>
              <w:jc w:val="center"/>
              <w:rPr>
                <w:rFonts w:asciiTheme="minorHAnsi" w:hAnsiTheme="minorHAnsi"/>
                <w:b/>
                <w:sz w:val="20"/>
                <w:szCs w:val="20"/>
              </w:rPr>
            </w:pPr>
            <w:r w:rsidRPr="00C565B8">
              <w:rPr>
                <w:rFonts w:asciiTheme="minorHAnsi" w:hAnsiTheme="minorHAnsi"/>
                <w:b/>
                <w:sz w:val="20"/>
                <w:szCs w:val="20"/>
              </w:rPr>
              <w:t>II</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246F10">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246F10">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F2151D">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F2151D">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246F10">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980033" w:rsidRPr="00C565B8" w:rsidTr="003F2E21">
        <w:trPr>
          <w:cantSplit/>
          <w:trHeight w:val="353"/>
        </w:trPr>
        <w:tc>
          <w:tcPr>
            <w:tcW w:w="408" w:type="dxa"/>
            <w:vMerge w:val="restart"/>
            <w:shd w:val="clear" w:color="auto" w:fill="auto"/>
          </w:tcPr>
          <w:p w:rsidR="00980033" w:rsidRPr="00C565B8" w:rsidRDefault="00980033" w:rsidP="006775CD">
            <w:pPr>
              <w:pStyle w:val="Default"/>
              <w:numPr>
                <w:ilvl w:val="0"/>
                <w:numId w:val="24"/>
              </w:numPr>
              <w:ind w:left="0" w:firstLine="0"/>
              <w:rPr>
                <w:rFonts w:asciiTheme="minorHAnsi" w:hAnsiTheme="minorHAnsi"/>
                <w:b/>
                <w:color w:val="auto"/>
                <w:sz w:val="20"/>
              </w:rPr>
            </w:pPr>
          </w:p>
        </w:tc>
        <w:tc>
          <w:tcPr>
            <w:tcW w:w="0" w:type="auto"/>
            <w:vMerge w:val="restart"/>
            <w:shd w:val="clear" w:color="auto" w:fill="auto"/>
          </w:tcPr>
          <w:p w:rsidR="00980033" w:rsidRPr="00C565B8" w:rsidRDefault="00980033" w:rsidP="00E557A8">
            <w:pPr>
              <w:pStyle w:val="Default"/>
              <w:rPr>
                <w:rFonts w:asciiTheme="minorHAnsi" w:hAnsiTheme="minorHAnsi"/>
                <w:color w:val="auto"/>
                <w:sz w:val="20"/>
              </w:rPr>
            </w:pPr>
            <w:r w:rsidRPr="00C565B8">
              <w:rPr>
                <w:rFonts w:asciiTheme="minorHAnsi" w:hAnsiTheme="minorHAnsi"/>
                <w:color w:val="auto"/>
                <w:sz w:val="20"/>
              </w:rPr>
              <w:t>Utrzymanie wód rzeki Filipinki w km 0+000 – 6+766</w:t>
            </w:r>
          </w:p>
        </w:tc>
        <w:tc>
          <w:tcPr>
            <w:tcW w:w="0" w:type="auto"/>
            <w:shd w:val="clear" w:color="auto" w:fill="auto"/>
          </w:tcPr>
          <w:p w:rsidR="00980033" w:rsidRPr="00C565B8" w:rsidRDefault="00980033" w:rsidP="00E557A8">
            <w:pPr>
              <w:jc w:val="center"/>
              <w:rPr>
                <w:rFonts w:asciiTheme="minorHAnsi" w:hAnsiTheme="minorHAnsi"/>
                <w:b/>
                <w:sz w:val="20"/>
                <w:szCs w:val="20"/>
              </w:rPr>
            </w:pPr>
            <w:r w:rsidRPr="00C565B8">
              <w:rPr>
                <w:rFonts w:asciiTheme="minorHAnsi" w:hAnsiTheme="minorHAnsi"/>
                <w:b/>
                <w:sz w:val="20"/>
                <w:szCs w:val="20"/>
              </w:rPr>
              <w:t>I</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246F10">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246F10">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246F10">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246F10">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980033" w:rsidRPr="00C565B8" w:rsidTr="003F2E21">
        <w:trPr>
          <w:cantSplit/>
          <w:trHeight w:val="353"/>
        </w:trPr>
        <w:tc>
          <w:tcPr>
            <w:tcW w:w="408" w:type="dxa"/>
            <w:vMerge/>
            <w:shd w:val="clear" w:color="auto" w:fill="auto"/>
          </w:tcPr>
          <w:p w:rsidR="00980033" w:rsidRPr="00C565B8" w:rsidRDefault="00980033" w:rsidP="006775CD">
            <w:pPr>
              <w:pStyle w:val="Default"/>
              <w:numPr>
                <w:ilvl w:val="0"/>
                <w:numId w:val="24"/>
              </w:numPr>
              <w:ind w:left="0" w:firstLine="0"/>
              <w:rPr>
                <w:rFonts w:asciiTheme="minorHAnsi" w:hAnsiTheme="minorHAnsi"/>
                <w:b/>
                <w:color w:val="auto"/>
                <w:sz w:val="20"/>
              </w:rPr>
            </w:pPr>
          </w:p>
        </w:tc>
        <w:tc>
          <w:tcPr>
            <w:tcW w:w="0" w:type="auto"/>
            <w:vMerge/>
            <w:shd w:val="clear" w:color="auto" w:fill="auto"/>
          </w:tcPr>
          <w:p w:rsidR="00980033" w:rsidRPr="00C565B8" w:rsidRDefault="00980033" w:rsidP="00246F10">
            <w:pPr>
              <w:shd w:val="clear" w:color="auto" w:fill="FFFFFF"/>
              <w:rPr>
                <w:rFonts w:asciiTheme="minorHAnsi" w:hAnsiTheme="minorHAnsi"/>
                <w:sz w:val="20"/>
              </w:rPr>
            </w:pPr>
          </w:p>
        </w:tc>
        <w:tc>
          <w:tcPr>
            <w:tcW w:w="0" w:type="auto"/>
            <w:shd w:val="clear" w:color="auto" w:fill="auto"/>
          </w:tcPr>
          <w:p w:rsidR="00980033" w:rsidRPr="00C565B8" w:rsidRDefault="00980033" w:rsidP="00E557A8">
            <w:pPr>
              <w:jc w:val="center"/>
              <w:rPr>
                <w:rFonts w:asciiTheme="minorHAnsi" w:hAnsiTheme="minorHAnsi"/>
                <w:b/>
                <w:sz w:val="20"/>
                <w:szCs w:val="20"/>
              </w:rPr>
            </w:pPr>
            <w:r w:rsidRPr="00C565B8">
              <w:rPr>
                <w:rFonts w:asciiTheme="minorHAnsi" w:hAnsiTheme="minorHAnsi"/>
                <w:b/>
                <w:sz w:val="20"/>
                <w:szCs w:val="20"/>
              </w:rPr>
              <w:t>II</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246F10">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246F10">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F2151D">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F2151D">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246F10">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980033" w:rsidRPr="00C565B8" w:rsidTr="003F2E21">
        <w:trPr>
          <w:cantSplit/>
          <w:trHeight w:val="353"/>
        </w:trPr>
        <w:tc>
          <w:tcPr>
            <w:tcW w:w="408" w:type="dxa"/>
            <w:vMerge w:val="restart"/>
            <w:shd w:val="clear" w:color="auto" w:fill="auto"/>
          </w:tcPr>
          <w:p w:rsidR="00980033" w:rsidRPr="00C565B8" w:rsidRDefault="00980033" w:rsidP="006775CD">
            <w:pPr>
              <w:pStyle w:val="Default"/>
              <w:numPr>
                <w:ilvl w:val="0"/>
                <w:numId w:val="24"/>
              </w:numPr>
              <w:ind w:left="0" w:firstLine="0"/>
              <w:rPr>
                <w:rFonts w:asciiTheme="minorHAnsi" w:hAnsiTheme="minorHAnsi"/>
                <w:b/>
                <w:color w:val="auto"/>
                <w:sz w:val="20"/>
              </w:rPr>
            </w:pPr>
          </w:p>
        </w:tc>
        <w:tc>
          <w:tcPr>
            <w:tcW w:w="0" w:type="auto"/>
            <w:vMerge w:val="restart"/>
            <w:shd w:val="clear" w:color="auto" w:fill="auto"/>
          </w:tcPr>
          <w:p w:rsidR="00980033" w:rsidRPr="00C565B8" w:rsidRDefault="00980033" w:rsidP="00E557A8">
            <w:pPr>
              <w:pStyle w:val="Default"/>
              <w:rPr>
                <w:rFonts w:asciiTheme="minorHAnsi" w:hAnsiTheme="minorHAnsi"/>
                <w:color w:val="auto"/>
                <w:sz w:val="20"/>
              </w:rPr>
            </w:pPr>
          </w:p>
          <w:p w:rsidR="00980033" w:rsidRPr="00C565B8" w:rsidRDefault="00980033" w:rsidP="00E557A8">
            <w:pPr>
              <w:pStyle w:val="Default"/>
              <w:rPr>
                <w:rFonts w:asciiTheme="minorHAnsi" w:hAnsiTheme="minorHAnsi"/>
                <w:color w:val="auto"/>
                <w:sz w:val="20"/>
              </w:rPr>
            </w:pPr>
            <w:r w:rsidRPr="00C565B8">
              <w:rPr>
                <w:rFonts w:asciiTheme="minorHAnsi" w:hAnsiTheme="minorHAnsi"/>
                <w:color w:val="auto"/>
                <w:sz w:val="20"/>
              </w:rPr>
              <w:t xml:space="preserve">Rozwój, utrzymanie i konserwacja urządzeń melioracji wodnych </w:t>
            </w:r>
          </w:p>
        </w:tc>
        <w:tc>
          <w:tcPr>
            <w:tcW w:w="0" w:type="auto"/>
            <w:shd w:val="clear" w:color="auto" w:fill="auto"/>
          </w:tcPr>
          <w:p w:rsidR="00980033" w:rsidRPr="00C565B8" w:rsidRDefault="00980033" w:rsidP="00246F10">
            <w:pPr>
              <w:jc w:val="center"/>
              <w:rPr>
                <w:rFonts w:asciiTheme="minorHAnsi" w:hAnsiTheme="minorHAnsi"/>
                <w:b/>
                <w:sz w:val="20"/>
                <w:szCs w:val="20"/>
              </w:rPr>
            </w:pPr>
            <w:r w:rsidRPr="00C565B8">
              <w:rPr>
                <w:rFonts w:asciiTheme="minorHAnsi" w:hAnsiTheme="minorHAnsi"/>
                <w:b/>
                <w:sz w:val="20"/>
                <w:szCs w:val="20"/>
              </w:rPr>
              <w:t>I</w:t>
            </w:r>
          </w:p>
        </w:tc>
        <w:tc>
          <w:tcPr>
            <w:tcW w:w="0" w:type="auto"/>
            <w:shd w:val="clear" w:color="auto" w:fill="auto"/>
          </w:tcPr>
          <w:p w:rsidR="00980033" w:rsidRPr="00C565B8" w:rsidRDefault="00980033" w:rsidP="00246F10">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246F10">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246F10">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246F10">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246F10">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246F10">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246F10">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246F10">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246F10">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246F10">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246F10">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246F10">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246F10">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246F10">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246F10">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246F10">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246F10">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246F10">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246F10">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246F10">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246F10">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980033" w:rsidRPr="00C565B8" w:rsidTr="003F2E21">
        <w:trPr>
          <w:cantSplit/>
          <w:trHeight w:val="353"/>
        </w:trPr>
        <w:tc>
          <w:tcPr>
            <w:tcW w:w="408" w:type="dxa"/>
            <w:vMerge/>
            <w:shd w:val="clear" w:color="auto" w:fill="auto"/>
          </w:tcPr>
          <w:p w:rsidR="00980033" w:rsidRPr="00C565B8" w:rsidRDefault="00980033" w:rsidP="006775CD">
            <w:pPr>
              <w:pStyle w:val="Default"/>
              <w:numPr>
                <w:ilvl w:val="0"/>
                <w:numId w:val="24"/>
              </w:numPr>
              <w:ind w:left="0" w:firstLine="0"/>
              <w:rPr>
                <w:rFonts w:asciiTheme="minorHAnsi" w:hAnsiTheme="minorHAnsi"/>
                <w:b/>
                <w:color w:val="auto"/>
                <w:sz w:val="20"/>
              </w:rPr>
            </w:pPr>
          </w:p>
        </w:tc>
        <w:tc>
          <w:tcPr>
            <w:tcW w:w="0" w:type="auto"/>
            <w:vMerge/>
            <w:shd w:val="clear" w:color="auto" w:fill="auto"/>
          </w:tcPr>
          <w:p w:rsidR="00980033" w:rsidRPr="00C565B8" w:rsidRDefault="00980033" w:rsidP="00246F10">
            <w:pPr>
              <w:rPr>
                <w:rStyle w:val="Domylnaczcionkaakapitu1"/>
                <w:rFonts w:asciiTheme="minorHAnsi" w:eastAsia="Arial" w:hAnsiTheme="minorHAnsi" w:cs="Calibri"/>
                <w:sz w:val="20"/>
                <w:szCs w:val="20"/>
              </w:rPr>
            </w:pPr>
          </w:p>
        </w:tc>
        <w:tc>
          <w:tcPr>
            <w:tcW w:w="0" w:type="auto"/>
            <w:shd w:val="clear" w:color="auto" w:fill="auto"/>
          </w:tcPr>
          <w:p w:rsidR="00980033" w:rsidRPr="00C565B8" w:rsidRDefault="00980033" w:rsidP="00246F10">
            <w:pPr>
              <w:jc w:val="center"/>
              <w:rPr>
                <w:rFonts w:asciiTheme="minorHAnsi" w:hAnsiTheme="minorHAnsi"/>
                <w:b/>
                <w:sz w:val="20"/>
                <w:szCs w:val="20"/>
              </w:rPr>
            </w:pPr>
            <w:r w:rsidRPr="00C565B8">
              <w:rPr>
                <w:rFonts w:asciiTheme="minorHAnsi" w:hAnsiTheme="minorHAnsi"/>
                <w:b/>
                <w:sz w:val="20"/>
                <w:szCs w:val="20"/>
              </w:rPr>
              <w:t>II</w:t>
            </w:r>
          </w:p>
        </w:tc>
        <w:tc>
          <w:tcPr>
            <w:tcW w:w="0" w:type="auto"/>
            <w:shd w:val="clear" w:color="auto" w:fill="auto"/>
          </w:tcPr>
          <w:p w:rsidR="00980033" w:rsidRPr="00C565B8" w:rsidRDefault="00980033" w:rsidP="00246F10">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246F10">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246F10">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246F10">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246F10">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246F10">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246F10">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246F10">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246F10">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246F10">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246F10">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246F10">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246F10">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246F10">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246F10">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246F10">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246F10">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980033" w:rsidRPr="00C565B8" w:rsidTr="003F2E21">
        <w:trPr>
          <w:cantSplit/>
          <w:trHeight w:val="353"/>
        </w:trPr>
        <w:tc>
          <w:tcPr>
            <w:tcW w:w="408" w:type="dxa"/>
            <w:shd w:val="clear" w:color="auto" w:fill="auto"/>
          </w:tcPr>
          <w:p w:rsidR="00980033" w:rsidRPr="00C565B8" w:rsidRDefault="00980033" w:rsidP="006775CD">
            <w:pPr>
              <w:pStyle w:val="Default"/>
              <w:numPr>
                <w:ilvl w:val="0"/>
                <w:numId w:val="24"/>
              </w:numPr>
              <w:ind w:left="0" w:firstLine="0"/>
              <w:rPr>
                <w:rFonts w:asciiTheme="minorHAnsi" w:hAnsiTheme="minorHAnsi"/>
                <w:b/>
                <w:color w:val="auto"/>
                <w:sz w:val="20"/>
              </w:rPr>
            </w:pPr>
          </w:p>
        </w:tc>
        <w:tc>
          <w:tcPr>
            <w:tcW w:w="0" w:type="auto"/>
            <w:shd w:val="clear" w:color="auto" w:fill="auto"/>
          </w:tcPr>
          <w:p w:rsidR="00980033" w:rsidRPr="00C565B8" w:rsidRDefault="00980033" w:rsidP="00E557A8">
            <w:pPr>
              <w:shd w:val="clear" w:color="auto" w:fill="FFFFFF"/>
              <w:tabs>
                <w:tab w:val="left" w:pos="1956"/>
              </w:tabs>
              <w:rPr>
                <w:rFonts w:asciiTheme="minorHAnsi" w:hAnsiTheme="minorHAnsi"/>
                <w:iCs/>
                <w:sz w:val="20"/>
                <w:szCs w:val="20"/>
              </w:rPr>
            </w:pPr>
            <w:r w:rsidRPr="00C565B8">
              <w:rPr>
                <w:rFonts w:asciiTheme="minorHAnsi" w:hAnsiTheme="minorHAnsi"/>
                <w:iCs/>
                <w:sz w:val="20"/>
                <w:szCs w:val="20"/>
              </w:rPr>
              <w:t xml:space="preserve">Wsparcie spółki wodnej </w:t>
            </w:r>
          </w:p>
        </w:tc>
        <w:tc>
          <w:tcPr>
            <w:tcW w:w="0" w:type="auto"/>
            <w:shd w:val="clear" w:color="auto" w:fill="auto"/>
          </w:tcPr>
          <w:p w:rsidR="00980033" w:rsidRPr="00C565B8" w:rsidRDefault="00980033" w:rsidP="00A712A5">
            <w:pPr>
              <w:pStyle w:val="aaaaanita"/>
              <w:jc w:val="center"/>
              <w:rPr>
                <w:rFonts w:asciiTheme="minorHAnsi" w:hAnsiTheme="minorHAnsi"/>
                <w:b/>
                <w:sz w:val="20"/>
                <w:szCs w:val="20"/>
              </w:rPr>
            </w:pPr>
            <w:r w:rsidRPr="00C565B8">
              <w:rPr>
                <w:rFonts w:asciiTheme="minorHAnsi" w:hAnsiTheme="minorHAnsi"/>
                <w:b/>
                <w:sz w:val="20"/>
                <w:szCs w:val="20"/>
              </w:rPr>
              <w:t>I, II</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980033" w:rsidRPr="00C565B8" w:rsidTr="003F2E21">
        <w:trPr>
          <w:cantSplit/>
          <w:trHeight w:val="353"/>
        </w:trPr>
        <w:tc>
          <w:tcPr>
            <w:tcW w:w="408" w:type="dxa"/>
            <w:vMerge w:val="restart"/>
            <w:shd w:val="clear" w:color="auto" w:fill="auto"/>
          </w:tcPr>
          <w:p w:rsidR="00980033" w:rsidRPr="00C565B8" w:rsidRDefault="00980033" w:rsidP="006775CD">
            <w:pPr>
              <w:pStyle w:val="Default"/>
              <w:numPr>
                <w:ilvl w:val="0"/>
                <w:numId w:val="24"/>
              </w:numPr>
              <w:ind w:left="0" w:firstLine="0"/>
              <w:rPr>
                <w:rFonts w:asciiTheme="minorHAnsi" w:hAnsiTheme="minorHAnsi"/>
                <w:b/>
                <w:color w:val="auto"/>
                <w:sz w:val="20"/>
              </w:rPr>
            </w:pPr>
          </w:p>
        </w:tc>
        <w:tc>
          <w:tcPr>
            <w:tcW w:w="0" w:type="auto"/>
            <w:vMerge w:val="restart"/>
            <w:shd w:val="clear" w:color="auto" w:fill="auto"/>
          </w:tcPr>
          <w:p w:rsidR="00980033" w:rsidRPr="00C565B8" w:rsidRDefault="00980033" w:rsidP="00E557A8">
            <w:pPr>
              <w:pStyle w:val="Default"/>
              <w:rPr>
                <w:rFonts w:asciiTheme="minorHAnsi" w:hAnsiTheme="minorHAnsi"/>
                <w:color w:val="auto"/>
                <w:sz w:val="20"/>
              </w:rPr>
            </w:pPr>
            <w:r w:rsidRPr="00C565B8">
              <w:rPr>
                <w:rFonts w:asciiTheme="minorHAnsi" w:hAnsiTheme="minorHAnsi"/>
                <w:color w:val="auto"/>
                <w:sz w:val="20"/>
              </w:rPr>
              <w:t xml:space="preserve">Realizacja obiektów i urządzeń zwiększających retencję wodną </w:t>
            </w:r>
          </w:p>
        </w:tc>
        <w:tc>
          <w:tcPr>
            <w:tcW w:w="0" w:type="auto"/>
            <w:shd w:val="clear" w:color="auto" w:fill="auto"/>
          </w:tcPr>
          <w:p w:rsidR="00980033" w:rsidRPr="00C565B8" w:rsidRDefault="00980033" w:rsidP="00A712A5">
            <w:pPr>
              <w:jc w:val="center"/>
              <w:rPr>
                <w:rFonts w:asciiTheme="minorHAnsi" w:hAnsiTheme="minorHAnsi"/>
                <w:b/>
                <w:sz w:val="20"/>
                <w:szCs w:val="20"/>
              </w:rPr>
            </w:pPr>
            <w:r w:rsidRPr="00C565B8">
              <w:rPr>
                <w:rFonts w:asciiTheme="minorHAnsi" w:hAnsiTheme="minorHAnsi"/>
                <w:b/>
                <w:sz w:val="20"/>
                <w:szCs w:val="20"/>
              </w:rPr>
              <w:t>I</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980033" w:rsidRPr="00C565B8" w:rsidTr="003F2E21">
        <w:trPr>
          <w:cantSplit/>
          <w:trHeight w:val="353"/>
        </w:trPr>
        <w:tc>
          <w:tcPr>
            <w:tcW w:w="408" w:type="dxa"/>
            <w:vMerge/>
            <w:shd w:val="clear" w:color="auto" w:fill="auto"/>
          </w:tcPr>
          <w:p w:rsidR="00980033" w:rsidRPr="00C565B8" w:rsidRDefault="00980033" w:rsidP="006775CD">
            <w:pPr>
              <w:pStyle w:val="Default"/>
              <w:numPr>
                <w:ilvl w:val="0"/>
                <w:numId w:val="24"/>
              </w:numPr>
              <w:ind w:left="0" w:firstLine="0"/>
              <w:rPr>
                <w:rFonts w:asciiTheme="minorHAnsi" w:hAnsiTheme="minorHAnsi"/>
                <w:b/>
                <w:color w:val="auto"/>
                <w:sz w:val="20"/>
              </w:rPr>
            </w:pPr>
          </w:p>
        </w:tc>
        <w:tc>
          <w:tcPr>
            <w:tcW w:w="0" w:type="auto"/>
            <w:vMerge/>
            <w:shd w:val="clear" w:color="auto" w:fill="auto"/>
          </w:tcPr>
          <w:p w:rsidR="00980033" w:rsidRPr="00C565B8" w:rsidRDefault="00980033" w:rsidP="00A712A5">
            <w:pPr>
              <w:rPr>
                <w:rStyle w:val="Domylnaczcionkaakapitu1"/>
                <w:rFonts w:asciiTheme="minorHAnsi" w:eastAsia="Arial" w:hAnsiTheme="minorHAnsi" w:cs="Calibri"/>
                <w:sz w:val="20"/>
                <w:szCs w:val="20"/>
              </w:rPr>
            </w:pPr>
          </w:p>
        </w:tc>
        <w:tc>
          <w:tcPr>
            <w:tcW w:w="0" w:type="auto"/>
            <w:shd w:val="clear" w:color="auto" w:fill="auto"/>
          </w:tcPr>
          <w:p w:rsidR="00980033" w:rsidRPr="00C565B8" w:rsidRDefault="00980033" w:rsidP="00A712A5">
            <w:pPr>
              <w:jc w:val="center"/>
              <w:rPr>
                <w:rFonts w:asciiTheme="minorHAnsi" w:hAnsiTheme="minorHAnsi"/>
                <w:b/>
                <w:sz w:val="20"/>
                <w:szCs w:val="20"/>
              </w:rPr>
            </w:pPr>
            <w:r w:rsidRPr="00C565B8">
              <w:rPr>
                <w:rFonts w:asciiTheme="minorHAnsi" w:hAnsiTheme="minorHAnsi"/>
                <w:b/>
                <w:sz w:val="20"/>
                <w:szCs w:val="20"/>
              </w:rPr>
              <w:t>II</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980033" w:rsidRPr="00C565B8" w:rsidTr="003F2E21">
        <w:trPr>
          <w:cantSplit/>
          <w:trHeight w:val="353"/>
        </w:trPr>
        <w:tc>
          <w:tcPr>
            <w:tcW w:w="408" w:type="dxa"/>
            <w:shd w:val="clear" w:color="auto" w:fill="auto"/>
          </w:tcPr>
          <w:p w:rsidR="00980033" w:rsidRPr="00C565B8" w:rsidRDefault="00980033" w:rsidP="006775CD">
            <w:pPr>
              <w:pStyle w:val="Default"/>
              <w:numPr>
                <w:ilvl w:val="0"/>
                <w:numId w:val="24"/>
              </w:numPr>
              <w:ind w:left="0" w:firstLine="0"/>
              <w:rPr>
                <w:rFonts w:asciiTheme="minorHAnsi" w:hAnsiTheme="minorHAnsi"/>
                <w:b/>
                <w:color w:val="auto"/>
                <w:sz w:val="20"/>
              </w:rPr>
            </w:pPr>
          </w:p>
        </w:tc>
        <w:tc>
          <w:tcPr>
            <w:tcW w:w="0" w:type="auto"/>
            <w:shd w:val="clear" w:color="auto" w:fill="auto"/>
          </w:tcPr>
          <w:p w:rsidR="00980033" w:rsidRPr="00C565B8" w:rsidRDefault="00980033" w:rsidP="00E557A8">
            <w:pPr>
              <w:pStyle w:val="Default"/>
              <w:rPr>
                <w:rFonts w:asciiTheme="minorHAnsi" w:hAnsiTheme="minorHAnsi"/>
                <w:color w:val="auto"/>
                <w:sz w:val="20"/>
              </w:rPr>
            </w:pPr>
            <w:r w:rsidRPr="00C565B8">
              <w:rPr>
                <w:rFonts w:asciiTheme="minorHAnsi" w:hAnsiTheme="minorHAnsi"/>
                <w:color w:val="auto"/>
                <w:sz w:val="20"/>
              </w:rPr>
              <w:t xml:space="preserve">Realizacja działań o charakterze bieżącym </w:t>
            </w:r>
            <w:r w:rsidRPr="00C565B8">
              <w:rPr>
                <w:rFonts w:asciiTheme="minorHAnsi" w:hAnsiTheme="minorHAnsi"/>
                <w:color w:val="auto"/>
                <w:sz w:val="20"/>
              </w:rPr>
              <w:br/>
              <w:t xml:space="preserve">w przypadku wystąpienia suszy (np. czasowe ograniczenia poboru wód, wprowadzania ścieków do wód lub ziemi, zmiany sposobu gospodarowania wodą w zbiornikach retencyjnych, czasowe zakazy wykorzystywania wody z sieci wodociągowej do celów innych niż socjalno-bytowe itp.) </w:t>
            </w:r>
          </w:p>
        </w:tc>
        <w:tc>
          <w:tcPr>
            <w:tcW w:w="0" w:type="auto"/>
            <w:shd w:val="clear" w:color="auto" w:fill="auto"/>
          </w:tcPr>
          <w:p w:rsidR="00980033" w:rsidRPr="00C565B8" w:rsidRDefault="00980033" w:rsidP="00A712A5">
            <w:pPr>
              <w:jc w:val="center"/>
              <w:rPr>
                <w:rFonts w:asciiTheme="minorHAnsi" w:hAnsiTheme="minorHAnsi"/>
                <w:b/>
                <w:sz w:val="20"/>
                <w:szCs w:val="20"/>
              </w:rPr>
            </w:pPr>
            <w:r w:rsidRPr="00C565B8">
              <w:rPr>
                <w:rFonts w:asciiTheme="minorHAnsi" w:hAnsiTheme="minorHAnsi"/>
                <w:b/>
                <w:sz w:val="20"/>
                <w:szCs w:val="20"/>
              </w:rPr>
              <w:t>I,II</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A712A5">
            <w:pPr>
              <w:jc w:val="center"/>
              <w:rPr>
                <w:rFonts w:asciiTheme="minorHAnsi" w:hAnsiTheme="minorHAnsi"/>
                <w:sz w:val="20"/>
                <w:szCs w:val="20"/>
              </w:rPr>
            </w:pPr>
            <w:proofErr w:type="spellStart"/>
            <w:r w:rsidRPr="00C565B8">
              <w:rPr>
                <w:rFonts w:asciiTheme="minorHAnsi" w:hAnsiTheme="minorHAnsi"/>
                <w:sz w:val="20"/>
                <w:szCs w:val="20"/>
              </w:rPr>
              <w:t>BChK</w:t>
            </w:r>
            <w:proofErr w:type="spellEnd"/>
          </w:p>
        </w:tc>
        <w:tc>
          <w:tcPr>
            <w:tcW w:w="0" w:type="auto"/>
            <w:shd w:val="clear" w:color="auto" w:fill="auto"/>
          </w:tcPr>
          <w:p w:rsidR="00980033" w:rsidRPr="00C565B8" w:rsidRDefault="00980033" w:rsidP="00675835">
            <w:pPr>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675835">
            <w:pPr>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675835">
            <w:pPr>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675835">
            <w:pPr>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980033" w:rsidRPr="00C565B8" w:rsidRDefault="00980033" w:rsidP="00675835">
            <w:pPr>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675835">
            <w:pPr>
              <w:jc w:val="center"/>
              <w:rPr>
                <w:rFonts w:asciiTheme="minorHAnsi" w:hAnsiTheme="minorHAnsi"/>
                <w:sz w:val="20"/>
                <w:szCs w:val="20"/>
              </w:rPr>
            </w:pPr>
            <w:proofErr w:type="spellStart"/>
            <w:r w:rsidRPr="00C565B8">
              <w:rPr>
                <w:rFonts w:asciiTheme="minorHAnsi" w:hAnsiTheme="minorHAnsi"/>
                <w:sz w:val="20"/>
                <w:szCs w:val="20"/>
              </w:rPr>
              <w:t>BChK</w:t>
            </w:r>
            <w:proofErr w:type="spellEnd"/>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980033" w:rsidRPr="00C565B8" w:rsidTr="003F2E21">
        <w:trPr>
          <w:cantSplit/>
          <w:trHeight w:val="353"/>
        </w:trPr>
        <w:tc>
          <w:tcPr>
            <w:tcW w:w="408" w:type="dxa"/>
            <w:shd w:val="clear" w:color="auto" w:fill="auto"/>
          </w:tcPr>
          <w:p w:rsidR="00980033" w:rsidRPr="00C565B8" w:rsidRDefault="00980033" w:rsidP="006775CD">
            <w:pPr>
              <w:pStyle w:val="Default"/>
              <w:numPr>
                <w:ilvl w:val="0"/>
                <w:numId w:val="24"/>
              </w:numPr>
              <w:ind w:left="0" w:firstLine="0"/>
              <w:rPr>
                <w:rFonts w:asciiTheme="minorHAnsi" w:hAnsiTheme="minorHAnsi"/>
                <w:b/>
                <w:color w:val="auto"/>
                <w:sz w:val="20"/>
              </w:rPr>
            </w:pPr>
          </w:p>
        </w:tc>
        <w:tc>
          <w:tcPr>
            <w:tcW w:w="0" w:type="auto"/>
            <w:shd w:val="clear" w:color="auto" w:fill="auto"/>
          </w:tcPr>
          <w:p w:rsidR="00980033" w:rsidRPr="00C565B8" w:rsidRDefault="00980033" w:rsidP="00E557A8">
            <w:pPr>
              <w:pStyle w:val="Default"/>
              <w:rPr>
                <w:rFonts w:asciiTheme="minorHAnsi" w:hAnsiTheme="minorHAnsi"/>
                <w:color w:val="auto"/>
                <w:sz w:val="20"/>
              </w:rPr>
            </w:pPr>
            <w:r w:rsidRPr="00C565B8">
              <w:rPr>
                <w:rFonts w:asciiTheme="minorHAnsi" w:hAnsiTheme="minorHAnsi"/>
                <w:color w:val="auto"/>
                <w:sz w:val="20"/>
              </w:rPr>
              <w:t xml:space="preserve">Ograniczenie wpływu rolnictwa na wody poprzez racjonalne nawożenie i edukację w zakresie rozwoju rolnictwa ekologicznego (ograniczenie odpływu azotu ze źródeł rolniczych) </w:t>
            </w:r>
          </w:p>
        </w:tc>
        <w:tc>
          <w:tcPr>
            <w:tcW w:w="0" w:type="auto"/>
            <w:shd w:val="clear" w:color="auto" w:fill="auto"/>
          </w:tcPr>
          <w:p w:rsidR="00980033" w:rsidRPr="00C565B8" w:rsidRDefault="00980033" w:rsidP="00A712A5">
            <w:pPr>
              <w:jc w:val="center"/>
              <w:rPr>
                <w:rFonts w:asciiTheme="minorHAnsi" w:hAnsiTheme="minorHAnsi"/>
                <w:b/>
                <w:sz w:val="20"/>
                <w:szCs w:val="20"/>
              </w:rPr>
            </w:pPr>
            <w:r w:rsidRPr="00C565B8">
              <w:rPr>
                <w:rFonts w:asciiTheme="minorHAnsi" w:hAnsiTheme="minorHAnsi"/>
                <w:b/>
                <w:sz w:val="20"/>
                <w:szCs w:val="20"/>
              </w:rPr>
              <w:t>I,II</w:t>
            </w:r>
          </w:p>
        </w:tc>
        <w:tc>
          <w:tcPr>
            <w:tcW w:w="0" w:type="auto"/>
            <w:shd w:val="clear" w:color="auto" w:fill="auto"/>
          </w:tcPr>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E557A8">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980033" w:rsidRPr="00C565B8" w:rsidRDefault="00980033" w:rsidP="0067583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67583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980033" w:rsidRPr="00C565B8" w:rsidRDefault="00980033" w:rsidP="0067583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67583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980033" w:rsidRPr="00C565B8" w:rsidRDefault="00980033" w:rsidP="0067583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67583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980033" w:rsidRPr="00C565B8" w:rsidRDefault="00980033" w:rsidP="0067583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67583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980033" w:rsidRPr="00C565B8" w:rsidRDefault="00980033" w:rsidP="0067583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67583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980033" w:rsidRPr="00C565B8" w:rsidRDefault="00980033" w:rsidP="0067583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67583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980033" w:rsidRPr="00C565B8" w:rsidRDefault="00980033" w:rsidP="00675835">
            <w:pPr>
              <w:pStyle w:val="aaaaanita"/>
              <w:jc w:val="center"/>
              <w:rPr>
                <w:rFonts w:asciiTheme="minorHAnsi" w:hAnsiTheme="minorHAnsi"/>
                <w:sz w:val="20"/>
                <w:szCs w:val="20"/>
              </w:rPr>
            </w:pPr>
            <w:r w:rsidRPr="00C565B8">
              <w:rPr>
                <w:rFonts w:asciiTheme="minorHAnsi" w:hAnsiTheme="minorHAnsi"/>
                <w:sz w:val="20"/>
                <w:szCs w:val="20"/>
              </w:rPr>
              <w:t>+</w:t>
            </w:r>
          </w:p>
          <w:p w:rsidR="00980033" w:rsidRPr="00C565B8" w:rsidRDefault="00980033" w:rsidP="0067583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980033" w:rsidRPr="00C565B8" w:rsidRDefault="00980033" w:rsidP="00A712A5">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980033" w:rsidRPr="00C565B8" w:rsidTr="003F2E21">
        <w:trPr>
          <w:cantSplit/>
          <w:trHeight w:val="353"/>
        </w:trPr>
        <w:tc>
          <w:tcPr>
            <w:tcW w:w="13112" w:type="dxa"/>
            <w:gridSpan w:val="15"/>
            <w:shd w:val="clear" w:color="auto" w:fill="auto"/>
          </w:tcPr>
          <w:p w:rsidR="00980033" w:rsidRPr="00C565B8" w:rsidRDefault="00980033" w:rsidP="00A712A5">
            <w:pPr>
              <w:pStyle w:val="aaaaanita"/>
              <w:jc w:val="center"/>
              <w:rPr>
                <w:rFonts w:asciiTheme="minorHAnsi" w:hAnsiTheme="minorHAnsi"/>
                <w:b/>
                <w:bCs/>
                <w:sz w:val="20"/>
                <w:szCs w:val="20"/>
              </w:rPr>
            </w:pPr>
            <w:r w:rsidRPr="00C565B8">
              <w:rPr>
                <w:rFonts w:asciiTheme="minorHAnsi" w:hAnsiTheme="minorHAnsi"/>
                <w:b/>
                <w:bCs/>
                <w:sz w:val="20"/>
                <w:szCs w:val="20"/>
              </w:rPr>
              <w:t>Obszar interwencji: gospodarka wodna - ściekowa</w:t>
            </w:r>
          </w:p>
        </w:tc>
      </w:tr>
      <w:tr w:rsidR="00E62FF4" w:rsidRPr="00C565B8" w:rsidTr="00E557A8">
        <w:trPr>
          <w:cantSplit/>
          <w:trHeight w:val="353"/>
        </w:trPr>
        <w:tc>
          <w:tcPr>
            <w:tcW w:w="408" w:type="dxa"/>
            <w:vMerge w:val="restart"/>
            <w:shd w:val="clear" w:color="auto" w:fill="auto"/>
          </w:tcPr>
          <w:p w:rsidR="00E62FF4" w:rsidRPr="00C565B8" w:rsidRDefault="00E62FF4" w:rsidP="006775CD">
            <w:pPr>
              <w:pStyle w:val="Default"/>
              <w:numPr>
                <w:ilvl w:val="0"/>
                <w:numId w:val="24"/>
              </w:numPr>
              <w:ind w:left="0" w:firstLine="0"/>
              <w:rPr>
                <w:rFonts w:asciiTheme="minorHAnsi" w:hAnsiTheme="minorHAnsi"/>
                <w:b/>
                <w:color w:val="auto"/>
                <w:sz w:val="20"/>
              </w:rPr>
            </w:pPr>
          </w:p>
        </w:tc>
        <w:tc>
          <w:tcPr>
            <w:tcW w:w="0" w:type="auto"/>
            <w:vMerge w:val="restart"/>
            <w:shd w:val="clear" w:color="auto" w:fill="auto"/>
            <w:vAlign w:val="center"/>
          </w:tcPr>
          <w:p w:rsidR="00E62FF4" w:rsidRPr="00C565B8" w:rsidRDefault="00E62FF4" w:rsidP="00E557A8">
            <w:pPr>
              <w:rPr>
                <w:rFonts w:asciiTheme="minorHAnsi" w:hAnsiTheme="minorHAnsi"/>
                <w:sz w:val="20"/>
                <w:szCs w:val="20"/>
              </w:rPr>
            </w:pPr>
            <w:r w:rsidRPr="00C565B8">
              <w:rPr>
                <w:rFonts w:asciiTheme="minorHAnsi" w:hAnsiTheme="minorHAnsi"/>
                <w:sz w:val="20"/>
                <w:szCs w:val="20"/>
              </w:rPr>
              <w:t>Rozbudowa i modernizacja systemu gospodarki wodno-ściekowej Aglomeracji Zwoleń</w:t>
            </w:r>
          </w:p>
        </w:tc>
        <w:tc>
          <w:tcPr>
            <w:tcW w:w="0" w:type="auto"/>
            <w:shd w:val="clear" w:color="auto" w:fill="auto"/>
          </w:tcPr>
          <w:p w:rsidR="00E62FF4" w:rsidRPr="00C565B8" w:rsidRDefault="00E62FF4" w:rsidP="00E557A8">
            <w:pPr>
              <w:jc w:val="center"/>
              <w:rPr>
                <w:rFonts w:asciiTheme="minorHAnsi" w:hAnsiTheme="minorHAnsi"/>
                <w:b/>
                <w:sz w:val="20"/>
                <w:szCs w:val="20"/>
              </w:rPr>
            </w:pPr>
            <w:r w:rsidRPr="00C565B8">
              <w:rPr>
                <w:rFonts w:asciiTheme="minorHAnsi" w:hAnsiTheme="minorHAnsi"/>
                <w:b/>
                <w:sz w:val="20"/>
                <w:szCs w:val="20"/>
              </w:rPr>
              <w:t>I</w:t>
            </w:r>
          </w:p>
        </w:tc>
        <w:tc>
          <w:tcPr>
            <w:tcW w:w="0" w:type="auto"/>
            <w:shd w:val="clear" w:color="auto" w:fill="auto"/>
          </w:tcPr>
          <w:p w:rsidR="00E62FF4" w:rsidRPr="00C565B8" w:rsidRDefault="00E62FF4" w:rsidP="00A712A5">
            <w:pPr>
              <w:pStyle w:val="aaaaanita"/>
              <w:jc w:val="center"/>
              <w:rPr>
                <w:rFonts w:asciiTheme="minorHAnsi" w:hAnsiTheme="minorHAnsi"/>
                <w:sz w:val="20"/>
                <w:szCs w:val="20"/>
              </w:rPr>
            </w:pPr>
            <w:r w:rsidRPr="00C565B8">
              <w:rPr>
                <w:rFonts w:asciiTheme="minorHAnsi" w:hAnsiTheme="minorHAnsi"/>
                <w:sz w:val="20"/>
                <w:szCs w:val="20"/>
              </w:rPr>
              <w:t>-</w:t>
            </w:r>
          </w:p>
          <w:p w:rsidR="00E62FF4" w:rsidRPr="00C565B8" w:rsidRDefault="00E62FF4"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E62FF4" w:rsidRPr="00C565B8" w:rsidRDefault="00E62FF4" w:rsidP="00E557A8">
            <w:pPr>
              <w:pStyle w:val="aaaaanita"/>
              <w:jc w:val="center"/>
              <w:rPr>
                <w:rFonts w:asciiTheme="minorHAnsi" w:hAnsiTheme="minorHAnsi"/>
                <w:sz w:val="20"/>
                <w:szCs w:val="20"/>
              </w:rPr>
            </w:pPr>
            <w:r w:rsidRPr="00C565B8">
              <w:rPr>
                <w:rFonts w:asciiTheme="minorHAnsi" w:hAnsiTheme="minorHAnsi"/>
                <w:sz w:val="20"/>
                <w:szCs w:val="20"/>
              </w:rPr>
              <w:t>-</w:t>
            </w:r>
          </w:p>
          <w:p w:rsidR="00E62FF4" w:rsidRPr="00C565B8" w:rsidRDefault="00E62FF4"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E62FF4" w:rsidRPr="00C565B8" w:rsidRDefault="00E62FF4" w:rsidP="00E557A8">
            <w:pPr>
              <w:pStyle w:val="aaaaanita"/>
              <w:jc w:val="center"/>
              <w:rPr>
                <w:rFonts w:asciiTheme="minorHAnsi" w:hAnsiTheme="minorHAnsi"/>
                <w:sz w:val="20"/>
                <w:szCs w:val="20"/>
              </w:rPr>
            </w:pPr>
            <w:r w:rsidRPr="00C565B8">
              <w:rPr>
                <w:rFonts w:asciiTheme="minorHAnsi" w:hAnsiTheme="minorHAnsi"/>
                <w:sz w:val="20"/>
                <w:szCs w:val="20"/>
              </w:rPr>
              <w:t>-</w:t>
            </w:r>
          </w:p>
          <w:p w:rsidR="00E62FF4" w:rsidRPr="00C565B8" w:rsidRDefault="00E62FF4"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E62FF4" w:rsidRPr="00C565B8" w:rsidRDefault="00E62FF4" w:rsidP="00E557A8">
            <w:pPr>
              <w:pStyle w:val="aaaaanita"/>
              <w:jc w:val="center"/>
              <w:rPr>
                <w:rFonts w:asciiTheme="minorHAnsi" w:hAnsiTheme="minorHAnsi"/>
                <w:sz w:val="20"/>
                <w:szCs w:val="20"/>
              </w:rPr>
            </w:pPr>
            <w:r w:rsidRPr="00C565B8">
              <w:rPr>
                <w:rFonts w:asciiTheme="minorHAnsi" w:hAnsiTheme="minorHAnsi"/>
                <w:sz w:val="20"/>
                <w:szCs w:val="20"/>
              </w:rPr>
              <w:t>-</w:t>
            </w:r>
          </w:p>
          <w:p w:rsidR="00E62FF4" w:rsidRPr="00C565B8" w:rsidRDefault="00E62FF4"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E62FF4" w:rsidRPr="00C565B8" w:rsidRDefault="00E62FF4" w:rsidP="00E557A8">
            <w:pPr>
              <w:pStyle w:val="aaaaanita"/>
              <w:jc w:val="center"/>
              <w:rPr>
                <w:rFonts w:asciiTheme="minorHAnsi" w:hAnsiTheme="minorHAnsi"/>
                <w:sz w:val="20"/>
                <w:szCs w:val="20"/>
              </w:rPr>
            </w:pPr>
            <w:r w:rsidRPr="00C565B8">
              <w:rPr>
                <w:rFonts w:asciiTheme="minorHAnsi" w:hAnsiTheme="minorHAnsi"/>
                <w:sz w:val="20"/>
                <w:szCs w:val="20"/>
              </w:rPr>
              <w:t>-</w:t>
            </w:r>
          </w:p>
          <w:p w:rsidR="00E62FF4" w:rsidRPr="00C565B8" w:rsidRDefault="00E62FF4"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E62FF4" w:rsidRPr="00C565B8" w:rsidRDefault="00E62FF4" w:rsidP="00E557A8">
            <w:pPr>
              <w:pStyle w:val="aaaaanita"/>
              <w:jc w:val="center"/>
              <w:rPr>
                <w:rFonts w:asciiTheme="minorHAnsi" w:hAnsiTheme="minorHAnsi"/>
                <w:sz w:val="20"/>
                <w:szCs w:val="20"/>
              </w:rPr>
            </w:pPr>
            <w:r w:rsidRPr="00C565B8">
              <w:rPr>
                <w:rFonts w:asciiTheme="minorHAnsi" w:hAnsiTheme="minorHAnsi"/>
                <w:sz w:val="20"/>
                <w:szCs w:val="20"/>
              </w:rPr>
              <w:t>-</w:t>
            </w:r>
          </w:p>
          <w:p w:rsidR="00E62FF4" w:rsidRPr="00C565B8" w:rsidRDefault="00E62FF4"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E62FF4" w:rsidRPr="00C565B8" w:rsidRDefault="00E62FF4"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E62FF4" w:rsidRPr="00C565B8" w:rsidRDefault="00E62FF4" w:rsidP="00E557A8">
            <w:pPr>
              <w:pStyle w:val="aaaaanita"/>
              <w:jc w:val="center"/>
              <w:rPr>
                <w:rFonts w:asciiTheme="minorHAnsi" w:hAnsiTheme="minorHAnsi"/>
                <w:sz w:val="20"/>
                <w:szCs w:val="20"/>
              </w:rPr>
            </w:pPr>
            <w:r w:rsidRPr="00C565B8">
              <w:rPr>
                <w:rFonts w:asciiTheme="minorHAnsi" w:hAnsiTheme="minorHAnsi"/>
                <w:sz w:val="20"/>
                <w:szCs w:val="20"/>
              </w:rPr>
              <w:t>-</w:t>
            </w:r>
          </w:p>
          <w:p w:rsidR="00E62FF4" w:rsidRPr="00C565B8" w:rsidRDefault="00E62FF4"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E62FF4" w:rsidRPr="00C565B8" w:rsidRDefault="00E62FF4" w:rsidP="00E557A8">
            <w:pPr>
              <w:pStyle w:val="aaaaanita"/>
              <w:jc w:val="center"/>
              <w:rPr>
                <w:rFonts w:asciiTheme="minorHAnsi" w:hAnsiTheme="minorHAnsi"/>
                <w:sz w:val="20"/>
                <w:szCs w:val="20"/>
              </w:rPr>
            </w:pPr>
            <w:r w:rsidRPr="00C565B8">
              <w:rPr>
                <w:rFonts w:asciiTheme="minorHAnsi" w:hAnsiTheme="minorHAnsi"/>
                <w:sz w:val="20"/>
                <w:szCs w:val="20"/>
              </w:rPr>
              <w:t>-</w:t>
            </w:r>
          </w:p>
          <w:p w:rsidR="00E62FF4" w:rsidRPr="00C565B8" w:rsidRDefault="00E62FF4"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E62FF4" w:rsidRPr="00C565B8" w:rsidRDefault="00E62FF4"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E62FF4" w:rsidRPr="00C565B8" w:rsidRDefault="00E62FF4"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E62FF4" w:rsidRPr="00C565B8" w:rsidRDefault="00E62FF4" w:rsidP="00A712A5">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E62FF4" w:rsidRPr="00C565B8" w:rsidTr="003F2E21">
        <w:trPr>
          <w:cantSplit/>
          <w:trHeight w:val="353"/>
        </w:trPr>
        <w:tc>
          <w:tcPr>
            <w:tcW w:w="408" w:type="dxa"/>
            <w:vMerge/>
            <w:shd w:val="clear" w:color="auto" w:fill="auto"/>
          </w:tcPr>
          <w:p w:rsidR="00E62FF4" w:rsidRPr="00C565B8" w:rsidRDefault="00E62FF4" w:rsidP="006775CD">
            <w:pPr>
              <w:pStyle w:val="Default"/>
              <w:numPr>
                <w:ilvl w:val="0"/>
                <w:numId w:val="24"/>
              </w:numPr>
              <w:ind w:left="0" w:firstLine="0"/>
              <w:rPr>
                <w:rFonts w:asciiTheme="minorHAnsi" w:hAnsiTheme="minorHAnsi"/>
                <w:b/>
                <w:color w:val="auto"/>
                <w:sz w:val="20"/>
              </w:rPr>
            </w:pPr>
          </w:p>
        </w:tc>
        <w:tc>
          <w:tcPr>
            <w:tcW w:w="0" w:type="auto"/>
            <w:vMerge/>
            <w:shd w:val="clear" w:color="auto" w:fill="auto"/>
          </w:tcPr>
          <w:p w:rsidR="00E62FF4" w:rsidRPr="00C565B8" w:rsidRDefault="00E62FF4" w:rsidP="00246F10">
            <w:pPr>
              <w:pStyle w:val="Default"/>
              <w:rPr>
                <w:rFonts w:asciiTheme="minorHAnsi" w:hAnsiTheme="minorHAnsi" w:cs="Calibri"/>
                <w:color w:val="auto"/>
                <w:sz w:val="20"/>
              </w:rPr>
            </w:pPr>
          </w:p>
        </w:tc>
        <w:tc>
          <w:tcPr>
            <w:tcW w:w="0" w:type="auto"/>
            <w:shd w:val="clear" w:color="auto" w:fill="auto"/>
          </w:tcPr>
          <w:p w:rsidR="00E62FF4" w:rsidRPr="00C565B8" w:rsidRDefault="00E62FF4" w:rsidP="00E557A8">
            <w:pPr>
              <w:jc w:val="center"/>
              <w:rPr>
                <w:rFonts w:asciiTheme="minorHAnsi" w:hAnsiTheme="minorHAnsi"/>
                <w:b/>
                <w:sz w:val="20"/>
                <w:szCs w:val="20"/>
              </w:rPr>
            </w:pPr>
            <w:r w:rsidRPr="00C565B8">
              <w:rPr>
                <w:rFonts w:asciiTheme="minorHAnsi" w:hAnsiTheme="minorHAnsi"/>
                <w:b/>
                <w:sz w:val="20"/>
                <w:szCs w:val="20"/>
              </w:rPr>
              <w:t>II</w:t>
            </w:r>
          </w:p>
        </w:tc>
        <w:tc>
          <w:tcPr>
            <w:tcW w:w="0" w:type="auto"/>
            <w:shd w:val="clear" w:color="auto" w:fill="auto"/>
          </w:tcPr>
          <w:p w:rsidR="00E62FF4" w:rsidRPr="00C565B8" w:rsidRDefault="00E62FF4" w:rsidP="00A712A5">
            <w:pPr>
              <w:pStyle w:val="aaaaanita"/>
              <w:jc w:val="center"/>
              <w:rPr>
                <w:rFonts w:asciiTheme="minorHAnsi" w:hAnsiTheme="minorHAnsi"/>
                <w:sz w:val="20"/>
                <w:szCs w:val="20"/>
              </w:rPr>
            </w:pPr>
            <w:r w:rsidRPr="00C565B8">
              <w:rPr>
                <w:rFonts w:asciiTheme="minorHAnsi" w:hAnsiTheme="minorHAnsi"/>
                <w:sz w:val="20"/>
                <w:szCs w:val="20"/>
              </w:rPr>
              <w:t>+</w:t>
            </w:r>
          </w:p>
          <w:p w:rsidR="00E62FF4" w:rsidRPr="00C565B8" w:rsidRDefault="00E62FF4"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E62FF4" w:rsidRPr="00C565B8" w:rsidRDefault="00E62FF4" w:rsidP="00E557A8">
            <w:pPr>
              <w:pStyle w:val="aaaaanita"/>
              <w:jc w:val="center"/>
              <w:rPr>
                <w:rFonts w:asciiTheme="minorHAnsi" w:hAnsiTheme="minorHAnsi"/>
                <w:sz w:val="20"/>
                <w:szCs w:val="20"/>
              </w:rPr>
            </w:pPr>
            <w:r w:rsidRPr="00C565B8">
              <w:rPr>
                <w:rFonts w:asciiTheme="minorHAnsi" w:hAnsiTheme="minorHAnsi"/>
                <w:sz w:val="20"/>
                <w:szCs w:val="20"/>
              </w:rPr>
              <w:t>+</w:t>
            </w:r>
          </w:p>
          <w:p w:rsidR="00E62FF4" w:rsidRPr="00C565B8" w:rsidRDefault="00E62FF4"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E62FF4" w:rsidRPr="00C565B8" w:rsidRDefault="00E62FF4" w:rsidP="00E557A8">
            <w:pPr>
              <w:pStyle w:val="aaaaanita"/>
              <w:jc w:val="center"/>
              <w:rPr>
                <w:rFonts w:asciiTheme="minorHAnsi" w:hAnsiTheme="minorHAnsi"/>
                <w:sz w:val="20"/>
                <w:szCs w:val="20"/>
              </w:rPr>
            </w:pPr>
            <w:r w:rsidRPr="00C565B8">
              <w:rPr>
                <w:rFonts w:asciiTheme="minorHAnsi" w:hAnsiTheme="minorHAnsi"/>
                <w:sz w:val="20"/>
                <w:szCs w:val="20"/>
              </w:rPr>
              <w:t>+</w:t>
            </w:r>
          </w:p>
          <w:p w:rsidR="00E62FF4" w:rsidRPr="00C565B8" w:rsidRDefault="00E62FF4"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E62FF4" w:rsidRPr="00C565B8" w:rsidRDefault="00E62FF4" w:rsidP="00E557A8">
            <w:pPr>
              <w:pStyle w:val="aaaaanita"/>
              <w:jc w:val="center"/>
              <w:rPr>
                <w:rFonts w:asciiTheme="minorHAnsi" w:hAnsiTheme="minorHAnsi"/>
                <w:sz w:val="20"/>
                <w:szCs w:val="20"/>
              </w:rPr>
            </w:pPr>
            <w:r w:rsidRPr="00C565B8">
              <w:rPr>
                <w:rFonts w:asciiTheme="minorHAnsi" w:hAnsiTheme="minorHAnsi"/>
                <w:sz w:val="20"/>
                <w:szCs w:val="20"/>
              </w:rPr>
              <w:t>+</w:t>
            </w:r>
          </w:p>
          <w:p w:rsidR="00E62FF4" w:rsidRPr="00C565B8" w:rsidRDefault="00E62FF4"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E62FF4" w:rsidRPr="00C565B8" w:rsidRDefault="00E62FF4" w:rsidP="00E557A8">
            <w:pPr>
              <w:pStyle w:val="aaaaanita"/>
              <w:jc w:val="center"/>
              <w:rPr>
                <w:rFonts w:asciiTheme="minorHAnsi" w:hAnsiTheme="minorHAnsi"/>
                <w:sz w:val="20"/>
                <w:szCs w:val="20"/>
              </w:rPr>
            </w:pPr>
            <w:r w:rsidRPr="00C565B8">
              <w:rPr>
                <w:rFonts w:asciiTheme="minorHAnsi" w:hAnsiTheme="minorHAnsi"/>
                <w:sz w:val="20"/>
                <w:szCs w:val="20"/>
              </w:rPr>
              <w:t>+</w:t>
            </w:r>
          </w:p>
          <w:p w:rsidR="00E62FF4" w:rsidRPr="00C565B8" w:rsidRDefault="00E62FF4"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E62FF4" w:rsidRPr="00C565B8" w:rsidRDefault="00E62FF4" w:rsidP="00E557A8">
            <w:pPr>
              <w:pStyle w:val="aaaaanita"/>
              <w:jc w:val="center"/>
              <w:rPr>
                <w:rFonts w:asciiTheme="minorHAnsi" w:hAnsiTheme="minorHAnsi"/>
                <w:sz w:val="20"/>
                <w:szCs w:val="20"/>
              </w:rPr>
            </w:pPr>
            <w:r w:rsidRPr="00C565B8">
              <w:rPr>
                <w:rFonts w:asciiTheme="minorHAnsi" w:hAnsiTheme="minorHAnsi"/>
                <w:sz w:val="20"/>
                <w:szCs w:val="20"/>
              </w:rPr>
              <w:t>+</w:t>
            </w:r>
          </w:p>
          <w:p w:rsidR="00E62FF4" w:rsidRPr="00C565B8" w:rsidRDefault="00E62FF4"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E62FF4" w:rsidRPr="00C565B8" w:rsidRDefault="00E62FF4"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E62FF4" w:rsidRPr="00C565B8" w:rsidRDefault="00E62FF4" w:rsidP="00E557A8">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E62FF4" w:rsidRPr="00C565B8" w:rsidRDefault="00E62FF4" w:rsidP="00E557A8">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E62FF4" w:rsidRPr="00C565B8" w:rsidRDefault="00E62FF4"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E62FF4" w:rsidRPr="00C565B8" w:rsidRDefault="00E62FF4" w:rsidP="00A712A5">
            <w:pPr>
              <w:jc w:val="center"/>
              <w:rPr>
                <w:rFonts w:asciiTheme="minorHAnsi" w:hAnsiTheme="minorHAnsi"/>
                <w:sz w:val="20"/>
                <w:szCs w:val="20"/>
              </w:rPr>
            </w:pPr>
            <w:r w:rsidRPr="00C565B8">
              <w:rPr>
                <w:rFonts w:asciiTheme="minorHAnsi" w:hAnsiTheme="minorHAnsi"/>
                <w:sz w:val="20"/>
                <w:szCs w:val="20"/>
              </w:rPr>
              <w:t>+</w:t>
            </w:r>
          </w:p>
          <w:p w:rsidR="00E62FF4" w:rsidRPr="00C565B8" w:rsidRDefault="00E62FF4" w:rsidP="00A712A5">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E62FF4" w:rsidRPr="00C565B8" w:rsidRDefault="00E62FF4" w:rsidP="00A712A5">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25356D" w:rsidRPr="00C565B8" w:rsidTr="003F2E21">
        <w:trPr>
          <w:cantSplit/>
          <w:trHeight w:val="353"/>
        </w:trPr>
        <w:tc>
          <w:tcPr>
            <w:tcW w:w="408" w:type="dxa"/>
            <w:vMerge w:val="restart"/>
            <w:shd w:val="clear" w:color="auto" w:fill="auto"/>
          </w:tcPr>
          <w:p w:rsidR="0025356D" w:rsidRPr="00C565B8" w:rsidRDefault="0025356D" w:rsidP="006775CD">
            <w:pPr>
              <w:pStyle w:val="Default"/>
              <w:numPr>
                <w:ilvl w:val="0"/>
                <w:numId w:val="24"/>
              </w:numPr>
              <w:ind w:left="0" w:firstLine="0"/>
              <w:rPr>
                <w:rFonts w:asciiTheme="minorHAnsi" w:hAnsiTheme="minorHAnsi"/>
                <w:b/>
                <w:color w:val="auto"/>
                <w:sz w:val="20"/>
              </w:rPr>
            </w:pPr>
          </w:p>
        </w:tc>
        <w:tc>
          <w:tcPr>
            <w:tcW w:w="0" w:type="auto"/>
            <w:vMerge w:val="restart"/>
            <w:shd w:val="clear" w:color="auto" w:fill="auto"/>
          </w:tcPr>
          <w:p w:rsidR="0025356D" w:rsidRPr="00C565B8" w:rsidRDefault="0025356D" w:rsidP="00E557A8">
            <w:pPr>
              <w:pStyle w:val="Default"/>
              <w:rPr>
                <w:rFonts w:asciiTheme="minorHAnsi" w:hAnsiTheme="minorHAnsi"/>
                <w:color w:val="auto"/>
                <w:sz w:val="20"/>
              </w:rPr>
            </w:pPr>
            <w:r w:rsidRPr="00C565B8">
              <w:rPr>
                <w:rFonts w:asciiTheme="minorHAnsi" w:hAnsiTheme="minorHAnsi" w:cs="Calibri"/>
                <w:color w:val="auto"/>
                <w:sz w:val="20"/>
              </w:rPr>
              <w:t xml:space="preserve">Modernizacja, konserwacja i remonty ujęć wody oraz stacji uzdatniania wody </w:t>
            </w:r>
          </w:p>
        </w:tc>
        <w:tc>
          <w:tcPr>
            <w:tcW w:w="0" w:type="auto"/>
            <w:shd w:val="clear" w:color="auto" w:fill="auto"/>
          </w:tcPr>
          <w:p w:rsidR="0025356D" w:rsidRPr="00C565B8" w:rsidRDefault="0025356D" w:rsidP="00A712A5">
            <w:pPr>
              <w:jc w:val="center"/>
              <w:rPr>
                <w:rFonts w:asciiTheme="minorHAnsi" w:hAnsiTheme="minorHAnsi"/>
                <w:b/>
                <w:sz w:val="20"/>
                <w:szCs w:val="20"/>
              </w:rPr>
            </w:pPr>
            <w:r w:rsidRPr="00C565B8">
              <w:rPr>
                <w:rFonts w:asciiTheme="minorHAnsi" w:hAnsiTheme="minorHAnsi"/>
                <w:b/>
                <w:sz w:val="20"/>
                <w:szCs w:val="20"/>
              </w:rPr>
              <w:t>I</w:t>
            </w:r>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E62FF4" w:rsidRPr="00C565B8" w:rsidTr="003F2E21">
        <w:trPr>
          <w:cantSplit/>
          <w:trHeight w:val="353"/>
        </w:trPr>
        <w:tc>
          <w:tcPr>
            <w:tcW w:w="408" w:type="dxa"/>
            <w:vMerge/>
            <w:shd w:val="clear" w:color="auto" w:fill="auto"/>
          </w:tcPr>
          <w:p w:rsidR="00E62FF4" w:rsidRPr="00C565B8" w:rsidRDefault="00E62FF4" w:rsidP="006775CD">
            <w:pPr>
              <w:pStyle w:val="Default"/>
              <w:numPr>
                <w:ilvl w:val="0"/>
                <w:numId w:val="24"/>
              </w:numPr>
              <w:ind w:left="0" w:firstLine="0"/>
              <w:rPr>
                <w:rFonts w:asciiTheme="minorHAnsi" w:hAnsiTheme="minorHAnsi"/>
                <w:b/>
                <w:color w:val="auto"/>
                <w:sz w:val="20"/>
              </w:rPr>
            </w:pPr>
          </w:p>
        </w:tc>
        <w:tc>
          <w:tcPr>
            <w:tcW w:w="0" w:type="auto"/>
            <w:vMerge/>
            <w:shd w:val="clear" w:color="auto" w:fill="auto"/>
          </w:tcPr>
          <w:p w:rsidR="00E62FF4" w:rsidRPr="00C565B8" w:rsidRDefault="00E62FF4" w:rsidP="00A712A5">
            <w:pPr>
              <w:rPr>
                <w:rStyle w:val="Domylnaczcionkaakapitu1"/>
                <w:rFonts w:asciiTheme="minorHAnsi" w:eastAsia="Arial" w:hAnsiTheme="minorHAnsi" w:cs="Calibri"/>
                <w:sz w:val="20"/>
                <w:szCs w:val="20"/>
              </w:rPr>
            </w:pPr>
          </w:p>
        </w:tc>
        <w:tc>
          <w:tcPr>
            <w:tcW w:w="0" w:type="auto"/>
            <w:shd w:val="clear" w:color="auto" w:fill="auto"/>
          </w:tcPr>
          <w:p w:rsidR="00E62FF4" w:rsidRPr="00C565B8" w:rsidRDefault="00E62FF4" w:rsidP="00A712A5">
            <w:pPr>
              <w:jc w:val="center"/>
              <w:rPr>
                <w:rFonts w:asciiTheme="minorHAnsi" w:hAnsiTheme="minorHAnsi"/>
                <w:b/>
                <w:sz w:val="20"/>
                <w:szCs w:val="20"/>
              </w:rPr>
            </w:pPr>
            <w:r w:rsidRPr="00C565B8">
              <w:rPr>
                <w:rFonts w:asciiTheme="minorHAnsi" w:hAnsiTheme="minorHAnsi"/>
                <w:b/>
                <w:sz w:val="20"/>
                <w:szCs w:val="20"/>
              </w:rPr>
              <w:t>II</w:t>
            </w:r>
          </w:p>
        </w:tc>
        <w:tc>
          <w:tcPr>
            <w:tcW w:w="0" w:type="auto"/>
            <w:shd w:val="clear" w:color="auto" w:fill="auto"/>
          </w:tcPr>
          <w:p w:rsidR="00E62FF4" w:rsidRPr="00C565B8" w:rsidRDefault="00E62FF4"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E62FF4" w:rsidRPr="00C565B8" w:rsidRDefault="00E62FF4"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E62FF4" w:rsidRPr="00C565B8" w:rsidRDefault="00E62FF4" w:rsidP="00A712A5">
            <w:pPr>
              <w:jc w:val="center"/>
              <w:rPr>
                <w:rFonts w:asciiTheme="minorHAnsi" w:hAnsiTheme="minorHAnsi"/>
                <w:sz w:val="20"/>
                <w:szCs w:val="20"/>
              </w:rPr>
            </w:pPr>
            <w:r w:rsidRPr="00C565B8">
              <w:rPr>
                <w:rFonts w:asciiTheme="minorHAnsi" w:hAnsiTheme="minorHAnsi"/>
                <w:sz w:val="20"/>
                <w:szCs w:val="20"/>
              </w:rPr>
              <w:t>+</w:t>
            </w:r>
          </w:p>
          <w:p w:rsidR="00E62FF4" w:rsidRPr="00C565B8" w:rsidRDefault="00E62FF4" w:rsidP="00A712A5">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E62FF4" w:rsidRPr="00C565B8" w:rsidRDefault="00E62FF4"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E62FF4" w:rsidRPr="00C565B8" w:rsidRDefault="00E62FF4"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E62FF4" w:rsidRPr="00C565B8" w:rsidRDefault="00E62FF4" w:rsidP="00A712A5">
            <w:pPr>
              <w:jc w:val="center"/>
              <w:rPr>
                <w:rFonts w:asciiTheme="minorHAnsi" w:hAnsiTheme="minorHAnsi"/>
                <w:sz w:val="20"/>
                <w:szCs w:val="20"/>
              </w:rPr>
            </w:pPr>
            <w:r w:rsidRPr="00C565B8">
              <w:rPr>
                <w:rFonts w:asciiTheme="minorHAnsi" w:hAnsiTheme="minorHAnsi"/>
                <w:sz w:val="20"/>
                <w:szCs w:val="20"/>
              </w:rPr>
              <w:t>+</w:t>
            </w:r>
          </w:p>
          <w:p w:rsidR="00E62FF4" w:rsidRPr="00C565B8" w:rsidRDefault="00E62FF4" w:rsidP="00A712A5">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E62FF4" w:rsidRPr="00C565B8" w:rsidRDefault="00E62FF4"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E62FF4" w:rsidRPr="00C565B8" w:rsidRDefault="00E62FF4"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E62FF4" w:rsidRPr="00C565B8" w:rsidRDefault="00E62FF4"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E62FF4" w:rsidRPr="00C565B8" w:rsidRDefault="00E62FF4"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E62FF4" w:rsidRPr="00C565B8" w:rsidRDefault="00E62FF4"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E62FF4" w:rsidRPr="00C565B8" w:rsidRDefault="00E62FF4" w:rsidP="00A712A5">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25356D" w:rsidRPr="00C565B8" w:rsidTr="003F2E21">
        <w:trPr>
          <w:cantSplit/>
          <w:trHeight w:val="353"/>
        </w:trPr>
        <w:tc>
          <w:tcPr>
            <w:tcW w:w="408" w:type="dxa"/>
            <w:vMerge w:val="restart"/>
            <w:shd w:val="clear" w:color="auto" w:fill="auto"/>
          </w:tcPr>
          <w:p w:rsidR="0025356D" w:rsidRPr="00C565B8" w:rsidRDefault="0025356D" w:rsidP="006775CD">
            <w:pPr>
              <w:pStyle w:val="Default"/>
              <w:numPr>
                <w:ilvl w:val="0"/>
                <w:numId w:val="24"/>
              </w:numPr>
              <w:ind w:left="0" w:firstLine="0"/>
              <w:rPr>
                <w:rFonts w:asciiTheme="minorHAnsi" w:hAnsiTheme="minorHAnsi"/>
                <w:b/>
                <w:color w:val="auto"/>
                <w:sz w:val="20"/>
              </w:rPr>
            </w:pPr>
          </w:p>
        </w:tc>
        <w:tc>
          <w:tcPr>
            <w:tcW w:w="0" w:type="auto"/>
            <w:vMerge w:val="restart"/>
            <w:shd w:val="clear" w:color="auto" w:fill="auto"/>
          </w:tcPr>
          <w:p w:rsidR="0025356D" w:rsidRPr="00C565B8" w:rsidRDefault="0025356D" w:rsidP="00E557A8">
            <w:pPr>
              <w:pStyle w:val="Standard"/>
              <w:spacing w:line="240" w:lineRule="auto"/>
              <w:ind w:firstLine="0"/>
              <w:jc w:val="left"/>
              <w:rPr>
                <w:rFonts w:asciiTheme="minorHAnsi" w:hAnsiTheme="minorHAnsi"/>
                <w:sz w:val="20"/>
              </w:rPr>
            </w:pPr>
            <w:r w:rsidRPr="00C565B8">
              <w:rPr>
                <w:rFonts w:asciiTheme="minorHAnsi" w:hAnsiTheme="minorHAnsi" w:cs="Calibri"/>
                <w:sz w:val="20"/>
              </w:rPr>
              <w:t>Modernizacja, konserwacja i remonty sieci wodociągowej</w:t>
            </w:r>
          </w:p>
        </w:tc>
        <w:tc>
          <w:tcPr>
            <w:tcW w:w="0" w:type="auto"/>
            <w:shd w:val="clear" w:color="auto" w:fill="auto"/>
          </w:tcPr>
          <w:p w:rsidR="0025356D" w:rsidRPr="00C565B8" w:rsidRDefault="0025356D" w:rsidP="00A712A5">
            <w:pPr>
              <w:jc w:val="center"/>
              <w:rPr>
                <w:rFonts w:asciiTheme="minorHAnsi" w:hAnsiTheme="minorHAnsi"/>
                <w:b/>
                <w:sz w:val="20"/>
                <w:szCs w:val="20"/>
              </w:rPr>
            </w:pPr>
            <w:r w:rsidRPr="00C565B8">
              <w:rPr>
                <w:rFonts w:asciiTheme="minorHAnsi" w:hAnsiTheme="minorHAnsi"/>
                <w:b/>
                <w:sz w:val="20"/>
                <w:szCs w:val="20"/>
              </w:rPr>
              <w:t>I</w:t>
            </w:r>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E62FF4" w:rsidRPr="00C565B8" w:rsidTr="003F2E21">
        <w:trPr>
          <w:cantSplit/>
          <w:trHeight w:val="353"/>
        </w:trPr>
        <w:tc>
          <w:tcPr>
            <w:tcW w:w="408" w:type="dxa"/>
            <w:vMerge/>
            <w:shd w:val="clear" w:color="auto" w:fill="auto"/>
          </w:tcPr>
          <w:p w:rsidR="00E62FF4" w:rsidRPr="00C565B8" w:rsidRDefault="00E62FF4" w:rsidP="006775CD">
            <w:pPr>
              <w:pStyle w:val="Default"/>
              <w:numPr>
                <w:ilvl w:val="0"/>
                <w:numId w:val="24"/>
              </w:numPr>
              <w:ind w:left="0" w:firstLine="0"/>
              <w:rPr>
                <w:rFonts w:asciiTheme="minorHAnsi" w:hAnsiTheme="minorHAnsi"/>
                <w:b/>
                <w:color w:val="auto"/>
                <w:sz w:val="20"/>
              </w:rPr>
            </w:pPr>
          </w:p>
        </w:tc>
        <w:tc>
          <w:tcPr>
            <w:tcW w:w="0" w:type="auto"/>
            <w:vMerge/>
            <w:shd w:val="clear" w:color="auto" w:fill="auto"/>
          </w:tcPr>
          <w:p w:rsidR="00E62FF4" w:rsidRPr="00C565B8" w:rsidRDefault="00E62FF4" w:rsidP="00A712A5">
            <w:pPr>
              <w:rPr>
                <w:rStyle w:val="Domylnaczcionkaakapitu1"/>
                <w:rFonts w:asciiTheme="minorHAnsi" w:eastAsia="Arial" w:hAnsiTheme="minorHAnsi" w:cs="Calibri"/>
                <w:sz w:val="20"/>
                <w:szCs w:val="20"/>
              </w:rPr>
            </w:pPr>
          </w:p>
        </w:tc>
        <w:tc>
          <w:tcPr>
            <w:tcW w:w="0" w:type="auto"/>
            <w:shd w:val="clear" w:color="auto" w:fill="auto"/>
          </w:tcPr>
          <w:p w:rsidR="00E62FF4" w:rsidRPr="00C565B8" w:rsidRDefault="00E62FF4" w:rsidP="00A712A5">
            <w:pPr>
              <w:jc w:val="center"/>
              <w:rPr>
                <w:rFonts w:asciiTheme="minorHAnsi" w:hAnsiTheme="minorHAnsi"/>
                <w:b/>
                <w:sz w:val="20"/>
                <w:szCs w:val="20"/>
              </w:rPr>
            </w:pPr>
            <w:r w:rsidRPr="00C565B8">
              <w:rPr>
                <w:rFonts w:asciiTheme="minorHAnsi" w:hAnsiTheme="minorHAnsi"/>
                <w:b/>
                <w:sz w:val="20"/>
                <w:szCs w:val="20"/>
              </w:rPr>
              <w:t>II</w:t>
            </w:r>
          </w:p>
        </w:tc>
        <w:tc>
          <w:tcPr>
            <w:tcW w:w="0" w:type="auto"/>
            <w:shd w:val="clear" w:color="auto" w:fill="auto"/>
          </w:tcPr>
          <w:p w:rsidR="00E62FF4" w:rsidRPr="00C565B8" w:rsidRDefault="00E62FF4"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E62FF4" w:rsidRPr="00C565B8" w:rsidRDefault="00E62FF4"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E62FF4" w:rsidRPr="00C565B8" w:rsidRDefault="00E62FF4" w:rsidP="00A712A5">
            <w:pPr>
              <w:jc w:val="center"/>
              <w:rPr>
                <w:rFonts w:asciiTheme="minorHAnsi" w:hAnsiTheme="minorHAnsi"/>
                <w:sz w:val="20"/>
                <w:szCs w:val="20"/>
              </w:rPr>
            </w:pPr>
            <w:r w:rsidRPr="00C565B8">
              <w:rPr>
                <w:rFonts w:asciiTheme="minorHAnsi" w:hAnsiTheme="minorHAnsi"/>
                <w:sz w:val="20"/>
                <w:szCs w:val="20"/>
              </w:rPr>
              <w:t>+</w:t>
            </w:r>
          </w:p>
          <w:p w:rsidR="00E62FF4" w:rsidRPr="00C565B8" w:rsidRDefault="00E62FF4" w:rsidP="00A712A5">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E62FF4" w:rsidRPr="00C565B8" w:rsidRDefault="00E62FF4"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E62FF4" w:rsidRPr="00C565B8" w:rsidRDefault="00E62FF4"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E62FF4" w:rsidRPr="00C565B8" w:rsidRDefault="00E62FF4" w:rsidP="00A712A5">
            <w:pPr>
              <w:jc w:val="center"/>
              <w:rPr>
                <w:rFonts w:asciiTheme="minorHAnsi" w:hAnsiTheme="minorHAnsi"/>
                <w:sz w:val="20"/>
                <w:szCs w:val="20"/>
              </w:rPr>
            </w:pPr>
            <w:r w:rsidRPr="00C565B8">
              <w:rPr>
                <w:rFonts w:asciiTheme="minorHAnsi" w:hAnsiTheme="minorHAnsi"/>
                <w:sz w:val="20"/>
                <w:szCs w:val="20"/>
              </w:rPr>
              <w:t>+</w:t>
            </w:r>
          </w:p>
          <w:p w:rsidR="00E62FF4" w:rsidRPr="00C565B8" w:rsidRDefault="00E62FF4" w:rsidP="00A712A5">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E62FF4" w:rsidRPr="00C565B8" w:rsidRDefault="00E62FF4"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E62FF4" w:rsidRPr="00C565B8" w:rsidRDefault="00E62FF4"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E62FF4" w:rsidRPr="00C565B8" w:rsidRDefault="00E62FF4"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E62FF4" w:rsidRPr="00C565B8" w:rsidRDefault="00E62FF4"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E62FF4" w:rsidRPr="00C565B8" w:rsidRDefault="00E62FF4"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E62FF4" w:rsidRPr="00C565B8" w:rsidRDefault="00E62FF4" w:rsidP="00A712A5">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25356D" w:rsidRPr="00C565B8" w:rsidTr="003F2E21">
        <w:trPr>
          <w:cantSplit/>
          <w:trHeight w:val="353"/>
        </w:trPr>
        <w:tc>
          <w:tcPr>
            <w:tcW w:w="408" w:type="dxa"/>
            <w:vMerge w:val="restart"/>
            <w:shd w:val="clear" w:color="auto" w:fill="auto"/>
          </w:tcPr>
          <w:p w:rsidR="0025356D" w:rsidRPr="00C565B8" w:rsidRDefault="0025356D" w:rsidP="006775CD">
            <w:pPr>
              <w:pStyle w:val="Default"/>
              <w:numPr>
                <w:ilvl w:val="0"/>
                <w:numId w:val="24"/>
              </w:numPr>
              <w:ind w:left="0" w:firstLine="0"/>
              <w:rPr>
                <w:rFonts w:asciiTheme="minorHAnsi" w:hAnsiTheme="minorHAnsi"/>
                <w:b/>
                <w:color w:val="auto"/>
                <w:sz w:val="20"/>
              </w:rPr>
            </w:pPr>
          </w:p>
        </w:tc>
        <w:tc>
          <w:tcPr>
            <w:tcW w:w="0" w:type="auto"/>
            <w:vMerge w:val="restart"/>
            <w:shd w:val="clear" w:color="auto" w:fill="auto"/>
          </w:tcPr>
          <w:p w:rsidR="0025356D" w:rsidRPr="00C565B8" w:rsidRDefault="0025356D" w:rsidP="00E557A8">
            <w:pPr>
              <w:pStyle w:val="Standard"/>
              <w:spacing w:line="240" w:lineRule="auto"/>
              <w:ind w:firstLine="0"/>
              <w:jc w:val="left"/>
              <w:rPr>
                <w:rFonts w:asciiTheme="minorHAnsi" w:hAnsiTheme="minorHAnsi" w:cs="Calibri"/>
                <w:sz w:val="20"/>
              </w:rPr>
            </w:pPr>
            <w:r w:rsidRPr="00C565B8">
              <w:rPr>
                <w:rFonts w:asciiTheme="minorHAnsi" w:hAnsiTheme="minorHAnsi"/>
                <w:sz w:val="20"/>
              </w:rPr>
              <w:t>Budowa sieci wodociągowej na terenie Gminy Zwoleń</w:t>
            </w:r>
          </w:p>
        </w:tc>
        <w:tc>
          <w:tcPr>
            <w:tcW w:w="0" w:type="auto"/>
            <w:shd w:val="clear" w:color="auto" w:fill="auto"/>
          </w:tcPr>
          <w:p w:rsidR="0025356D" w:rsidRPr="00C565B8" w:rsidRDefault="0025356D" w:rsidP="00E557A8">
            <w:pPr>
              <w:jc w:val="center"/>
              <w:rPr>
                <w:rFonts w:asciiTheme="minorHAnsi" w:hAnsiTheme="minorHAnsi"/>
                <w:b/>
                <w:sz w:val="20"/>
                <w:szCs w:val="20"/>
              </w:rPr>
            </w:pPr>
            <w:r w:rsidRPr="00C565B8">
              <w:rPr>
                <w:rFonts w:asciiTheme="minorHAnsi" w:hAnsiTheme="minorHAnsi"/>
                <w:b/>
                <w:sz w:val="20"/>
                <w:szCs w:val="20"/>
              </w:rPr>
              <w:t>I</w:t>
            </w:r>
          </w:p>
        </w:tc>
        <w:tc>
          <w:tcPr>
            <w:tcW w:w="0" w:type="auto"/>
            <w:shd w:val="clear" w:color="auto" w:fill="auto"/>
          </w:tcPr>
          <w:p w:rsidR="0025356D" w:rsidRPr="00C565B8" w:rsidRDefault="0025356D" w:rsidP="00E557A8">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E557A8">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E557A8">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E557A8">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E557A8">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E557A8">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E557A8">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E557A8">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E557A8">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E557A8">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25356D" w:rsidRPr="00C565B8" w:rsidTr="003F2E21">
        <w:trPr>
          <w:cantSplit/>
          <w:trHeight w:val="353"/>
        </w:trPr>
        <w:tc>
          <w:tcPr>
            <w:tcW w:w="408" w:type="dxa"/>
            <w:vMerge/>
            <w:shd w:val="clear" w:color="auto" w:fill="auto"/>
          </w:tcPr>
          <w:p w:rsidR="0025356D" w:rsidRPr="00C565B8" w:rsidRDefault="0025356D" w:rsidP="006775CD">
            <w:pPr>
              <w:pStyle w:val="Default"/>
              <w:numPr>
                <w:ilvl w:val="0"/>
                <w:numId w:val="24"/>
              </w:numPr>
              <w:ind w:left="0" w:firstLine="0"/>
              <w:rPr>
                <w:rFonts w:asciiTheme="minorHAnsi" w:hAnsiTheme="minorHAnsi"/>
                <w:b/>
                <w:color w:val="auto"/>
                <w:sz w:val="20"/>
              </w:rPr>
            </w:pPr>
          </w:p>
        </w:tc>
        <w:tc>
          <w:tcPr>
            <w:tcW w:w="0" w:type="auto"/>
            <w:vMerge/>
            <w:shd w:val="clear" w:color="auto" w:fill="auto"/>
          </w:tcPr>
          <w:p w:rsidR="0025356D" w:rsidRPr="00C565B8" w:rsidRDefault="0025356D" w:rsidP="00A712A5">
            <w:pPr>
              <w:rPr>
                <w:rStyle w:val="Domylnaczcionkaakapitu1"/>
                <w:rFonts w:asciiTheme="minorHAnsi" w:eastAsia="Arial" w:hAnsiTheme="minorHAnsi" w:cs="Calibri"/>
                <w:sz w:val="20"/>
                <w:szCs w:val="20"/>
              </w:rPr>
            </w:pPr>
          </w:p>
        </w:tc>
        <w:tc>
          <w:tcPr>
            <w:tcW w:w="0" w:type="auto"/>
            <w:shd w:val="clear" w:color="auto" w:fill="auto"/>
          </w:tcPr>
          <w:p w:rsidR="0025356D" w:rsidRPr="00C565B8" w:rsidRDefault="0025356D" w:rsidP="00E557A8">
            <w:pPr>
              <w:jc w:val="center"/>
              <w:rPr>
                <w:rFonts w:asciiTheme="minorHAnsi" w:hAnsiTheme="minorHAnsi"/>
                <w:b/>
                <w:sz w:val="20"/>
                <w:szCs w:val="20"/>
              </w:rPr>
            </w:pPr>
            <w:r w:rsidRPr="00C565B8">
              <w:rPr>
                <w:rFonts w:asciiTheme="minorHAnsi" w:hAnsiTheme="minorHAnsi"/>
                <w:b/>
                <w:sz w:val="20"/>
                <w:szCs w:val="20"/>
              </w:rPr>
              <w:t>II</w:t>
            </w:r>
          </w:p>
        </w:tc>
        <w:tc>
          <w:tcPr>
            <w:tcW w:w="0" w:type="auto"/>
            <w:shd w:val="clear" w:color="auto" w:fill="auto"/>
          </w:tcPr>
          <w:p w:rsidR="0025356D" w:rsidRPr="00C565B8" w:rsidRDefault="0025356D" w:rsidP="00E557A8">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E557A8">
            <w:pPr>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E557A8">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25356D" w:rsidRPr="00C565B8" w:rsidRDefault="0025356D"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E557A8">
            <w:pPr>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E557A8">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25356D" w:rsidRPr="00C565B8" w:rsidRDefault="0025356D"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E557A8">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25356D" w:rsidRPr="00C565B8" w:rsidTr="00E557A8">
        <w:trPr>
          <w:cantSplit/>
          <w:trHeight w:val="353"/>
        </w:trPr>
        <w:tc>
          <w:tcPr>
            <w:tcW w:w="408" w:type="dxa"/>
            <w:vMerge w:val="restart"/>
            <w:shd w:val="clear" w:color="auto" w:fill="auto"/>
          </w:tcPr>
          <w:p w:rsidR="0025356D" w:rsidRPr="00C565B8" w:rsidRDefault="0025356D" w:rsidP="006775CD">
            <w:pPr>
              <w:pStyle w:val="Default"/>
              <w:numPr>
                <w:ilvl w:val="0"/>
                <w:numId w:val="24"/>
              </w:numPr>
              <w:ind w:left="0" w:firstLine="0"/>
              <w:rPr>
                <w:rFonts w:asciiTheme="minorHAnsi" w:hAnsiTheme="minorHAnsi"/>
                <w:b/>
                <w:color w:val="auto"/>
                <w:sz w:val="20"/>
              </w:rPr>
            </w:pPr>
          </w:p>
        </w:tc>
        <w:tc>
          <w:tcPr>
            <w:tcW w:w="0" w:type="auto"/>
            <w:vMerge w:val="restart"/>
            <w:shd w:val="clear" w:color="auto" w:fill="auto"/>
            <w:vAlign w:val="center"/>
          </w:tcPr>
          <w:p w:rsidR="0025356D" w:rsidRPr="00C565B8" w:rsidRDefault="0025356D" w:rsidP="00E557A8">
            <w:pPr>
              <w:rPr>
                <w:rFonts w:asciiTheme="minorHAnsi" w:hAnsiTheme="minorHAnsi"/>
                <w:sz w:val="20"/>
                <w:szCs w:val="20"/>
              </w:rPr>
            </w:pPr>
            <w:r w:rsidRPr="00C565B8">
              <w:rPr>
                <w:rFonts w:asciiTheme="minorHAnsi" w:hAnsiTheme="minorHAnsi"/>
                <w:sz w:val="20"/>
                <w:szCs w:val="20"/>
              </w:rPr>
              <w:t>Budowa /przebudowa kanalizacji sanitarnej na terenie Gminy Zwoleń</w:t>
            </w:r>
          </w:p>
        </w:tc>
        <w:tc>
          <w:tcPr>
            <w:tcW w:w="0" w:type="auto"/>
            <w:shd w:val="clear" w:color="auto" w:fill="auto"/>
          </w:tcPr>
          <w:p w:rsidR="0025356D" w:rsidRPr="00C565B8" w:rsidRDefault="0025356D" w:rsidP="00A712A5">
            <w:pPr>
              <w:jc w:val="center"/>
              <w:rPr>
                <w:rFonts w:asciiTheme="minorHAnsi" w:hAnsiTheme="minorHAnsi"/>
                <w:b/>
                <w:sz w:val="20"/>
                <w:szCs w:val="20"/>
              </w:rPr>
            </w:pPr>
            <w:r w:rsidRPr="00C565B8">
              <w:rPr>
                <w:rFonts w:asciiTheme="minorHAnsi" w:hAnsiTheme="minorHAnsi"/>
                <w:b/>
                <w:sz w:val="20"/>
                <w:szCs w:val="20"/>
              </w:rPr>
              <w:t>I</w:t>
            </w:r>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25356D" w:rsidRPr="00C565B8" w:rsidTr="003F2E21">
        <w:trPr>
          <w:cantSplit/>
          <w:trHeight w:val="353"/>
        </w:trPr>
        <w:tc>
          <w:tcPr>
            <w:tcW w:w="408" w:type="dxa"/>
            <w:vMerge/>
            <w:shd w:val="clear" w:color="auto" w:fill="auto"/>
          </w:tcPr>
          <w:p w:rsidR="0025356D" w:rsidRPr="00C565B8" w:rsidRDefault="0025356D" w:rsidP="006775CD">
            <w:pPr>
              <w:pStyle w:val="Default"/>
              <w:numPr>
                <w:ilvl w:val="0"/>
                <w:numId w:val="24"/>
              </w:numPr>
              <w:ind w:left="0" w:firstLine="0"/>
              <w:rPr>
                <w:rFonts w:asciiTheme="minorHAnsi" w:hAnsiTheme="minorHAnsi"/>
                <w:b/>
                <w:color w:val="auto"/>
                <w:sz w:val="20"/>
              </w:rPr>
            </w:pPr>
          </w:p>
        </w:tc>
        <w:tc>
          <w:tcPr>
            <w:tcW w:w="0" w:type="auto"/>
            <w:vMerge/>
            <w:shd w:val="clear" w:color="auto" w:fill="auto"/>
          </w:tcPr>
          <w:p w:rsidR="0025356D" w:rsidRPr="00C565B8" w:rsidRDefault="0025356D" w:rsidP="00A712A5">
            <w:pPr>
              <w:rPr>
                <w:rStyle w:val="Domylnaczcionkaakapitu1"/>
                <w:rFonts w:asciiTheme="minorHAnsi" w:eastAsia="Arial" w:hAnsiTheme="minorHAnsi" w:cs="Calibri"/>
                <w:sz w:val="20"/>
                <w:szCs w:val="20"/>
              </w:rPr>
            </w:pPr>
          </w:p>
        </w:tc>
        <w:tc>
          <w:tcPr>
            <w:tcW w:w="0" w:type="auto"/>
            <w:shd w:val="clear" w:color="auto" w:fill="auto"/>
          </w:tcPr>
          <w:p w:rsidR="0025356D" w:rsidRPr="00C565B8" w:rsidRDefault="0025356D" w:rsidP="00A712A5">
            <w:pPr>
              <w:jc w:val="center"/>
              <w:rPr>
                <w:rFonts w:asciiTheme="minorHAnsi" w:hAnsiTheme="minorHAnsi"/>
                <w:b/>
                <w:sz w:val="20"/>
                <w:szCs w:val="20"/>
              </w:rPr>
            </w:pPr>
            <w:r w:rsidRPr="00C565B8">
              <w:rPr>
                <w:rFonts w:asciiTheme="minorHAnsi" w:hAnsiTheme="minorHAnsi"/>
                <w:b/>
                <w:sz w:val="20"/>
                <w:szCs w:val="20"/>
              </w:rPr>
              <w:t>II</w:t>
            </w:r>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25356D" w:rsidRPr="00C565B8" w:rsidTr="003F2E21">
        <w:trPr>
          <w:cantSplit/>
          <w:trHeight w:val="353"/>
        </w:trPr>
        <w:tc>
          <w:tcPr>
            <w:tcW w:w="408" w:type="dxa"/>
            <w:shd w:val="clear" w:color="auto" w:fill="auto"/>
          </w:tcPr>
          <w:p w:rsidR="0025356D" w:rsidRPr="00C565B8" w:rsidRDefault="0025356D" w:rsidP="006775CD">
            <w:pPr>
              <w:pStyle w:val="Default"/>
              <w:numPr>
                <w:ilvl w:val="0"/>
                <w:numId w:val="24"/>
              </w:numPr>
              <w:ind w:left="0" w:firstLine="0"/>
              <w:rPr>
                <w:rFonts w:asciiTheme="minorHAnsi" w:hAnsiTheme="minorHAnsi"/>
                <w:b/>
                <w:color w:val="auto"/>
                <w:sz w:val="20"/>
              </w:rPr>
            </w:pPr>
          </w:p>
        </w:tc>
        <w:tc>
          <w:tcPr>
            <w:tcW w:w="0" w:type="auto"/>
            <w:shd w:val="clear" w:color="auto" w:fill="auto"/>
          </w:tcPr>
          <w:p w:rsidR="0025356D" w:rsidRPr="00C565B8" w:rsidRDefault="0025356D" w:rsidP="00E557A8">
            <w:pPr>
              <w:rPr>
                <w:rFonts w:asciiTheme="minorHAnsi" w:hAnsiTheme="minorHAnsi"/>
                <w:sz w:val="20"/>
                <w:szCs w:val="20"/>
              </w:rPr>
            </w:pPr>
            <w:r w:rsidRPr="00C565B8">
              <w:rPr>
                <w:rFonts w:asciiTheme="minorHAnsi" w:hAnsiTheme="minorHAnsi" w:cs="Calibri"/>
                <w:sz w:val="20"/>
                <w:szCs w:val="20"/>
              </w:rPr>
              <w:t>Konserwacja i remonty sieci kanalizacyjnej</w:t>
            </w:r>
          </w:p>
        </w:tc>
        <w:tc>
          <w:tcPr>
            <w:tcW w:w="0" w:type="auto"/>
            <w:shd w:val="clear" w:color="auto" w:fill="auto"/>
          </w:tcPr>
          <w:p w:rsidR="0025356D" w:rsidRPr="00C565B8" w:rsidRDefault="0025356D" w:rsidP="00A712A5">
            <w:pPr>
              <w:pStyle w:val="aaaaanita"/>
              <w:jc w:val="center"/>
              <w:rPr>
                <w:rFonts w:asciiTheme="minorHAnsi" w:hAnsiTheme="minorHAnsi"/>
                <w:b/>
                <w:sz w:val="20"/>
                <w:szCs w:val="20"/>
              </w:rPr>
            </w:pPr>
            <w:r w:rsidRPr="00C565B8">
              <w:rPr>
                <w:rFonts w:asciiTheme="minorHAnsi" w:hAnsiTheme="minorHAnsi"/>
                <w:b/>
                <w:sz w:val="20"/>
                <w:szCs w:val="20"/>
              </w:rPr>
              <w:t>I, II</w:t>
            </w:r>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25356D" w:rsidRPr="00C565B8" w:rsidTr="00E557A8">
        <w:trPr>
          <w:cantSplit/>
          <w:trHeight w:val="353"/>
        </w:trPr>
        <w:tc>
          <w:tcPr>
            <w:tcW w:w="408" w:type="dxa"/>
            <w:vMerge w:val="restart"/>
            <w:shd w:val="clear" w:color="auto" w:fill="auto"/>
          </w:tcPr>
          <w:p w:rsidR="0025356D" w:rsidRPr="00C565B8" w:rsidRDefault="0025356D" w:rsidP="006775CD">
            <w:pPr>
              <w:pStyle w:val="Default"/>
              <w:numPr>
                <w:ilvl w:val="0"/>
                <w:numId w:val="24"/>
              </w:numPr>
              <w:ind w:left="0" w:firstLine="0"/>
              <w:rPr>
                <w:rFonts w:asciiTheme="minorHAnsi" w:hAnsiTheme="minorHAnsi"/>
                <w:b/>
                <w:color w:val="auto"/>
                <w:sz w:val="20"/>
              </w:rPr>
            </w:pPr>
          </w:p>
        </w:tc>
        <w:tc>
          <w:tcPr>
            <w:tcW w:w="0" w:type="auto"/>
            <w:vMerge w:val="restart"/>
            <w:shd w:val="clear" w:color="auto" w:fill="auto"/>
            <w:vAlign w:val="center"/>
          </w:tcPr>
          <w:p w:rsidR="0025356D" w:rsidRPr="00C565B8" w:rsidRDefault="0025356D" w:rsidP="00E557A8">
            <w:pPr>
              <w:rPr>
                <w:rFonts w:asciiTheme="minorHAnsi" w:hAnsiTheme="minorHAnsi"/>
                <w:sz w:val="20"/>
                <w:szCs w:val="20"/>
              </w:rPr>
            </w:pPr>
            <w:r w:rsidRPr="00C565B8">
              <w:rPr>
                <w:rFonts w:asciiTheme="minorHAnsi" w:hAnsiTheme="minorHAnsi"/>
                <w:sz w:val="20"/>
                <w:szCs w:val="20"/>
              </w:rPr>
              <w:t xml:space="preserve">Budowa sieci kanalizacji sanitarnej </w:t>
            </w:r>
            <w:r w:rsidRPr="00C565B8">
              <w:rPr>
                <w:rFonts w:asciiTheme="minorHAnsi" w:hAnsiTheme="minorHAnsi"/>
                <w:sz w:val="20"/>
                <w:szCs w:val="20"/>
              </w:rPr>
              <w:br/>
              <w:t>z przyłączami w miejscowości Podzagajnik o dł. Ok. 5500m wzdłuż drogi krajowej</w:t>
            </w:r>
          </w:p>
        </w:tc>
        <w:tc>
          <w:tcPr>
            <w:tcW w:w="0" w:type="auto"/>
            <w:shd w:val="clear" w:color="auto" w:fill="auto"/>
          </w:tcPr>
          <w:p w:rsidR="0025356D" w:rsidRPr="00C565B8" w:rsidRDefault="0025356D" w:rsidP="00E557A8">
            <w:pPr>
              <w:jc w:val="center"/>
              <w:rPr>
                <w:rFonts w:asciiTheme="minorHAnsi" w:hAnsiTheme="minorHAnsi"/>
                <w:b/>
                <w:sz w:val="20"/>
                <w:szCs w:val="20"/>
              </w:rPr>
            </w:pPr>
            <w:r w:rsidRPr="00C565B8">
              <w:rPr>
                <w:rFonts w:asciiTheme="minorHAnsi" w:hAnsiTheme="minorHAnsi"/>
                <w:b/>
                <w:sz w:val="20"/>
                <w:szCs w:val="20"/>
              </w:rPr>
              <w:t>I</w:t>
            </w:r>
          </w:p>
        </w:tc>
        <w:tc>
          <w:tcPr>
            <w:tcW w:w="0" w:type="auto"/>
            <w:shd w:val="clear" w:color="auto" w:fill="auto"/>
          </w:tcPr>
          <w:p w:rsidR="0025356D" w:rsidRPr="00C565B8" w:rsidRDefault="0025356D" w:rsidP="00E557A8">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E557A8">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E557A8">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E557A8">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E557A8">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E557A8">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E557A8">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E557A8">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E557A8">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E557A8">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E557A8">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25356D" w:rsidRPr="00C565B8" w:rsidTr="00E557A8">
        <w:trPr>
          <w:cantSplit/>
          <w:trHeight w:val="353"/>
        </w:trPr>
        <w:tc>
          <w:tcPr>
            <w:tcW w:w="408" w:type="dxa"/>
            <w:vMerge/>
            <w:shd w:val="clear" w:color="auto" w:fill="auto"/>
          </w:tcPr>
          <w:p w:rsidR="0025356D" w:rsidRPr="00C565B8" w:rsidRDefault="0025356D" w:rsidP="006775CD">
            <w:pPr>
              <w:pStyle w:val="Default"/>
              <w:numPr>
                <w:ilvl w:val="0"/>
                <w:numId w:val="24"/>
              </w:numPr>
              <w:ind w:left="0" w:firstLine="0"/>
              <w:rPr>
                <w:rFonts w:asciiTheme="minorHAnsi" w:hAnsiTheme="minorHAnsi"/>
                <w:b/>
                <w:color w:val="auto"/>
                <w:sz w:val="20"/>
              </w:rPr>
            </w:pPr>
          </w:p>
        </w:tc>
        <w:tc>
          <w:tcPr>
            <w:tcW w:w="0" w:type="auto"/>
            <w:vMerge/>
            <w:shd w:val="clear" w:color="auto" w:fill="auto"/>
            <w:vAlign w:val="center"/>
          </w:tcPr>
          <w:p w:rsidR="0025356D" w:rsidRPr="00C565B8" w:rsidRDefault="0025356D" w:rsidP="00E557A8">
            <w:pPr>
              <w:rPr>
                <w:rFonts w:asciiTheme="minorHAnsi" w:hAnsiTheme="minorHAnsi"/>
                <w:sz w:val="20"/>
                <w:szCs w:val="20"/>
              </w:rPr>
            </w:pPr>
          </w:p>
        </w:tc>
        <w:tc>
          <w:tcPr>
            <w:tcW w:w="0" w:type="auto"/>
            <w:shd w:val="clear" w:color="auto" w:fill="auto"/>
          </w:tcPr>
          <w:p w:rsidR="0025356D" w:rsidRPr="00C565B8" w:rsidRDefault="0025356D" w:rsidP="00E557A8">
            <w:pPr>
              <w:jc w:val="center"/>
              <w:rPr>
                <w:rFonts w:asciiTheme="minorHAnsi" w:hAnsiTheme="minorHAnsi"/>
                <w:b/>
                <w:sz w:val="20"/>
                <w:szCs w:val="20"/>
              </w:rPr>
            </w:pPr>
            <w:r w:rsidRPr="00C565B8">
              <w:rPr>
                <w:rFonts w:asciiTheme="minorHAnsi" w:hAnsiTheme="minorHAnsi"/>
                <w:b/>
                <w:sz w:val="20"/>
                <w:szCs w:val="20"/>
              </w:rPr>
              <w:t>II</w:t>
            </w:r>
          </w:p>
        </w:tc>
        <w:tc>
          <w:tcPr>
            <w:tcW w:w="0" w:type="auto"/>
            <w:shd w:val="clear" w:color="auto" w:fill="auto"/>
          </w:tcPr>
          <w:p w:rsidR="0025356D" w:rsidRPr="00C565B8" w:rsidRDefault="0025356D" w:rsidP="00E557A8">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E557A8">
            <w:pPr>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E557A8">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25356D" w:rsidRPr="00C565B8" w:rsidRDefault="0025356D"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E557A8">
            <w:pPr>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E557A8">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25356D" w:rsidRPr="00C565B8" w:rsidRDefault="0025356D"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E557A8">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E557A8">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25356D" w:rsidRPr="00C565B8" w:rsidTr="003F2E21">
        <w:trPr>
          <w:cantSplit/>
          <w:trHeight w:val="353"/>
        </w:trPr>
        <w:tc>
          <w:tcPr>
            <w:tcW w:w="408" w:type="dxa"/>
            <w:vMerge w:val="restart"/>
            <w:shd w:val="clear" w:color="auto" w:fill="auto"/>
          </w:tcPr>
          <w:p w:rsidR="0025356D" w:rsidRPr="00C565B8" w:rsidRDefault="0025356D" w:rsidP="006775CD">
            <w:pPr>
              <w:pStyle w:val="Default"/>
              <w:numPr>
                <w:ilvl w:val="0"/>
                <w:numId w:val="24"/>
              </w:numPr>
              <w:ind w:left="0" w:firstLine="0"/>
              <w:rPr>
                <w:rFonts w:asciiTheme="minorHAnsi" w:hAnsiTheme="minorHAnsi"/>
                <w:b/>
                <w:color w:val="auto"/>
                <w:sz w:val="20"/>
              </w:rPr>
            </w:pPr>
          </w:p>
        </w:tc>
        <w:tc>
          <w:tcPr>
            <w:tcW w:w="0" w:type="auto"/>
            <w:vMerge w:val="restart"/>
            <w:shd w:val="clear" w:color="auto" w:fill="auto"/>
          </w:tcPr>
          <w:p w:rsidR="0025356D" w:rsidRPr="00C565B8" w:rsidRDefault="0025356D" w:rsidP="00E557A8">
            <w:pPr>
              <w:pStyle w:val="Standard"/>
              <w:spacing w:line="240" w:lineRule="auto"/>
              <w:ind w:firstLine="0"/>
              <w:jc w:val="left"/>
              <w:rPr>
                <w:rFonts w:asciiTheme="minorHAnsi" w:hAnsiTheme="minorHAnsi"/>
                <w:sz w:val="20"/>
              </w:rPr>
            </w:pPr>
            <w:r w:rsidRPr="00C565B8">
              <w:rPr>
                <w:rFonts w:asciiTheme="minorHAnsi" w:hAnsiTheme="minorHAnsi" w:cs="Calibri"/>
                <w:sz w:val="20"/>
              </w:rPr>
              <w:t>Modernizacja, konserwacja i remonty oczyszczalni ścieków</w:t>
            </w:r>
          </w:p>
        </w:tc>
        <w:tc>
          <w:tcPr>
            <w:tcW w:w="0" w:type="auto"/>
            <w:shd w:val="clear" w:color="auto" w:fill="auto"/>
          </w:tcPr>
          <w:p w:rsidR="0025356D" w:rsidRPr="00C565B8" w:rsidRDefault="0025356D" w:rsidP="00A712A5">
            <w:pPr>
              <w:jc w:val="center"/>
              <w:rPr>
                <w:rFonts w:asciiTheme="minorHAnsi" w:hAnsiTheme="minorHAnsi"/>
                <w:b/>
                <w:sz w:val="20"/>
                <w:szCs w:val="20"/>
              </w:rPr>
            </w:pPr>
            <w:r w:rsidRPr="00C565B8">
              <w:rPr>
                <w:rFonts w:asciiTheme="minorHAnsi" w:hAnsiTheme="minorHAnsi"/>
                <w:b/>
                <w:sz w:val="20"/>
                <w:szCs w:val="20"/>
              </w:rPr>
              <w:t>I</w:t>
            </w:r>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25356D" w:rsidRPr="00C565B8" w:rsidTr="003F2E21">
        <w:trPr>
          <w:cantSplit/>
          <w:trHeight w:val="353"/>
        </w:trPr>
        <w:tc>
          <w:tcPr>
            <w:tcW w:w="408" w:type="dxa"/>
            <w:vMerge/>
            <w:shd w:val="clear" w:color="auto" w:fill="auto"/>
          </w:tcPr>
          <w:p w:rsidR="0025356D" w:rsidRPr="00C565B8" w:rsidRDefault="0025356D" w:rsidP="006775CD">
            <w:pPr>
              <w:pStyle w:val="Default"/>
              <w:numPr>
                <w:ilvl w:val="0"/>
                <w:numId w:val="24"/>
              </w:numPr>
              <w:ind w:left="0" w:firstLine="0"/>
              <w:rPr>
                <w:rFonts w:asciiTheme="minorHAnsi" w:hAnsiTheme="minorHAnsi"/>
                <w:b/>
                <w:color w:val="auto"/>
                <w:sz w:val="20"/>
              </w:rPr>
            </w:pPr>
          </w:p>
        </w:tc>
        <w:tc>
          <w:tcPr>
            <w:tcW w:w="0" w:type="auto"/>
            <w:vMerge/>
            <w:shd w:val="clear" w:color="auto" w:fill="auto"/>
          </w:tcPr>
          <w:p w:rsidR="0025356D" w:rsidRPr="00C565B8" w:rsidRDefault="0025356D" w:rsidP="00A712A5">
            <w:pPr>
              <w:rPr>
                <w:rStyle w:val="Domylnaczcionkaakapitu1"/>
                <w:rFonts w:asciiTheme="minorHAnsi" w:eastAsia="Arial" w:hAnsiTheme="minorHAnsi" w:cs="Calibri"/>
                <w:sz w:val="20"/>
                <w:szCs w:val="20"/>
              </w:rPr>
            </w:pPr>
          </w:p>
        </w:tc>
        <w:tc>
          <w:tcPr>
            <w:tcW w:w="0" w:type="auto"/>
            <w:shd w:val="clear" w:color="auto" w:fill="auto"/>
          </w:tcPr>
          <w:p w:rsidR="0025356D" w:rsidRPr="00C565B8" w:rsidRDefault="0025356D" w:rsidP="00A712A5">
            <w:pPr>
              <w:jc w:val="center"/>
              <w:rPr>
                <w:rFonts w:asciiTheme="minorHAnsi" w:hAnsiTheme="minorHAnsi"/>
                <w:b/>
                <w:sz w:val="20"/>
                <w:szCs w:val="20"/>
              </w:rPr>
            </w:pPr>
            <w:r w:rsidRPr="00C565B8">
              <w:rPr>
                <w:rFonts w:asciiTheme="minorHAnsi" w:hAnsiTheme="minorHAnsi"/>
                <w:b/>
                <w:sz w:val="20"/>
                <w:szCs w:val="20"/>
              </w:rPr>
              <w:t>II</w:t>
            </w:r>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25356D" w:rsidRPr="00C565B8" w:rsidTr="003F2E21">
        <w:trPr>
          <w:cantSplit/>
          <w:trHeight w:val="353"/>
        </w:trPr>
        <w:tc>
          <w:tcPr>
            <w:tcW w:w="408" w:type="dxa"/>
            <w:vMerge w:val="restart"/>
            <w:shd w:val="clear" w:color="auto" w:fill="auto"/>
          </w:tcPr>
          <w:p w:rsidR="0025356D" w:rsidRPr="00C565B8" w:rsidRDefault="0025356D" w:rsidP="006775CD">
            <w:pPr>
              <w:pStyle w:val="Default"/>
              <w:numPr>
                <w:ilvl w:val="0"/>
                <w:numId w:val="24"/>
              </w:numPr>
              <w:ind w:left="0" w:firstLine="0"/>
              <w:rPr>
                <w:rFonts w:asciiTheme="minorHAnsi" w:hAnsiTheme="minorHAnsi"/>
                <w:b/>
                <w:color w:val="auto"/>
                <w:sz w:val="20"/>
              </w:rPr>
            </w:pPr>
          </w:p>
        </w:tc>
        <w:tc>
          <w:tcPr>
            <w:tcW w:w="0" w:type="auto"/>
            <w:vMerge w:val="restart"/>
            <w:shd w:val="clear" w:color="auto" w:fill="auto"/>
          </w:tcPr>
          <w:p w:rsidR="0025356D" w:rsidRPr="00C565B8" w:rsidRDefault="0025356D" w:rsidP="00E557A8">
            <w:pPr>
              <w:pStyle w:val="Default"/>
              <w:rPr>
                <w:rFonts w:asciiTheme="minorHAnsi" w:hAnsiTheme="minorHAnsi"/>
                <w:color w:val="auto"/>
                <w:sz w:val="20"/>
              </w:rPr>
            </w:pPr>
            <w:r w:rsidRPr="00C565B8">
              <w:rPr>
                <w:rFonts w:asciiTheme="minorHAnsi" w:hAnsiTheme="minorHAnsi"/>
                <w:color w:val="auto"/>
                <w:sz w:val="20"/>
              </w:rPr>
              <w:t xml:space="preserve">Budowa przydomowych oczyszczalni ścieków na terenach, dla których budowa sieci kanalizacyjnej jest nieuzasadniona ekonomicznie lub technicznie </w:t>
            </w:r>
          </w:p>
        </w:tc>
        <w:tc>
          <w:tcPr>
            <w:tcW w:w="0" w:type="auto"/>
            <w:shd w:val="clear" w:color="auto" w:fill="auto"/>
          </w:tcPr>
          <w:p w:rsidR="0025356D" w:rsidRPr="00C565B8" w:rsidRDefault="0025356D" w:rsidP="00A712A5">
            <w:pPr>
              <w:jc w:val="center"/>
              <w:rPr>
                <w:rFonts w:asciiTheme="minorHAnsi" w:hAnsiTheme="minorHAnsi"/>
                <w:b/>
                <w:sz w:val="20"/>
                <w:szCs w:val="20"/>
              </w:rPr>
            </w:pPr>
            <w:r w:rsidRPr="00C565B8">
              <w:rPr>
                <w:rFonts w:asciiTheme="minorHAnsi" w:hAnsiTheme="minorHAnsi"/>
                <w:b/>
                <w:sz w:val="20"/>
                <w:szCs w:val="20"/>
              </w:rPr>
              <w:t>I</w:t>
            </w:r>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25356D" w:rsidRPr="00C565B8" w:rsidTr="003F2E21">
        <w:trPr>
          <w:cantSplit/>
          <w:trHeight w:val="353"/>
        </w:trPr>
        <w:tc>
          <w:tcPr>
            <w:tcW w:w="408" w:type="dxa"/>
            <w:vMerge/>
            <w:shd w:val="clear" w:color="auto" w:fill="auto"/>
          </w:tcPr>
          <w:p w:rsidR="0025356D" w:rsidRPr="00C565B8" w:rsidRDefault="0025356D" w:rsidP="006775CD">
            <w:pPr>
              <w:pStyle w:val="Default"/>
              <w:numPr>
                <w:ilvl w:val="0"/>
                <w:numId w:val="24"/>
              </w:numPr>
              <w:ind w:left="0" w:firstLine="0"/>
              <w:rPr>
                <w:rFonts w:asciiTheme="minorHAnsi" w:hAnsiTheme="minorHAnsi"/>
                <w:b/>
                <w:color w:val="auto"/>
                <w:sz w:val="20"/>
              </w:rPr>
            </w:pPr>
          </w:p>
        </w:tc>
        <w:tc>
          <w:tcPr>
            <w:tcW w:w="0" w:type="auto"/>
            <w:vMerge/>
            <w:shd w:val="clear" w:color="auto" w:fill="auto"/>
          </w:tcPr>
          <w:p w:rsidR="0025356D" w:rsidRPr="00C565B8" w:rsidRDefault="0025356D" w:rsidP="00A712A5">
            <w:pPr>
              <w:rPr>
                <w:rStyle w:val="Domylnaczcionkaakapitu1"/>
                <w:rFonts w:asciiTheme="minorHAnsi" w:eastAsia="Arial" w:hAnsiTheme="minorHAnsi" w:cs="Calibri"/>
                <w:sz w:val="20"/>
                <w:szCs w:val="20"/>
              </w:rPr>
            </w:pPr>
          </w:p>
        </w:tc>
        <w:tc>
          <w:tcPr>
            <w:tcW w:w="0" w:type="auto"/>
            <w:shd w:val="clear" w:color="auto" w:fill="auto"/>
          </w:tcPr>
          <w:p w:rsidR="0025356D" w:rsidRPr="00C565B8" w:rsidRDefault="0025356D" w:rsidP="00A712A5">
            <w:pPr>
              <w:jc w:val="center"/>
              <w:rPr>
                <w:rFonts w:asciiTheme="minorHAnsi" w:hAnsiTheme="minorHAnsi"/>
                <w:b/>
                <w:sz w:val="20"/>
                <w:szCs w:val="20"/>
              </w:rPr>
            </w:pPr>
            <w:r w:rsidRPr="00C565B8">
              <w:rPr>
                <w:rFonts w:asciiTheme="minorHAnsi" w:hAnsiTheme="minorHAnsi"/>
                <w:b/>
                <w:sz w:val="20"/>
                <w:szCs w:val="20"/>
              </w:rPr>
              <w:t>II</w:t>
            </w:r>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25356D" w:rsidRPr="00C565B8" w:rsidTr="003F2E21">
        <w:trPr>
          <w:cantSplit/>
          <w:trHeight w:val="353"/>
        </w:trPr>
        <w:tc>
          <w:tcPr>
            <w:tcW w:w="408" w:type="dxa"/>
            <w:shd w:val="clear" w:color="auto" w:fill="auto"/>
          </w:tcPr>
          <w:p w:rsidR="0025356D" w:rsidRPr="00C565B8" w:rsidRDefault="0025356D" w:rsidP="006775CD">
            <w:pPr>
              <w:pStyle w:val="Default"/>
              <w:numPr>
                <w:ilvl w:val="0"/>
                <w:numId w:val="24"/>
              </w:numPr>
              <w:ind w:left="0" w:firstLine="0"/>
              <w:rPr>
                <w:rFonts w:asciiTheme="minorHAnsi" w:hAnsiTheme="minorHAnsi"/>
                <w:b/>
                <w:color w:val="auto"/>
                <w:sz w:val="20"/>
              </w:rPr>
            </w:pPr>
          </w:p>
        </w:tc>
        <w:tc>
          <w:tcPr>
            <w:tcW w:w="0" w:type="auto"/>
            <w:shd w:val="clear" w:color="auto" w:fill="auto"/>
          </w:tcPr>
          <w:p w:rsidR="0025356D" w:rsidRPr="00C565B8" w:rsidRDefault="0025356D" w:rsidP="00E557A8">
            <w:pPr>
              <w:pStyle w:val="Default"/>
              <w:rPr>
                <w:rFonts w:asciiTheme="minorHAnsi" w:hAnsiTheme="minorHAnsi"/>
                <w:color w:val="auto"/>
                <w:sz w:val="20"/>
              </w:rPr>
            </w:pPr>
            <w:r w:rsidRPr="00C565B8">
              <w:rPr>
                <w:rFonts w:asciiTheme="minorHAnsi" w:hAnsiTheme="minorHAnsi"/>
                <w:color w:val="auto"/>
                <w:sz w:val="20"/>
              </w:rPr>
              <w:t xml:space="preserve">Prowadzenie ewidencji i kontrola zbiorników bezodpływowych oraz przydomowych oczyszczalni ścieków </w:t>
            </w:r>
          </w:p>
        </w:tc>
        <w:tc>
          <w:tcPr>
            <w:tcW w:w="0" w:type="auto"/>
            <w:shd w:val="clear" w:color="auto" w:fill="auto"/>
          </w:tcPr>
          <w:p w:rsidR="0025356D" w:rsidRPr="00C565B8" w:rsidRDefault="0025356D" w:rsidP="00A712A5">
            <w:pPr>
              <w:pStyle w:val="aaaaanita"/>
              <w:jc w:val="center"/>
              <w:rPr>
                <w:rFonts w:asciiTheme="minorHAnsi" w:hAnsiTheme="minorHAnsi"/>
                <w:b/>
                <w:sz w:val="20"/>
                <w:szCs w:val="20"/>
              </w:rPr>
            </w:pPr>
            <w:r w:rsidRPr="00C565B8">
              <w:rPr>
                <w:rFonts w:asciiTheme="minorHAnsi" w:hAnsiTheme="minorHAnsi"/>
                <w:b/>
                <w:sz w:val="20"/>
                <w:szCs w:val="20"/>
              </w:rPr>
              <w:t>I, II</w:t>
            </w:r>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25356D" w:rsidRPr="00C565B8" w:rsidTr="00246F10">
        <w:trPr>
          <w:cantSplit/>
          <w:trHeight w:val="353"/>
        </w:trPr>
        <w:tc>
          <w:tcPr>
            <w:tcW w:w="408" w:type="dxa"/>
            <w:shd w:val="clear" w:color="auto" w:fill="auto"/>
          </w:tcPr>
          <w:p w:rsidR="0025356D" w:rsidRPr="00C565B8" w:rsidRDefault="0025356D" w:rsidP="006775CD">
            <w:pPr>
              <w:pStyle w:val="Default"/>
              <w:numPr>
                <w:ilvl w:val="0"/>
                <w:numId w:val="24"/>
              </w:numPr>
              <w:ind w:left="0" w:firstLine="0"/>
              <w:rPr>
                <w:rFonts w:asciiTheme="minorHAnsi" w:hAnsiTheme="minorHAnsi"/>
                <w:b/>
                <w:color w:val="auto"/>
                <w:sz w:val="20"/>
              </w:rPr>
            </w:pPr>
          </w:p>
        </w:tc>
        <w:tc>
          <w:tcPr>
            <w:tcW w:w="0" w:type="auto"/>
            <w:shd w:val="clear" w:color="auto" w:fill="auto"/>
            <w:vAlign w:val="center"/>
          </w:tcPr>
          <w:p w:rsidR="0025356D" w:rsidRPr="00C565B8" w:rsidRDefault="0025356D" w:rsidP="00E557A8">
            <w:pPr>
              <w:rPr>
                <w:rFonts w:asciiTheme="minorHAnsi" w:hAnsiTheme="minorHAnsi" w:cs="Calibri"/>
                <w:sz w:val="20"/>
                <w:szCs w:val="20"/>
              </w:rPr>
            </w:pPr>
            <w:r w:rsidRPr="00C565B8">
              <w:rPr>
                <w:rFonts w:asciiTheme="minorHAnsi" w:hAnsiTheme="minorHAnsi" w:cs="Calibri"/>
                <w:sz w:val="20"/>
                <w:szCs w:val="20"/>
              </w:rPr>
              <w:t>Eliminacja nieszczelnych zbiorników do gromadzenia nieczystości (szamb) w miarę rozwoju sieci kanalizacyjnej</w:t>
            </w:r>
          </w:p>
        </w:tc>
        <w:tc>
          <w:tcPr>
            <w:tcW w:w="0" w:type="auto"/>
            <w:shd w:val="clear" w:color="auto" w:fill="auto"/>
          </w:tcPr>
          <w:p w:rsidR="0025356D" w:rsidRPr="00C565B8" w:rsidRDefault="0025356D" w:rsidP="00A712A5">
            <w:pPr>
              <w:pStyle w:val="aaaaanita"/>
              <w:jc w:val="center"/>
              <w:rPr>
                <w:rFonts w:asciiTheme="minorHAnsi" w:hAnsiTheme="minorHAnsi"/>
                <w:b/>
                <w:sz w:val="20"/>
                <w:szCs w:val="20"/>
              </w:rPr>
            </w:pPr>
            <w:r w:rsidRPr="00C565B8">
              <w:rPr>
                <w:rFonts w:asciiTheme="minorHAnsi" w:hAnsiTheme="minorHAnsi"/>
                <w:b/>
                <w:sz w:val="20"/>
                <w:szCs w:val="20"/>
              </w:rPr>
              <w:t>I, II</w:t>
            </w:r>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246F10">
            <w:pPr>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246F10">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246F10">
            <w:pPr>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246F10">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25356D" w:rsidRPr="00C565B8" w:rsidRDefault="0025356D" w:rsidP="00246F10">
            <w:pPr>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246F10">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25356D" w:rsidRPr="00C565B8" w:rsidRDefault="0025356D" w:rsidP="00246F10">
            <w:pPr>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246F10">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25356D" w:rsidRPr="00C565B8" w:rsidTr="003F2E21">
        <w:trPr>
          <w:cantSplit/>
          <w:trHeight w:val="353"/>
        </w:trPr>
        <w:tc>
          <w:tcPr>
            <w:tcW w:w="408" w:type="dxa"/>
            <w:vMerge w:val="restart"/>
            <w:shd w:val="clear" w:color="auto" w:fill="auto"/>
          </w:tcPr>
          <w:p w:rsidR="0025356D" w:rsidRPr="00C565B8" w:rsidRDefault="0025356D" w:rsidP="006775CD">
            <w:pPr>
              <w:pStyle w:val="Default"/>
              <w:numPr>
                <w:ilvl w:val="0"/>
                <w:numId w:val="24"/>
              </w:numPr>
              <w:ind w:left="0" w:firstLine="0"/>
              <w:rPr>
                <w:rFonts w:asciiTheme="minorHAnsi" w:hAnsiTheme="minorHAnsi"/>
                <w:b/>
                <w:color w:val="auto"/>
                <w:sz w:val="20"/>
              </w:rPr>
            </w:pPr>
          </w:p>
        </w:tc>
        <w:tc>
          <w:tcPr>
            <w:tcW w:w="0" w:type="auto"/>
            <w:vMerge w:val="restart"/>
            <w:shd w:val="clear" w:color="auto" w:fill="auto"/>
          </w:tcPr>
          <w:p w:rsidR="0025356D" w:rsidRPr="00C565B8" w:rsidRDefault="0025356D" w:rsidP="00E557A8">
            <w:pPr>
              <w:pStyle w:val="Default"/>
              <w:rPr>
                <w:rFonts w:asciiTheme="minorHAnsi" w:hAnsiTheme="minorHAnsi"/>
                <w:color w:val="auto"/>
                <w:sz w:val="20"/>
              </w:rPr>
            </w:pPr>
            <w:r w:rsidRPr="00C565B8">
              <w:rPr>
                <w:rFonts w:asciiTheme="minorHAnsi" w:hAnsiTheme="minorHAnsi" w:cs="Calibri"/>
                <w:color w:val="auto"/>
                <w:sz w:val="20"/>
              </w:rPr>
              <w:t>Budowa, modernizacja, konserwacja i remonty sieci kanalizacji deszczowej</w:t>
            </w:r>
          </w:p>
        </w:tc>
        <w:tc>
          <w:tcPr>
            <w:tcW w:w="0" w:type="auto"/>
            <w:shd w:val="clear" w:color="auto" w:fill="auto"/>
          </w:tcPr>
          <w:p w:rsidR="0025356D" w:rsidRPr="00C565B8" w:rsidRDefault="0025356D" w:rsidP="00A712A5">
            <w:pPr>
              <w:jc w:val="center"/>
              <w:rPr>
                <w:rFonts w:asciiTheme="minorHAnsi" w:hAnsiTheme="minorHAnsi"/>
                <w:b/>
                <w:sz w:val="20"/>
                <w:szCs w:val="20"/>
              </w:rPr>
            </w:pPr>
            <w:r w:rsidRPr="00C565B8">
              <w:rPr>
                <w:rFonts w:asciiTheme="minorHAnsi" w:hAnsiTheme="minorHAnsi"/>
                <w:b/>
                <w:sz w:val="20"/>
                <w:szCs w:val="20"/>
              </w:rPr>
              <w:t>I</w:t>
            </w:r>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25356D" w:rsidRPr="00C565B8" w:rsidTr="003F2E21">
        <w:trPr>
          <w:cantSplit/>
          <w:trHeight w:val="353"/>
        </w:trPr>
        <w:tc>
          <w:tcPr>
            <w:tcW w:w="408" w:type="dxa"/>
            <w:vMerge/>
            <w:shd w:val="clear" w:color="auto" w:fill="auto"/>
          </w:tcPr>
          <w:p w:rsidR="0025356D" w:rsidRPr="00C565B8" w:rsidRDefault="0025356D" w:rsidP="006775CD">
            <w:pPr>
              <w:pStyle w:val="Default"/>
              <w:numPr>
                <w:ilvl w:val="0"/>
                <w:numId w:val="24"/>
              </w:numPr>
              <w:ind w:left="0" w:firstLine="0"/>
              <w:rPr>
                <w:rFonts w:asciiTheme="minorHAnsi" w:hAnsiTheme="minorHAnsi"/>
                <w:b/>
                <w:color w:val="auto"/>
                <w:sz w:val="20"/>
              </w:rPr>
            </w:pPr>
          </w:p>
        </w:tc>
        <w:tc>
          <w:tcPr>
            <w:tcW w:w="0" w:type="auto"/>
            <w:vMerge/>
            <w:shd w:val="clear" w:color="auto" w:fill="auto"/>
          </w:tcPr>
          <w:p w:rsidR="0025356D" w:rsidRPr="00C565B8" w:rsidRDefault="0025356D" w:rsidP="00A712A5">
            <w:pPr>
              <w:rPr>
                <w:rStyle w:val="Domylnaczcionkaakapitu1"/>
                <w:rFonts w:asciiTheme="minorHAnsi" w:eastAsia="Arial" w:hAnsiTheme="minorHAnsi" w:cs="Calibri"/>
                <w:sz w:val="20"/>
                <w:szCs w:val="20"/>
              </w:rPr>
            </w:pPr>
          </w:p>
        </w:tc>
        <w:tc>
          <w:tcPr>
            <w:tcW w:w="0" w:type="auto"/>
            <w:shd w:val="clear" w:color="auto" w:fill="auto"/>
          </w:tcPr>
          <w:p w:rsidR="0025356D" w:rsidRPr="00C565B8" w:rsidRDefault="0025356D" w:rsidP="00A712A5">
            <w:pPr>
              <w:jc w:val="center"/>
              <w:rPr>
                <w:rFonts w:asciiTheme="minorHAnsi" w:hAnsiTheme="minorHAnsi"/>
                <w:b/>
                <w:sz w:val="20"/>
                <w:szCs w:val="20"/>
              </w:rPr>
            </w:pPr>
            <w:r w:rsidRPr="00C565B8">
              <w:rPr>
                <w:rFonts w:asciiTheme="minorHAnsi" w:hAnsiTheme="minorHAnsi"/>
                <w:b/>
                <w:sz w:val="20"/>
                <w:szCs w:val="20"/>
              </w:rPr>
              <w:t>II</w:t>
            </w:r>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25356D" w:rsidRPr="00C565B8" w:rsidTr="003F2E21">
        <w:trPr>
          <w:cantSplit/>
          <w:trHeight w:val="353"/>
        </w:trPr>
        <w:tc>
          <w:tcPr>
            <w:tcW w:w="408" w:type="dxa"/>
            <w:shd w:val="clear" w:color="auto" w:fill="auto"/>
          </w:tcPr>
          <w:p w:rsidR="0025356D" w:rsidRPr="00C565B8" w:rsidRDefault="0025356D" w:rsidP="006775CD">
            <w:pPr>
              <w:pStyle w:val="Default"/>
              <w:numPr>
                <w:ilvl w:val="0"/>
                <w:numId w:val="24"/>
              </w:numPr>
              <w:ind w:left="0" w:firstLine="0"/>
              <w:rPr>
                <w:rFonts w:asciiTheme="minorHAnsi" w:hAnsiTheme="minorHAnsi"/>
                <w:b/>
                <w:color w:val="auto"/>
                <w:sz w:val="20"/>
              </w:rPr>
            </w:pPr>
          </w:p>
        </w:tc>
        <w:tc>
          <w:tcPr>
            <w:tcW w:w="0" w:type="auto"/>
            <w:shd w:val="clear" w:color="auto" w:fill="auto"/>
          </w:tcPr>
          <w:p w:rsidR="0025356D" w:rsidRPr="00C565B8" w:rsidRDefault="0025356D" w:rsidP="00E557A8">
            <w:pPr>
              <w:pStyle w:val="Default"/>
              <w:rPr>
                <w:rFonts w:asciiTheme="minorHAnsi" w:hAnsiTheme="minorHAnsi"/>
                <w:color w:val="auto"/>
                <w:sz w:val="20"/>
              </w:rPr>
            </w:pPr>
            <w:r w:rsidRPr="00C565B8">
              <w:rPr>
                <w:rFonts w:asciiTheme="minorHAnsi" w:hAnsiTheme="minorHAnsi"/>
                <w:color w:val="auto"/>
                <w:sz w:val="20"/>
              </w:rPr>
              <w:t>Działania edukacyjne o konieczności, celach, zasadach i sposobach oszczędnego użytkowania wody oraz najważniejszych sprawach związanych z odprowadzaniem i oczyszczaniem ścieków</w:t>
            </w:r>
          </w:p>
        </w:tc>
        <w:tc>
          <w:tcPr>
            <w:tcW w:w="0" w:type="auto"/>
            <w:shd w:val="clear" w:color="auto" w:fill="auto"/>
          </w:tcPr>
          <w:p w:rsidR="0025356D" w:rsidRPr="00C565B8" w:rsidRDefault="0025356D" w:rsidP="00A712A5">
            <w:pPr>
              <w:pStyle w:val="aaaaanita"/>
              <w:jc w:val="center"/>
              <w:rPr>
                <w:rFonts w:asciiTheme="minorHAnsi" w:hAnsiTheme="minorHAnsi"/>
                <w:b/>
                <w:sz w:val="20"/>
                <w:szCs w:val="20"/>
              </w:rPr>
            </w:pPr>
            <w:r w:rsidRPr="00C565B8">
              <w:rPr>
                <w:rFonts w:asciiTheme="minorHAnsi" w:hAnsiTheme="minorHAnsi"/>
                <w:b/>
                <w:sz w:val="20"/>
                <w:szCs w:val="20"/>
              </w:rPr>
              <w:t>I, II</w:t>
            </w:r>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0</w:t>
            </w:r>
          </w:p>
        </w:tc>
      </w:tr>
      <w:tr w:rsidR="0025356D" w:rsidRPr="00C565B8" w:rsidTr="003F2E21">
        <w:trPr>
          <w:cantSplit/>
          <w:trHeight w:val="353"/>
        </w:trPr>
        <w:tc>
          <w:tcPr>
            <w:tcW w:w="13112" w:type="dxa"/>
            <w:gridSpan w:val="15"/>
            <w:shd w:val="clear" w:color="auto" w:fill="auto"/>
          </w:tcPr>
          <w:p w:rsidR="0025356D" w:rsidRPr="00C565B8" w:rsidRDefault="0025356D" w:rsidP="00A712A5">
            <w:pPr>
              <w:pStyle w:val="aaaaanita"/>
              <w:jc w:val="center"/>
              <w:rPr>
                <w:rFonts w:asciiTheme="minorHAnsi" w:hAnsiTheme="minorHAnsi"/>
                <w:b/>
                <w:bCs/>
                <w:sz w:val="20"/>
                <w:szCs w:val="20"/>
              </w:rPr>
            </w:pPr>
            <w:r w:rsidRPr="00C565B8">
              <w:rPr>
                <w:rFonts w:asciiTheme="minorHAnsi" w:hAnsiTheme="minorHAnsi"/>
                <w:b/>
                <w:bCs/>
                <w:sz w:val="20"/>
                <w:szCs w:val="20"/>
              </w:rPr>
              <w:t>Obszar interwencji: zasoby geologiczne</w:t>
            </w:r>
          </w:p>
        </w:tc>
      </w:tr>
      <w:tr w:rsidR="007E3C0B" w:rsidRPr="00C565B8" w:rsidTr="003F2E21">
        <w:trPr>
          <w:cantSplit/>
          <w:trHeight w:val="353"/>
        </w:trPr>
        <w:tc>
          <w:tcPr>
            <w:tcW w:w="408" w:type="dxa"/>
            <w:shd w:val="clear" w:color="auto" w:fill="auto"/>
          </w:tcPr>
          <w:p w:rsidR="007E3C0B" w:rsidRPr="00C565B8" w:rsidRDefault="007E3C0B" w:rsidP="006775CD">
            <w:pPr>
              <w:pStyle w:val="Default"/>
              <w:numPr>
                <w:ilvl w:val="0"/>
                <w:numId w:val="24"/>
              </w:numPr>
              <w:ind w:left="0" w:firstLine="0"/>
              <w:rPr>
                <w:rFonts w:asciiTheme="minorHAnsi" w:hAnsiTheme="minorHAnsi"/>
                <w:b/>
                <w:color w:val="auto"/>
                <w:sz w:val="20"/>
              </w:rPr>
            </w:pPr>
          </w:p>
        </w:tc>
        <w:tc>
          <w:tcPr>
            <w:tcW w:w="0" w:type="auto"/>
            <w:shd w:val="clear" w:color="auto" w:fill="auto"/>
          </w:tcPr>
          <w:p w:rsidR="007E3C0B" w:rsidRPr="00C565B8" w:rsidRDefault="007E3C0B" w:rsidP="00E557A8">
            <w:pPr>
              <w:pStyle w:val="Default"/>
              <w:rPr>
                <w:rFonts w:asciiTheme="minorHAnsi" w:hAnsiTheme="minorHAnsi"/>
                <w:color w:val="auto"/>
                <w:sz w:val="20"/>
              </w:rPr>
            </w:pPr>
            <w:r w:rsidRPr="00C565B8">
              <w:rPr>
                <w:rFonts w:asciiTheme="minorHAnsi" w:hAnsiTheme="minorHAnsi"/>
                <w:color w:val="auto"/>
                <w:sz w:val="20"/>
              </w:rPr>
              <w:t xml:space="preserve">Zapobieganie niekoncesjonowanej eksploatacji zasobów </w:t>
            </w:r>
          </w:p>
        </w:tc>
        <w:tc>
          <w:tcPr>
            <w:tcW w:w="0" w:type="auto"/>
            <w:shd w:val="clear" w:color="auto" w:fill="auto"/>
          </w:tcPr>
          <w:p w:rsidR="007E3C0B" w:rsidRPr="00C565B8" w:rsidRDefault="007E3C0B" w:rsidP="00A712A5">
            <w:pPr>
              <w:pStyle w:val="aaaaanita"/>
              <w:jc w:val="center"/>
              <w:rPr>
                <w:rFonts w:asciiTheme="minorHAnsi" w:hAnsiTheme="minorHAnsi"/>
                <w:b/>
                <w:sz w:val="20"/>
                <w:szCs w:val="20"/>
              </w:rPr>
            </w:pPr>
            <w:r w:rsidRPr="00C565B8">
              <w:rPr>
                <w:rFonts w:asciiTheme="minorHAnsi" w:hAnsiTheme="minorHAnsi"/>
                <w:b/>
                <w:sz w:val="20"/>
                <w:szCs w:val="20"/>
              </w:rPr>
              <w:t>I, II</w:t>
            </w:r>
          </w:p>
        </w:tc>
        <w:tc>
          <w:tcPr>
            <w:tcW w:w="0" w:type="auto"/>
            <w:shd w:val="clear" w:color="auto" w:fill="auto"/>
          </w:tcPr>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A712A5">
            <w:pPr>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A712A5">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A712A5">
            <w:pPr>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A712A5">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A712A5">
            <w:pPr>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A712A5">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A712A5">
            <w:pPr>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A712A5">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A712A5">
            <w:pPr>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A712A5">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A712A5">
            <w:pPr>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A712A5">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A712A5">
            <w:pPr>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A712A5">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A712A5">
            <w:pPr>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A712A5">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A712A5">
            <w:pPr>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A712A5">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A712A5">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7E3C0B" w:rsidRPr="00C565B8" w:rsidTr="003F2E21">
        <w:trPr>
          <w:cantSplit/>
          <w:trHeight w:val="353"/>
        </w:trPr>
        <w:tc>
          <w:tcPr>
            <w:tcW w:w="408" w:type="dxa"/>
            <w:vMerge w:val="restart"/>
            <w:shd w:val="clear" w:color="auto" w:fill="auto"/>
          </w:tcPr>
          <w:p w:rsidR="007E3C0B" w:rsidRPr="00C565B8" w:rsidRDefault="007E3C0B" w:rsidP="006775CD">
            <w:pPr>
              <w:pStyle w:val="Default"/>
              <w:numPr>
                <w:ilvl w:val="0"/>
                <w:numId w:val="24"/>
              </w:numPr>
              <w:ind w:left="0" w:firstLine="0"/>
              <w:rPr>
                <w:rFonts w:asciiTheme="minorHAnsi" w:hAnsiTheme="minorHAnsi"/>
                <w:b/>
                <w:color w:val="auto"/>
                <w:sz w:val="20"/>
              </w:rPr>
            </w:pPr>
          </w:p>
        </w:tc>
        <w:tc>
          <w:tcPr>
            <w:tcW w:w="0" w:type="auto"/>
            <w:vMerge w:val="restart"/>
            <w:shd w:val="clear" w:color="auto" w:fill="auto"/>
          </w:tcPr>
          <w:p w:rsidR="007E3C0B" w:rsidRPr="00C565B8" w:rsidRDefault="007E3C0B" w:rsidP="00E557A8">
            <w:pPr>
              <w:pStyle w:val="Default"/>
              <w:rPr>
                <w:rFonts w:asciiTheme="minorHAnsi" w:hAnsiTheme="minorHAnsi"/>
                <w:color w:val="auto"/>
                <w:sz w:val="20"/>
              </w:rPr>
            </w:pPr>
          </w:p>
          <w:p w:rsidR="007E3C0B" w:rsidRPr="00C565B8" w:rsidRDefault="007E3C0B" w:rsidP="00E557A8">
            <w:pPr>
              <w:pStyle w:val="Default"/>
              <w:rPr>
                <w:rFonts w:asciiTheme="minorHAnsi" w:hAnsiTheme="minorHAnsi"/>
                <w:color w:val="auto"/>
                <w:sz w:val="20"/>
              </w:rPr>
            </w:pPr>
            <w:r w:rsidRPr="00C565B8">
              <w:rPr>
                <w:rFonts w:asciiTheme="minorHAnsi" w:hAnsiTheme="minorHAnsi"/>
                <w:color w:val="auto"/>
                <w:sz w:val="20"/>
              </w:rPr>
              <w:t>Rekultywacja wyrobisk poeksploatacyjnych</w:t>
            </w:r>
          </w:p>
        </w:tc>
        <w:tc>
          <w:tcPr>
            <w:tcW w:w="0" w:type="auto"/>
            <w:shd w:val="clear" w:color="auto" w:fill="auto"/>
          </w:tcPr>
          <w:p w:rsidR="007E3C0B" w:rsidRPr="00C565B8" w:rsidRDefault="007E3C0B" w:rsidP="00A712A5">
            <w:pPr>
              <w:jc w:val="center"/>
              <w:rPr>
                <w:rFonts w:asciiTheme="minorHAnsi" w:hAnsiTheme="minorHAnsi"/>
                <w:b/>
                <w:sz w:val="20"/>
                <w:szCs w:val="20"/>
              </w:rPr>
            </w:pPr>
            <w:r w:rsidRPr="00C565B8">
              <w:rPr>
                <w:rFonts w:asciiTheme="minorHAnsi" w:hAnsiTheme="minorHAnsi"/>
                <w:b/>
                <w:sz w:val="20"/>
                <w:szCs w:val="20"/>
              </w:rPr>
              <w:t>I</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7E3C0B" w:rsidRPr="00C565B8" w:rsidRDefault="007E3C0B" w:rsidP="00A712A5">
            <w:pPr>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A712A5">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A712A5">
            <w:pPr>
              <w:pStyle w:val="aaaaanita"/>
              <w:jc w:val="center"/>
              <w:rPr>
                <w:rFonts w:asciiTheme="minorHAnsi" w:hAnsiTheme="minorHAnsi"/>
                <w:sz w:val="20"/>
                <w:szCs w:val="20"/>
              </w:rPr>
            </w:pPr>
            <w:proofErr w:type="spellStart"/>
            <w:r w:rsidRPr="00C565B8">
              <w:rPr>
                <w:rFonts w:asciiTheme="minorHAnsi" w:hAnsiTheme="minorHAnsi"/>
                <w:sz w:val="20"/>
                <w:szCs w:val="20"/>
              </w:rPr>
              <w:t>BKCh</w:t>
            </w:r>
            <w:proofErr w:type="spellEnd"/>
          </w:p>
        </w:tc>
        <w:tc>
          <w:tcPr>
            <w:tcW w:w="0" w:type="auto"/>
            <w:shd w:val="clear" w:color="auto" w:fill="auto"/>
          </w:tcPr>
          <w:p w:rsidR="007E3C0B" w:rsidRPr="00C565B8" w:rsidRDefault="007E3C0B"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A712A5">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25356D" w:rsidRPr="00C565B8" w:rsidTr="003F2E21">
        <w:trPr>
          <w:cantSplit/>
          <w:trHeight w:val="353"/>
        </w:trPr>
        <w:tc>
          <w:tcPr>
            <w:tcW w:w="408" w:type="dxa"/>
            <w:vMerge/>
            <w:shd w:val="clear" w:color="auto" w:fill="auto"/>
          </w:tcPr>
          <w:p w:rsidR="0025356D" w:rsidRPr="00C565B8" w:rsidRDefault="0025356D" w:rsidP="006775CD">
            <w:pPr>
              <w:pStyle w:val="Default"/>
              <w:numPr>
                <w:ilvl w:val="0"/>
                <w:numId w:val="24"/>
              </w:numPr>
              <w:ind w:left="0" w:firstLine="0"/>
              <w:rPr>
                <w:rFonts w:asciiTheme="minorHAnsi" w:hAnsiTheme="minorHAnsi"/>
                <w:b/>
                <w:color w:val="auto"/>
                <w:sz w:val="20"/>
              </w:rPr>
            </w:pPr>
          </w:p>
        </w:tc>
        <w:tc>
          <w:tcPr>
            <w:tcW w:w="0" w:type="auto"/>
            <w:vMerge/>
            <w:shd w:val="clear" w:color="auto" w:fill="auto"/>
          </w:tcPr>
          <w:p w:rsidR="0025356D" w:rsidRPr="00C565B8" w:rsidRDefault="0025356D" w:rsidP="00A712A5">
            <w:pPr>
              <w:rPr>
                <w:rStyle w:val="Domylnaczcionkaakapitu1"/>
                <w:rFonts w:asciiTheme="minorHAnsi" w:eastAsia="Arial" w:hAnsiTheme="minorHAnsi" w:cs="Calibri"/>
                <w:sz w:val="20"/>
                <w:szCs w:val="20"/>
              </w:rPr>
            </w:pPr>
          </w:p>
        </w:tc>
        <w:tc>
          <w:tcPr>
            <w:tcW w:w="0" w:type="auto"/>
            <w:shd w:val="clear" w:color="auto" w:fill="auto"/>
          </w:tcPr>
          <w:p w:rsidR="0025356D" w:rsidRPr="00C565B8" w:rsidRDefault="0025356D" w:rsidP="00A712A5">
            <w:pPr>
              <w:jc w:val="center"/>
              <w:rPr>
                <w:rFonts w:asciiTheme="minorHAnsi" w:hAnsiTheme="minorHAnsi"/>
                <w:b/>
                <w:sz w:val="20"/>
                <w:szCs w:val="20"/>
              </w:rPr>
            </w:pPr>
            <w:r w:rsidRPr="00C565B8">
              <w:rPr>
                <w:rFonts w:asciiTheme="minorHAnsi" w:hAnsiTheme="minorHAnsi"/>
                <w:b/>
                <w:sz w:val="20"/>
                <w:szCs w:val="20"/>
              </w:rPr>
              <w:t>II</w:t>
            </w:r>
          </w:p>
        </w:tc>
        <w:tc>
          <w:tcPr>
            <w:tcW w:w="0" w:type="auto"/>
            <w:shd w:val="clear" w:color="auto" w:fill="auto"/>
          </w:tcPr>
          <w:p w:rsidR="0025356D" w:rsidRPr="00C565B8" w:rsidRDefault="0025356D" w:rsidP="00246F10">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25356D" w:rsidRPr="00C565B8" w:rsidTr="003F2E21">
        <w:trPr>
          <w:cantSplit/>
          <w:trHeight w:val="353"/>
        </w:trPr>
        <w:tc>
          <w:tcPr>
            <w:tcW w:w="408" w:type="dxa"/>
            <w:vMerge/>
            <w:shd w:val="clear" w:color="auto" w:fill="auto"/>
          </w:tcPr>
          <w:p w:rsidR="0025356D" w:rsidRPr="00C565B8" w:rsidRDefault="0025356D" w:rsidP="006775CD">
            <w:pPr>
              <w:pStyle w:val="Default"/>
              <w:numPr>
                <w:ilvl w:val="0"/>
                <w:numId w:val="24"/>
              </w:numPr>
              <w:ind w:left="0" w:firstLine="0"/>
              <w:rPr>
                <w:rFonts w:asciiTheme="minorHAnsi" w:hAnsiTheme="minorHAnsi"/>
                <w:b/>
                <w:color w:val="auto"/>
                <w:sz w:val="20"/>
              </w:rPr>
            </w:pPr>
          </w:p>
        </w:tc>
        <w:tc>
          <w:tcPr>
            <w:tcW w:w="0" w:type="auto"/>
            <w:vMerge/>
            <w:shd w:val="clear" w:color="auto" w:fill="auto"/>
          </w:tcPr>
          <w:p w:rsidR="0025356D" w:rsidRPr="00C565B8" w:rsidRDefault="0025356D" w:rsidP="00A712A5">
            <w:pPr>
              <w:rPr>
                <w:rStyle w:val="Domylnaczcionkaakapitu1"/>
                <w:rFonts w:asciiTheme="minorHAnsi" w:eastAsia="Arial" w:hAnsiTheme="minorHAnsi" w:cs="Calibri"/>
                <w:sz w:val="20"/>
                <w:szCs w:val="20"/>
              </w:rPr>
            </w:pPr>
          </w:p>
        </w:tc>
        <w:tc>
          <w:tcPr>
            <w:tcW w:w="0" w:type="auto"/>
            <w:shd w:val="clear" w:color="auto" w:fill="auto"/>
          </w:tcPr>
          <w:p w:rsidR="0025356D" w:rsidRPr="00C565B8" w:rsidRDefault="0025356D" w:rsidP="00A712A5">
            <w:pPr>
              <w:jc w:val="center"/>
              <w:rPr>
                <w:rFonts w:asciiTheme="minorHAnsi" w:hAnsiTheme="minorHAnsi"/>
                <w:b/>
                <w:sz w:val="20"/>
                <w:szCs w:val="20"/>
              </w:rPr>
            </w:pPr>
            <w:r w:rsidRPr="00C565B8">
              <w:rPr>
                <w:rFonts w:asciiTheme="minorHAnsi" w:hAnsiTheme="minorHAnsi"/>
                <w:b/>
                <w:sz w:val="20"/>
                <w:szCs w:val="20"/>
              </w:rPr>
              <w:t>II</w:t>
            </w:r>
          </w:p>
        </w:tc>
        <w:tc>
          <w:tcPr>
            <w:tcW w:w="0" w:type="auto"/>
            <w:shd w:val="clear" w:color="auto" w:fill="auto"/>
          </w:tcPr>
          <w:p w:rsidR="0025356D" w:rsidRPr="00C565B8" w:rsidRDefault="0025356D" w:rsidP="00246F10">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A712A5">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25356D" w:rsidRPr="00C565B8" w:rsidTr="003F2E21">
        <w:trPr>
          <w:cantSplit/>
          <w:trHeight w:val="353"/>
        </w:trPr>
        <w:tc>
          <w:tcPr>
            <w:tcW w:w="13112" w:type="dxa"/>
            <w:gridSpan w:val="15"/>
            <w:shd w:val="clear" w:color="auto" w:fill="auto"/>
          </w:tcPr>
          <w:p w:rsidR="0025356D" w:rsidRPr="00C565B8" w:rsidRDefault="0025356D" w:rsidP="00A712A5">
            <w:pPr>
              <w:pStyle w:val="aaaaanita"/>
              <w:jc w:val="center"/>
              <w:rPr>
                <w:rFonts w:asciiTheme="minorHAnsi" w:hAnsiTheme="minorHAnsi"/>
                <w:b/>
                <w:bCs/>
                <w:sz w:val="20"/>
                <w:szCs w:val="20"/>
              </w:rPr>
            </w:pPr>
            <w:r w:rsidRPr="00C565B8">
              <w:rPr>
                <w:rFonts w:asciiTheme="minorHAnsi" w:hAnsiTheme="minorHAnsi"/>
                <w:b/>
                <w:bCs/>
                <w:sz w:val="20"/>
                <w:szCs w:val="20"/>
              </w:rPr>
              <w:t>Obszar interwencji: gleby</w:t>
            </w:r>
          </w:p>
        </w:tc>
      </w:tr>
      <w:tr w:rsidR="007E3C0B" w:rsidRPr="00C565B8" w:rsidTr="003F2E21">
        <w:trPr>
          <w:cantSplit/>
          <w:trHeight w:val="353"/>
        </w:trPr>
        <w:tc>
          <w:tcPr>
            <w:tcW w:w="408" w:type="dxa"/>
            <w:shd w:val="clear" w:color="auto" w:fill="auto"/>
          </w:tcPr>
          <w:p w:rsidR="007E3C0B" w:rsidRPr="00C565B8" w:rsidRDefault="007E3C0B" w:rsidP="006775CD">
            <w:pPr>
              <w:pStyle w:val="Default"/>
              <w:numPr>
                <w:ilvl w:val="0"/>
                <w:numId w:val="24"/>
              </w:numPr>
              <w:ind w:left="0" w:firstLine="0"/>
              <w:rPr>
                <w:rFonts w:asciiTheme="minorHAnsi" w:hAnsiTheme="minorHAnsi"/>
                <w:b/>
                <w:color w:val="auto"/>
                <w:sz w:val="20"/>
              </w:rPr>
            </w:pPr>
          </w:p>
        </w:tc>
        <w:tc>
          <w:tcPr>
            <w:tcW w:w="0" w:type="auto"/>
            <w:shd w:val="clear" w:color="auto" w:fill="auto"/>
          </w:tcPr>
          <w:p w:rsidR="007E3C0B" w:rsidRPr="00C565B8" w:rsidRDefault="007E3C0B" w:rsidP="00E557A8">
            <w:pPr>
              <w:rPr>
                <w:rFonts w:asciiTheme="minorHAnsi" w:hAnsiTheme="minorHAnsi"/>
                <w:sz w:val="20"/>
                <w:szCs w:val="20"/>
              </w:rPr>
            </w:pPr>
            <w:r w:rsidRPr="00C565B8">
              <w:rPr>
                <w:rFonts w:asciiTheme="minorHAnsi" w:hAnsiTheme="minorHAnsi"/>
                <w:sz w:val="20"/>
                <w:szCs w:val="20"/>
              </w:rPr>
              <w:t>Rozpowszechnienie dobrych praktyk rolnych i leśnych, zgodnych z zasadami zrównoważonego rozwoju</w:t>
            </w:r>
          </w:p>
        </w:tc>
        <w:tc>
          <w:tcPr>
            <w:tcW w:w="0" w:type="auto"/>
            <w:shd w:val="clear" w:color="auto" w:fill="auto"/>
          </w:tcPr>
          <w:p w:rsidR="007E3C0B" w:rsidRPr="00C565B8" w:rsidRDefault="007E3C0B" w:rsidP="009062E3">
            <w:pPr>
              <w:pStyle w:val="aaaaanita"/>
              <w:jc w:val="center"/>
              <w:rPr>
                <w:rFonts w:asciiTheme="minorHAnsi" w:hAnsiTheme="minorHAnsi"/>
                <w:b/>
                <w:sz w:val="20"/>
                <w:szCs w:val="20"/>
              </w:rPr>
            </w:pPr>
            <w:r w:rsidRPr="00C565B8">
              <w:rPr>
                <w:rFonts w:asciiTheme="minorHAnsi" w:hAnsiTheme="minorHAnsi"/>
                <w:b/>
                <w:sz w:val="20"/>
                <w:szCs w:val="20"/>
              </w:rPr>
              <w:t>I, II</w:t>
            </w:r>
          </w:p>
        </w:tc>
        <w:tc>
          <w:tcPr>
            <w:tcW w:w="0" w:type="auto"/>
            <w:shd w:val="clear" w:color="auto" w:fill="auto"/>
          </w:tcPr>
          <w:p w:rsidR="007E3C0B" w:rsidRPr="00C565B8" w:rsidRDefault="007E3C0B" w:rsidP="009062E3">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9062E3">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9062E3">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7E3C0B" w:rsidRPr="00C565B8" w:rsidRDefault="007E3C0B" w:rsidP="009062E3">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9062E3">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7E3C0B" w:rsidRPr="00C565B8" w:rsidRDefault="007E3C0B" w:rsidP="009062E3">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9062E3">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7E3C0B" w:rsidRPr="00C565B8" w:rsidRDefault="007E3C0B" w:rsidP="009062E3">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9062E3">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7E3C0B" w:rsidRPr="00C565B8" w:rsidRDefault="007E3C0B" w:rsidP="009062E3">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9062E3">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7E3C0B" w:rsidRPr="00C565B8" w:rsidRDefault="007E3C0B" w:rsidP="009062E3">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9062E3">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7E3C0B" w:rsidRPr="00C565B8" w:rsidRDefault="007E3C0B" w:rsidP="009062E3">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9062E3">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7E3C0B" w:rsidRPr="00C565B8" w:rsidRDefault="007E3C0B" w:rsidP="009062E3">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9062E3">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7E3C0B" w:rsidRPr="00C565B8" w:rsidRDefault="007E3C0B" w:rsidP="009062E3">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9062E3">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9062E3">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7E3C0B" w:rsidRPr="00C565B8" w:rsidTr="003F2E21">
        <w:trPr>
          <w:cantSplit/>
          <w:trHeight w:val="353"/>
        </w:trPr>
        <w:tc>
          <w:tcPr>
            <w:tcW w:w="408" w:type="dxa"/>
            <w:shd w:val="clear" w:color="auto" w:fill="auto"/>
          </w:tcPr>
          <w:p w:rsidR="007E3C0B" w:rsidRPr="00C565B8" w:rsidRDefault="007E3C0B" w:rsidP="006775CD">
            <w:pPr>
              <w:pStyle w:val="Default"/>
              <w:numPr>
                <w:ilvl w:val="0"/>
                <w:numId w:val="24"/>
              </w:numPr>
              <w:ind w:left="0" w:firstLine="0"/>
              <w:rPr>
                <w:rFonts w:asciiTheme="minorHAnsi" w:hAnsiTheme="minorHAnsi"/>
                <w:b/>
                <w:color w:val="auto"/>
                <w:sz w:val="20"/>
              </w:rPr>
            </w:pPr>
          </w:p>
        </w:tc>
        <w:tc>
          <w:tcPr>
            <w:tcW w:w="0" w:type="auto"/>
            <w:shd w:val="clear" w:color="auto" w:fill="auto"/>
          </w:tcPr>
          <w:p w:rsidR="007E3C0B" w:rsidRPr="00C565B8" w:rsidRDefault="007E3C0B" w:rsidP="00E557A8">
            <w:pPr>
              <w:pStyle w:val="Default"/>
              <w:rPr>
                <w:rFonts w:asciiTheme="minorHAnsi" w:hAnsiTheme="minorHAnsi"/>
                <w:color w:val="auto"/>
                <w:sz w:val="20"/>
              </w:rPr>
            </w:pPr>
            <w:r w:rsidRPr="00C565B8">
              <w:rPr>
                <w:rFonts w:asciiTheme="minorHAnsi" w:hAnsiTheme="minorHAnsi"/>
                <w:color w:val="auto"/>
                <w:sz w:val="20"/>
              </w:rPr>
              <w:t xml:space="preserve">Monitoring jakości gleb użytkowanych rolniczo </w:t>
            </w:r>
          </w:p>
        </w:tc>
        <w:tc>
          <w:tcPr>
            <w:tcW w:w="0" w:type="auto"/>
            <w:shd w:val="clear" w:color="auto" w:fill="auto"/>
          </w:tcPr>
          <w:p w:rsidR="007E3C0B" w:rsidRPr="00C565B8" w:rsidRDefault="007E3C0B" w:rsidP="00A712A5">
            <w:pPr>
              <w:pStyle w:val="aaaaanita"/>
              <w:jc w:val="center"/>
              <w:rPr>
                <w:rFonts w:asciiTheme="minorHAnsi" w:hAnsiTheme="minorHAnsi"/>
                <w:b/>
                <w:sz w:val="20"/>
                <w:szCs w:val="20"/>
              </w:rPr>
            </w:pPr>
            <w:r w:rsidRPr="00C565B8">
              <w:rPr>
                <w:rFonts w:asciiTheme="minorHAnsi" w:hAnsiTheme="minorHAnsi"/>
                <w:b/>
                <w:sz w:val="20"/>
                <w:szCs w:val="20"/>
              </w:rPr>
              <w:t>I, II</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7E3C0B" w:rsidRPr="00C565B8" w:rsidRDefault="007E3C0B"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A712A5">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7E3C0B" w:rsidRPr="00C565B8" w:rsidTr="003F2E21">
        <w:trPr>
          <w:cantSplit/>
          <w:trHeight w:val="353"/>
        </w:trPr>
        <w:tc>
          <w:tcPr>
            <w:tcW w:w="408" w:type="dxa"/>
            <w:shd w:val="clear" w:color="auto" w:fill="auto"/>
          </w:tcPr>
          <w:p w:rsidR="0025356D" w:rsidRPr="00C565B8" w:rsidRDefault="0025356D" w:rsidP="006775CD">
            <w:pPr>
              <w:pStyle w:val="Default"/>
              <w:numPr>
                <w:ilvl w:val="0"/>
                <w:numId w:val="24"/>
              </w:numPr>
              <w:ind w:left="0" w:firstLine="0"/>
              <w:rPr>
                <w:rFonts w:asciiTheme="minorHAnsi" w:hAnsiTheme="minorHAnsi"/>
                <w:b/>
                <w:color w:val="auto"/>
                <w:sz w:val="20"/>
              </w:rPr>
            </w:pPr>
          </w:p>
        </w:tc>
        <w:tc>
          <w:tcPr>
            <w:tcW w:w="0" w:type="auto"/>
            <w:shd w:val="clear" w:color="auto" w:fill="auto"/>
          </w:tcPr>
          <w:p w:rsidR="0025356D" w:rsidRPr="00C565B8" w:rsidRDefault="0025356D" w:rsidP="009062E3">
            <w:pPr>
              <w:rPr>
                <w:rFonts w:asciiTheme="minorHAnsi" w:hAnsiTheme="minorHAnsi"/>
                <w:sz w:val="20"/>
              </w:rPr>
            </w:pPr>
            <w:r w:rsidRPr="00C565B8">
              <w:rPr>
                <w:rFonts w:asciiTheme="minorHAnsi" w:hAnsiTheme="minorHAnsi"/>
                <w:sz w:val="20"/>
              </w:rPr>
              <w:t>Wapnowanie gleb</w:t>
            </w:r>
          </w:p>
        </w:tc>
        <w:tc>
          <w:tcPr>
            <w:tcW w:w="0" w:type="auto"/>
            <w:shd w:val="clear" w:color="auto" w:fill="auto"/>
          </w:tcPr>
          <w:p w:rsidR="0025356D" w:rsidRPr="00C565B8" w:rsidRDefault="0025356D" w:rsidP="009062E3">
            <w:pPr>
              <w:pStyle w:val="aaaaanita"/>
              <w:jc w:val="center"/>
              <w:rPr>
                <w:rFonts w:asciiTheme="minorHAnsi" w:hAnsiTheme="minorHAnsi"/>
                <w:b/>
                <w:sz w:val="20"/>
                <w:szCs w:val="20"/>
              </w:rPr>
            </w:pPr>
            <w:r w:rsidRPr="00C565B8">
              <w:rPr>
                <w:rFonts w:asciiTheme="minorHAnsi" w:hAnsiTheme="minorHAnsi"/>
                <w:b/>
                <w:sz w:val="20"/>
                <w:szCs w:val="20"/>
              </w:rPr>
              <w:t>I, II</w:t>
            </w:r>
          </w:p>
        </w:tc>
        <w:tc>
          <w:tcPr>
            <w:tcW w:w="0" w:type="auto"/>
            <w:shd w:val="clear" w:color="auto" w:fill="auto"/>
          </w:tcPr>
          <w:p w:rsidR="0025356D" w:rsidRPr="00C565B8" w:rsidRDefault="0025356D" w:rsidP="00246F10">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9062E3">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9062E3">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25356D" w:rsidRPr="00C565B8" w:rsidRDefault="0025356D" w:rsidP="009062E3">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9062E3">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25356D" w:rsidRPr="00C565B8" w:rsidRDefault="0025356D" w:rsidP="009062E3">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9062E3">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9062E3">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25356D" w:rsidRPr="00C565B8" w:rsidRDefault="0025356D" w:rsidP="009062E3">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9062E3">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25356D" w:rsidRPr="00C565B8" w:rsidRDefault="0025356D" w:rsidP="009062E3">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9062E3">
            <w:pPr>
              <w:pStyle w:val="aaaaanita"/>
              <w:jc w:val="center"/>
              <w:rPr>
                <w:rFonts w:asciiTheme="minorHAnsi" w:hAnsiTheme="minorHAnsi"/>
                <w:sz w:val="20"/>
                <w:szCs w:val="20"/>
              </w:rPr>
            </w:pPr>
            <w:r w:rsidRPr="00C565B8">
              <w:rPr>
                <w:rFonts w:asciiTheme="minorHAnsi" w:hAnsiTheme="minorHAnsi"/>
                <w:sz w:val="20"/>
                <w:szCs w:val="20"/>
              </w:rPr>
              <w:t>+</w:t>
            </w:r>
          </w:p>
          <w:p w:rsidR="0025356D" w:rsidRPr="00C565B8" w:rsidRDefault="0025356D" w:rsidP="009062E3">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25356D" w:rsidRPr="00C565B8" w:rsidRDefault="0025356D" w:rsidP="009062E3">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9062E3">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9062E3">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25356D" w:rsidRPr="00C565B8" w:rsidRDefault="0025356D" w:rsidP="009062E3">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25356D" w:rsidRPr="00C565B8" w:rsidTr="003F2E21">
        <w:trPr>
          <w:cantSplit/>
          <w:trHeight w:val="353"/>
        </w:trPr>
        <w:tc>
          <w:tcPr>
            <w:tcW w:w="13112" w:type="dxa"/>
            <w:gridSpan w:val="15"/>
            <w:shd w:val="clear" w:color="auto" w:fill="auto"/>
          </w:tcPr>
          <w:p w:rsidR="0025356D" w:rsidRPr="00C565B8" w:rsidRDefault="0025356D" w:rsidP="00A712A5">
            <w:pPr>
              <w:pStyle w:val="aaaaanita"/>
              <w:jc w:val="center"/>
              <w:rPr>
                <w:rFonts w:asciiTheme="minorHAnsi" w:hAnsiTheme="minorHAnsi"/>
                <w:b/>
                <w:bCs/>
                <w:sz w:val="20"/>
                <w:szCs w:val="20"/>
              </w:rPr>
            </w:pPr>
            <w:r w:rsidRPr="00C565B8">
              <w:rPr>
                <w:rFonts w:asciiTheme="minorHAnsi" w:hAnsiTheme="minorHAnsi"/>
                <w:b/>
                <w:bCs/>
                <w:sz w:val="20"/>
                <w:szCs w:val="20"/>
              </w:rPr>
              <w:t>Obszar interwencji: zasoby przyrody</w:t>
            </w:r>
          </w:p>
        </w:tc>
      </w:tr>
      <w:tr w:rsidR="007E3C0B" w:rsidRPr="00C565B8" w:rsidTr="003F2E21">
        <w:trPr>
          <w:cantSplit/>
          <w:trHeight w:val="353"/>
        </w:trPr>
        <w:tc>
          <w:tcPr>
            <w:tcW w:w="408" w:type="dxa"/>
            <w:shd w:val="clear" w:color="auto" w:fill="auto"/>
          </w:tcPr>
          <w:p w:rsidR="007E3C0B" w:rsidRPr="00C565B8" w:rsidRDefault="007E3C0B" w:rsidP="006775CD">
            <w:pPr>
              <w:pStyle w:val="Default"/>
              <w:numPr>
                <w:ilvl w:val="0"/>
                <w:numId w:val="24"/>
              </w:numPr>
              <w:ind w:left="0" w:firstLine="0"/>
              <w:rPr>
                <w:rFonts w:asciiTheme="minorHAnsi" w:hAnsiTheme="minorHAnsi"/>
                <w:b/>
                <w:color w:val="auto"/>
                <w:sz w:val="20"/>
              </w:rPr>
            </w:pPr>
          </w:p>
        </w:tc>
        <w:tc>
          <w:tcPr>
            <w:tcW w:w="0" w:type="auto"/>
            <w:shd w:val="clear" w:color="auto" w:fill="auto"/>
          </w:tcPr>
          <w:p w:rsidR="007E3C0B" w:rsidRPr="00C565B8" w:rsidRDefault="007E3C0B" w:rsidP="00E557A8">
            <w:pPr>
              <w:pStyle w:val="Default"/>
              <w:rPr>
                <w:rFonts w:asciiTheme="minorHAnsi" w:hAnsiTheme="minorHAnsi"/>
                <w:color w:val="auto"/>
                <w:sz w:val="20"/>
              </w:rPr>
            </w:pPr>
            <w:r w:rsidRPr="00C565B8">
              <w:rPr>
                <w:rFonts w:asciiTheme="minorHAnsi" w:hAnsiTheme="minorHAnsi"/>
                <w:color w:val="auto"/>
                <w:sz w:val="20"/>
              </w:rPr>
              <w:t xml:space="preserve">Realizacja inwestycji związanych z ochroną przeciwpożarową lasu, m.in. rozwój systemów monitorowania zagrożenia pożarowego oraz infrastruktury przeciwpożarowej </w:t>
            </w:r>
          </w:p>
        </w:tc>
        <w:tc>
          <w:tcPr>
            <w:tcW w:w="0" w:type="auto"/>
            <w:shd w:val="clear" w:color="auto" w:fill="auto"/>
          </w:tcPr>
          <w:p w:rsidR="007E3C0B" w:rsidRPr="00C565B8" w:rsidRDefault="007E3C0B" w:rsidP="00A712A5">
            <w:pPr>
              <w:pStyle w:val="aaaaanita"/>
              <w:jc w:val="center"/>
              <w:rPr>
                <w:rFonts w:asciiTheme="minorHAnsi" w:hAnsiTheme="minorHAnsi"/>
                <w:b/>
                <w:sz w:val="20"/>
                <w:szCs w:val="20"/>
              </w:rPr>
            </w:pPr>
            <w:r w:rsidRPr="00C565B8">
              <w:rPr>
                <w:rFonts w:asciiTheme="minorHAnsi" w:hAnsiTheme="minorHAnsi"/>
                <w:b/>
                <w:sz w:val="20"/>
                <w:szCs w:val="20"/>
              </w:rPr>
              <w:t>I, II</w:t>
            </w:r>
          </w:p>
        </w:tc>
        <w:tc>
          <w:tcPr>
            <w:tcW w:w="0" w:type="auto"/>
            <w:shd w:val="clear" w:color="auto" w:fill="auto"/>
          </w:tcPr>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A712A5">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7E3C0B" w:rsidRPr="00C565B8" w:rsidTr="003F2E21">
        <w:trPr>
          <w:cantSplit/>
          <w:trHeight w:val="353"/>
        </w:trPr>
        <w:tc>
          <w:tcPr>
            <w:tcW w:w="408" w:type="dxa"/>
            <w:shd w:val="clear" w:color="auto" w:fill="auto"/>
          </w:tcPr>
          <w:p w:rsidR="007E3C0B" w:rsidRPr="00C565B8" w:rsidRDefault="007E3C0B" w:rsidP="006775CD">
            <w:pPr>
              <w:pStyle w:val="Default"/>
              <w:numPr>
                <w:ilvl w:val="0"/>
                <w:numId w:val="24"/>
              </w:numPr>
              <w:ind w:left="0" w:firstLine="0"/>
              <w:rPr>
                <w:rFonts w:asciiTheme="minorHAnsi" w:hAnsiTheme="minorHAnsi"/>
                <w:b/>
                <w:color w:val="auto"/>
                <w:sz w:val="20"/>
              </w:rPr>
            </w:pPr>
          </w:p>
        </w:tc>
        <w:tc>
          <w:tcPr>
            <w:tcW w:w="0" w:type="auto"/>
            <w:shd w:val="clear" w:color="auto" w:fill="auto"/>
          </w:tcPr>
          <w:p w:rsidR="007E3C0B" w:rsidRPr="00C565B8" w:rsidRDefault="007E3C0B" w:rsidP="00E557A8">
            <w:pPr>
              <w:pStyle w:val="Default"/>
              <w:rPr>
                <w:rFonts w:asciiTheme="minorHAnsi" w:hAnsiTheme="minorHAnsi"/>
                <w:color w:val="auto"/>
                <w:sz w:val="20"/>
              </w:rPr>
            </w:pPr>
            <w:r w:rsidRPr="00C565B8">
              <w:rPr>
                <w:rFonts w:asciiTheme="minorHAnsi" w:hAnsiTheme="minorHAnsi"/>
                <w:color w:val="auto"/>
                <w:sz w:val="20"/>
              </w:rPr>
              <w:t xml:space="preserve">Utrzymanie oraz rozwój infrastruktury edukacyjnej i turystycznej na terenach leśnych </w:t>
            </w:r>
          </w:p>
        </w:tc>
        <w:tc>
          <w:tcPr>
            <w:tcW w:w="0" w:type="auto"/>
            <w:shd w:val="clear" w:color="auto" w:fill="auto"/>
          </w:tcPr>
          <w:p w:rsidR="007E3C0B" w:rsidRPr="00C565B8" w:rsidRDefault="007E3C0B" w:rsidP="00A712A5">
            <w:pPr>
              <w:pStyle w:val="aaaaanita"/>
              <w:jc w:val="center"/>
              <w:rPr>
                <w:rFonts w:asciiTheme="minorHAnsi" w:hAnsiTheme="minorHAnsi"/>
                <w:b/>
                <w:sz w:val="20"/>
                <w:szCs w:val="20"/>
              </w:rPr>
            </w:pPr>
            <w:r w:rsidRPr="00C565B8">
              <w:rPr>
                <w:rFonts w:asciiTheme="minorHAnsi" w:hAnsiTheme="minorHAnsi"/>
                <w:b/>
                <w:sz w:val="20"/>
                <w:szCs w:val="20"/>
              </w:rPr>
              <w:t>I, II</w:t>
            </w:r>
          </w:p>
        </w:tc>
        <w:tc>
          <w:tcPr>
            <w:tcW w:w="0" w:type="auto"/>
            <w:shd w:val="clear" w:color="auto" w:fill="auto"/>
          </w:tcPr>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A712A5">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7E3C0B" w:rsidRPr="00C565B8" w:rsidTr="00246F10">
        <w:trPr>
          <w:cantSplit/>
          <w:trHeight w:val="353"/>
        </w:trPr>
        <w:tc>
          <w:tcPr>
            <w:tcW w:w="408" w:type="dxa"/>
            <w:shd w:val="clear" w:color="auto" w:fill="auto"/>
          </w:tcPr>
          <w:p w:rsidR="007E3C0B" w:rsidRPr="00C565B8" w:rsidRDefault="007E3C0B" w:rsidP="006775CD">
            <w:pPr>
              <w:pStyle w:val="Default"/>
              <w:numPr>
                <w:ilvl w:val="0"/>
                <w:numId w:val="24"/>
              </w:numPr>
              <w:ind w:left="0" w:firstLine="0"/>
              <w:rPr>
                <w:rFonts w:asciiTheme="minorHAnsi" w:hAnsiTheme="minorHAnsi"/>
                <w:b/>
                <w:color w:val="auto"/>
                <w:sz w:val="20"/>
              </w:rPr>
            </w:pPr>
          </w:p>
        </w:tc>
        <w:tc>
          <w:tcPr>
            <w:tcW w:w="0" w:type="auto"/>
            <w:shd w:val="clear" w:color="auto" w:fill="auto"/>
            <w:vAlign w:val="center"/>
          </w:tcPr>
          <w:p w:rsidR="007E3C0B" w:rsidRPr="00C565B8" w:rsidRDefault="007E3C0B" w:rsidP="00E557A8">
            <w:pPr>
              <w:pStyle w:val="Default"/>
              <w:rPr>
                <w:rFonts w:asciiTheme="minorHAnsi" w:hAnsiTheme="minorHAnsi"/>
                <w:color w:val="auto"/>
                <w:sz w:val="20"/>
              </w:rPr>
            </w:pPr>
            <w:r w:rsidRPr="00C565B8">
              <w:rPr>
                <w:rFonts w:asciiTheme="minorHAnsi" w:hAnsiTheme="minorHAnsi"/>
                <w:color w:val="auto"/>
                <w:sz w:val="20"/>
              </w:rPr>
              <w:t>Zalesianie gruntów</w:t>
            </w:r>
          </w:p>
        </w:tc>
        <w:tc>
          <w:tcPr>
            <w:tcW w:w="0" w:type="auto"/>
            <w:shd w:val="clear" w:color="auto" w:fill="auto"/>
          </w:tcPr>
          <w:p w:rsidR="007E3C0B" w:rsidRPr="00C565B8" w:rsidRDefault="007E3C0B" w:rsidP="00246F10">
            <w:pPr>
              <w:jc w:val="center"/>
              <w:rPr>
                <w:rFonts w:asciiTheme="minorHAnsi" w:hAnsiTheme="minorHAnsi"/>
                <w:b/>
                <w:sz w:val="20"/>
                <w:szCs w:val="20"/>
              </w:rPr>
            </w:pPr>
            <w:r w:rsidRPr="00C565B8">
              <w:rPr>
                <w:rFonts w:asciiTheme="minorHAnsi" w:hAnsiTheme="minorHAnsi"/>
                <w:b/>
                <w:sz w:val="20"/>
                <w:szCs w:val="20"/>
              </w:rPr>
              <w:t>I,II</w:t>
            </w:r>
          </w:p>
        </w:tc>
        <w:tc>
          <w:tcPr>
            <w:tcW w:w="0" w:type="auto"/>
            <w:shd w:val="clear" w:color="auto" w:fill="auto"/>
          </w:tcPr>
          <w:p w:rsidR="007E3C0B" w:rsidRPr="00C565B8" w:rsidRDefault="007E3C0B" w:rsidP="00E557A8">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E557A8">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E557A8">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E557A8">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E557A8">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E557A8">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E557A8">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E557A8">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246F10">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7E3C0B" w:rsidRPr="00C565B8" w:rsidTr="00246F10">
        <w:trPr>
          <w:cantSplit/>
          <w:trHeight w:val="353"/>
        </w:trPr>
        <w:tc>
          <w:tcPr>
            <w:tcW w:w="408" w:type="dxa"/>
            <w:shd w:val="clear" w:color="auto" w:fill="auto"/>
          </w:tcPr>
          <w:p w:rsidR="007E3C0B" w:rsidRPr="00C565B8" w:rsidRDefault="007E3C0B" w:rsidP="006775CD">
            <w:pPr>
              <w:pStyle w:val="Default"/>
              <w:numPr>
                <w:ilvl w:val="0"/>
                <w:numId w:val="24"/>
              </w:numPr>
              <w:ind w:left="0" w:firstLine="0"/>
              <w:rPr>
                <w:rFonts w:asciiTheme="minorHAnsi" w:hAnsiTheme="minorHAnsi"/>
                <w:b/>
                <w:color w:val="auto"/>
                <w:sz w:val="20"/>
              </w:rPr>
            </w:pPr>
          </w:p>
        </w:tc>
        <w:tc>
          <w:tcPr>
            <w:tcW w:w="0" w:type="auto"/>
            <w:shd w:val="clear" w:color="auto" w:fill="auto"/>
            <w:vAlign w:val="center"/>
          </w:tcPr>
          <w:p w:rsidR="007E3C0B" w:rsidRPr="00C565B8" w:rsidRDefault="007E3C0B" w:rsidP="00E557A8">
            <w:pPr>
              <w:pStyle w:val="Default"/>
              <w:rPr>
                <w:rFonts w:asciiTheme="minorHAnsi" w:hAnsiTheme="minorHAnsi"/>
                <w:color w:val="auto"/>
                <w:sz w:val="20"/>
              </w:rPr>
            </w:pPr>
            <w:r w:rsidRPr="00C565B8">
              <w:rPr>
                <w:rFonts w:asciiTheme="minorHAnsi" w:hAnsiTheme="minorHAnsi"/>
                <w:color w:val="auto"/>
                <w:sz w:val="20"/>
              </w:rPr>
              <w:t>Wykonanie uproszczonych planów urządzenia lasu</w:t>
            </w:r>
          </w:p>
        </w:tc>
        <w:tc>
          <w:tcPr>
            <w:tcW w:w="0" w:type="auto"/>
            <w:shd w:val="clear" w:color="auto" w:fill="auto"/>
          </w:tcPr>
          <w:p w:rsidR="007E3C0B" w:rsidRPr="00C565B8" w:rsidRDefault="007E3C0B" w:rsidP="00E557A8">
            <w:pPr>
              <w:jc w:val="center"/>
              <w:rPr>
                <w:rFonts w:asciiTheme="minorHAnsi" w:hAnsiTheme="minorHAnsi"/>
                <w:b/>
                <w:sz w:val="20"/>
                <w:szCs w:val="20"/>
              </w:rPr>
            </w:pPr>
            <w:r w:rsidRPr="00C565B8">
              <w:rPr>
                <w:rFonts w:asciiTheme="minorHAnsi" w:hAnsiTheme="minorHAnsi"/>
                <w:b/>
                <w:sz w:val="20"/>
                <w:szCs w:val="20"/>
              </w:rPr>
              <w:t>I,II</w:t>
            </w:r>
          </w:p>
        </w:tc>
        <w:tc>
          <w:tcPr>
            <w:tcW w:w="0" w:type="auto"/>
            <w:shd w:val="clear" w:color="auto" w:fill="auto"/>
          </w:tcPr>
          <w:p w:rsidR="007E3C0B" w:rsidRPr="00C565B8" w:rsidRDefault="007E3C0B" w:rsidP="00E557A8">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E557A8">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7E3C0B" w:rsidRPr="00C565B8" w:rsidRDefault="007E3C0B" w:rsidP="00E557A8">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E557A8">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7E3C0B" w:rsidRPr="00C565B8" w:rsidRDefault="007E3C0B" w:rsidP="00E557A8">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E557A8">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7E3C0B" w:rsidRPr="00C565B8" w:rsidRDefault="007E3C0B" w:rsidP="00E557A8">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E557A8">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7E3C0B" w:rsidRPr="00C565B8" w:rsidRDefault="007E3C0B" w:rsidP="00E557A8">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E557A8">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7E3C0B" w:rsidRPr="00C565B8" w:rsidRDefault="007E3C0B" w:rsidP="00E557A8">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E557A8">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7E3C0B" w:rsidRPr="00C565B8" w:rsidRDefault="007E3C0B" w:rsidP="00E557A8">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E557A8">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7E3C0B" w:rsidRPr="00C565B8" w:rsidRDefault="007E3C0B" w:rsidP="00E557A8">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E557A8">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7E3C0B" w:rsidRPr="00C565B8" w:rsidRDefault="007E3C0B" w:rsidP="00E557A8">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E557A8">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7E3C0B" w:rsidRPr="00C565B8" w:rsidRDefault="007E3C0B" w:rsidP="00246F10">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7E3C0B" w:rsidRPr="00C565B8" w:rsidTr="00246F10">
        <w:trPr>
          <w:cantSplit/>
          <w:trHeight w:val="353"/>
        </w:trPr>
        <w:tc>
          <w:tcPr>
            <w:tcW w:w="408" w:type="dxa"/>
            <w:shd w:val="clear" w:color="auto" w:fill="auto"/>
          </w:tcPr>
          <w:p w:rsidR="007E3C0B" w:rsidRPr="00C565B8" w:rsidRDefault="007E3C0B" w:rsidP="006775CD">
            <w:pPr>
              <w:pStyle w:val="Default"/>
              <w:numPr>
                <w:ilvl w:val="0"/>
                <w:numId w:val="24"/>
              </w:numPr>
              <w:ind w:left="0" w:firstLine="0"/>
              <w:rPr>
                <w:rFonts w:asciiTheme="minorHAnsi" w:hAnsiTheme="minorHAnsi"/>
                <w:b/>
                <w:color w:val="auto"/>
                <w:sz w:val="20"/>
              </w:rPr>
            </w:pPr>
          </w:p>
        </w:tc>
        <w:tc>
          <w:tcPr>
            <w:tcW w:w="0" w:type="auto"/>
            <w:shd w:val="clear" w:color="auto" w:fill="auto"/>
            <w:vAlign w:val="center"/>
          </w:tcPr>
          <w:p w:rsidR="007E3C0B" w:rsidRPr="00C565B8" w:rsidRDefault="007E3C0B" w:rsidP="00246F10">
            <w:pPr>
              <w:pStyle w:val="Default"/>
              <w:rPr>
                <w:rFonts w:asciiTheme="minorHAnsi" w:hAnsiTheme="minorHAnsi"/>
                <w:color w:val="auto"/>
                <w:sz w:val="20"/>
              </w:rPr>
            </w:pPr>
            <w:r w:rsidRPr="00C565B8">
              <w:rPr>
                <w:rFonts w:asciiTheme="minorHAnsi" w:hAnsiTheme="minorHAnsi"/>
                <w:color w:val="auto"/>
                <w:sz w:val="20"/>
              </w:rPr>
              <w:t xml:space="preserve">Konserwacja pomników przyrody </w:t>
            </w:r>
          </w:p>
        </w:tc>
        <w:tc>
          <w:tcPr>
            <w:tcW w:w="0" w:type="auto"/>
            <w:shd w:val="clear" w:color="auto" w:fill="auto"/>
          </w:tcPr>
          <w:p w:rsidR="007E3C0B" w:rsidRPr="00C565B8" w:rsidRDefault="007E3C0B" w:rsidP="00246F10">
            <w:pPr>
              <w:pStyle w:val="aaaaanita"/>
              <w:jc w:val="center"/>
              <w:rPr>
                <w:rFonts w:asciiTheme="minorHAnsi" w:hAnsiTheme="minorHAnsi"/>
                <w:b/>
                <w:sz w:val="20"/>
                <w:szCs w:val="20"/>
              </w:rPr>
            </w:pPr>
            <w:r w:rsidRPr="00C565B8">
              <w:rPr>
                <w:rFonts w:asciiTheme="minorHAnsi" w:hAnsiTheme="minorHAnsi"/>
                <w:b/>
                <w:sz w:val="20"/>
                <w:szCs w:val="20"/>
              </w:rPr>
              <w:t>I, II</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246F10">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246F10">
            <w:pPr>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246F10">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246F10">
            <w:pPr>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246F10">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246F10">
            <w:pPr>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246F10">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246F10">
            <w:pPr>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246F10">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246F10">
            <w:pPr>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246F10">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246F10">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246F10">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246F10">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7E3C0B" w:rsidRPr="00C565B8" w:rsidTr="00246F10">
        <w:trPr>
          <w:cantSplit/>
          <w:trHeight w:val="353"/>
        </w:trPr>
        <w:tc>
          <w:tcPr>
            <w:tcW w:w="408" w:type="dxa"/>
            <w:shd w:val="clear" w:color="auto" w:fill="auto"/>
          </w:tcPr>
          <w:p w:rsidR="007E3C0B" w:rsidRPr="00C565B8" w:rsidRDefault="007E3C0B" w:rsidP="006775CD">
            <w:pPr>
              <w:pStyle w:val="Default"/>
              <w:numPr>
                <w:ilvl w:val="0"/>
                <w:numId w:val="24"/>
              </w:numPr>
              <w:ind w:left="0" w:firstLine="0"/>
              <w:rPr>
                <w:rFonts w:asciiTheme="minorHAnsi" w:hAnsiTheme="minorHAnsi"/>
                <w:b/>
                <w:color w:val="auto"/>
                <w:sz w:val="20"/>
              </w:rPr>
            </w:pPr>
          </w:p>
        </w:tc>
        <w:tc>
          <w:tcPr>
            <w:tcW w:w="0" w:type="auto"/>
            <w:shd w:val="clear" w:color="auto" w:fill="auto"/>
          </w:tcPr>
          <w:p w:rsidR="007E3C0B" w:rsidRPr="00C565B8" w:rsidRDefault="007E3C0B" w:rsidP="00E557A8">
            <w:pPr>
              <w:pStyle w:val="Default"/>
              <w:rPr>
                <w:rFonts w:asciiTheme="minorHAnsi" w:hAnsiTheme="minorHAnsi"/>
                <w:color w:val="auto"/>
                <w:sz w:val="20"/>
              </w:rPr>
            </w:pPr>
            <w:r w:rsidRPr="00C565B8">
              <w:rPr>
                <w:rFonts w:asciiTheme="minorHAnsi" w:hAnsiTheme="minorHAnsi"/>
                <w:color w:val="auto"/>
                <w:sz w:val="20"/>
              </w:rPr>
              <w:t>Identyfikacja nowych obiektów – drzew, form przyrody nieożywionej – które mogą być uznane za pomniki przyrody</w:t>
            </w:r>
          </w:p>
        </w:tc>
        <w:tc>
          <w:tcPr>
            <w:tcW w:w="0" w:type="auto"/>
            <w:shd w:val="clear" w:color="auto" w:fill="auto"/>
          </w:tcPr>
          <w:p w:rsidR="007E3C0B" w:rsidRPr="00C565B8" w:rsidRDefault="007E3C0B" w:rsidP="00246F10">
            <w:pPr>
              <w:pStyle w:val="aaaaanita"/>
              <w:jc w:val="center"/>
              <w:rPr>
                <w:rFonts w:asciiTheme="minorHAnsi" w:hAnsiTheme="minorHAnsi"/>
                <w:b/>
                <w:sz w:val="20"/>
                <w:szCs w:val="20"/>
              </w:rPr>
            </w:pPr>
            <w:r w:rsidRPr="00C565B8">
              <w:rPr>
                <w:rFonts w:asciiTheme="minorHAnsi" w:hAnsiTheme="minorHAnsi"/>
                <w:b/>
                <w:sz w:val="20"/>
                <w:szCs w:val="20"/>
              </w:rPr>
              <w:t>I, II</w:t>
            </w:r>
          </w:p>
        </w:tc>
        <w:tc>
          <w:tcPr>
            <w:tcW w:w="0" w:type="auto"/>
            <w:shd w:val="clear" w:color="auto" w:fill="auto"/>
          </w:tcPr>
          <w:p w:rsidR="007E3C0B" w:rsidRPr="00C565B8" w:rsidRDefault="007E3C0B" w:rsidP="00E557A8">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E557A8">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7E3C0B" w:rsidRPr="00C565B8" w:rsidRDefault="007E3C0B" w:rsidP="00246F10">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7E3C0B" w:rsidRPr="00C565B8" w:rsidTr="00246F10">
        <w:trPr>
          <w:cantSplit/>
          <w:trHeight w:val="353"/>
        </w:trPr>
        <w:tc>
          <w:tcPr>
            <w:tcW w:w="408" w:type="dxa"/>
            <w:shd w:val="clear" w:color="auto" w:fill="auto"/>
          </w:tcPr>
          <w:p w:rsidR="007E3C0B" w:rsidRPr="00C565B8" w:rsidRDefault="007E3C0B" w:rsidP="006775CD">
            <w:pPr>
              <w:pStyle w:val="Default"/>
              <w:numPr>
                <w:ilvl w:val="0"/>
                <w:numId w:val="24"/>
              </w:numPr>
              <w:ind w:left="0" w:firstLine="0"/>
              <w:rPr>
                <w:rFonts w:asciiTheme="minorHAnsi" w:hAnsiTheme="minorHAnsi"/>
                <w:b/>
                <w:color w:val="auto"/>
                <w:sz w:val="20"/>
              </w:rPr>
            </w:pPr>
          </w:p>
        </w:tc>
        <w:tc>
          <w:tcPr>
            <w:tcW w:w="0" w:type="auto"/>
            <w:shd w:val="clear" w:color="auto" w:fill="auto"/>
          </w:tcPr>
          <w:p w:rsidR="007E3C0B" w:rsidRPr="00C565B8" w:rsidRDefault="007E3C0B" w:rsidP="00E557A8">
            <w:pPr>
              <w:pStyle w:val="Default"/>
              <w:rPr>
                <w:rFonts w:asciiTheme="minorHAnsi" w:hAnsiTheme="minorHAnsi"/>
                <w:color w:val="auto"/>
                <w:sz w:val="20"/>
              </w:rPr>
            </w:pPr>
            <w:r w:rsidRPr="00C565B8">
              <w:rPr>
                <w:rFonts w:asciiTheme="minorHAnsi" w:hAnsiTheme="minorHAnsi"/>
                <w:color w:val="auto"/>
                <w:sz w:val="20"/>
              </w:rPr>
              <w:t xml:space="preserve">Oznakowanie form ochrony przyrody tablicami informującymi o ich nazwach oraz zakazach obowiązujących na ich terenie </w:t>
            </w:r>
          </w:p>
        </w:tc>
        <w:tc>
          <w:tcPr>
            <w:tcW w:w="0" w:type="auto"/>
            <w:shd w:val="clear" w:color="auto" w:fill="auto"/>
          </w:tcPr>
          <w:p w:rsidR="007E3C0B" w:rsidRPr="00C565B8" w:rsidRDefault="007E3C0B" w:rsidP="00246F10">
            <w:pPr>
              <w:pStyle w:val="aaaaanita"/>
              <w:jc w:val="center"/>
              <w:rPr>
                <w:rFonts w:asciiTheme="minorHAnsi" w:hAnsiTheme="minorHAnsi"/>
                <w:b/>
                <w:sz w:val="20"/>
                <w:szCs w:val="20"/>
              </w:rPr>
            </w:pPr>
            <w:r w:rsidRPr="00C565B8">
              <w:rPr>
                <w:rFonts w:asciiTheme="minorHAnsi" w:hAnsiTheme="minorHAnsi"/>
                <w:b/>
                <w:sz w:val="20"/>
                <w:szCs w:val="20"/>
              </w:rPr>
              <w:t>I, II</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7E3C0B" w:rsidRPr="00C565B8" w:rsidRDefault="007E3C0B" w:rsidP="00246F10">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7E3C0B" w:rsidRPr="00C565B8" w:rsidTr="00246F10">
        <w:trPr>
          <w:cantSplit/>
          <w:trHeight w:val="353"/>
        </w:trPr>
        <w:tc>
          <w:tcPr>
            <w:tcW w:w="408" w:type="dxa"/>
            <w:shd w:val="clear" w:color="auto" w:fill="auto"/>
          </w:tcPr>
          <w:p w:rsidR="007E3C0B" w:rsidRPr="00C565B8" w:rsidRDefault="007E3C0B" w:rsidP="006775CD">
            <w:pPr>
              <w:pStyle w:val="Default"/>
              <w:numPr>
                <w:ilvl w:val="0"/>
                <w:numId w:val="24"/>
              </w:numPr>
              <w:ind w:left="0" w:firstLine="0"/>
              <w:rPr>
                <w:rFonts w:asciiTheme="minorHAnsi" w:hAnsiTheme="minorHAnsi"/>
                <w:b/>
                <w:color w:val="auto"/>
                <w:sz w:val="20"/>
              </w:rPr>
            </w:pPr>
          </w:p>
        </w:tc>
        <w:tc>
          <w:tcPr>
            <w:tcW w:w="0" w:type="auto"/>
            <w:shd w:val="clear" w:color="auto" w:fill="auto"/>
            <w:vAlign w:val="center"/>
          </w:tcPr>
          <w:p w:rsidR="007E3C0B" w:rsidRPr="00C565B8" w:rsidRDefault="007E3C0B" w:rsidP="00E557A8">
            <w:pPr>
              <w:pStyle w:val="Default"/>
              <w:rPr>
                <w:rFonts w:asciiTheme="minorHAnsi" w:hAnsiTheme="minorHAnsi"/>
                <w:color w:val="auto"/>
                <w:sz w:val="20"/>
              </w:rPr>
            </w:pPr>
            <w:r w:rsidRPr="00C565B8">
              <w:rPr>
                <w:rFonts w:asciiTheme="minorHAnsi" w:hAnsiTheme="minorHAnsi"/>
                <w:color w:val="auto"/>
                <w:sz w:val="20"/>
              </w:rPr>
              <w:t xml:space="preserve">Ochrona siedlisk przyrodniczych oraz gatunków objętych ochroną </w:t>
            </w:r>
          </w:p>
        </w:tc>
        <w:tc>
          <w:tcPr>
            <w:tcW w:w="0" w:type="auto"/>
            <w:shd w:val="clear" w:color="auto" w:fill="auto"/>
          </w:tcPr>
          <w:p w:rsidR="007E3C0B" w:rsidRPr="00C565B8" w:rsidRDefault="007E3C0B" w:rsidP="00246F10">
            <w:pPr>
              <w:pStyle w:val="aaaaanita"/>
              <w:jc w:val="center"/>
              <w:rPr>
                <w:rFonts w:asciiTheme="minorHAnsi" w:hAnsiTheme="minorHAnsi"/>
                <w:b/>
                <w:sz w:val="20"/>
                <w:szCs w:val="20"/>
              </w:rPr>
            </w:pPr>
            <w:r w:rsidRPr="00C565B8">
              <w:rPr>
                <w:rFonts w:asciiTheme="minorHAnsi" w:hAnsiTheme="minorHAnsi"/>
                <w:b/>
                <w:sz w:val="20"/>
                <w:szCs w:val="20"/>
              </w:rPr>
              <w:t>I, II</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246F10">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7E3C0B" w:rsidRPr="00C565B8" w:rsidTr="00246F10">
        <w:trPr>
          <w:cantSplit/>
          <w:trHeight w:val="353"/>
        </w:trPr>
        <w:tc>
          <w:tcPr>
            <w:tcW w:w="408" w:type="dxa"/>
            <w:shd w:val="clear" w:color="auto" w:fill="auto"/>
          </w:tcPr>
          <w:p w:rsidR="007E3C0B" w:rsidRPr="00C565B8" w:rsidRDefault="007E3C0B" w:rsidP="006775CD">
            <w:pPr>
              <w:pStyle w:val="Default"/>
              <w:numPr>
                <w:ilvl w:val="0"/>
                <w:numId w:val="24"/>
              </w:numPr>
              <w:ind w:left="0" w:firstLine="0"/>
              <w:rPr>
                <w:rFonts w:asciiTheme="minorHAnsi" w:hAnsiTheme="minorHAnsi"/>
                <w:b/>
                <w:color w:val="auto"/>
                <w:sz w:val="20"/>
              </w:rPr>
            </w:pPr>
          </w:p>
        </w:tc>
        <w:tc>
          <w:tcPr>
            <w:tcW w:w="0" w:type="auto"/>
            <w:shd w:val="clear" w:color="auto" w:fill="auto"/>
          </w:tcPr>
          <w:p w:rsidR="007E3C0B" w:rsidRPr="00C565B8" w:rsidRDefault="007E3C0B" w:rsidP="00E557A8">
            <w:pPr>
              <w:rPr>
                <w:rFonts w:asciiTheme="minorHAnsi" w:hAnsiTheme="minorHAnsi"/>
                <w:sz w:val="20"/>
                <w:szCs w:val="20"/>
              </w:rPr>
            </w:pPr>
            <w:r w:rsidRPr="00C565B8">
              <w:rPr>
                <w:rFonts w:asciiTheme="minorHAnsi" w:eastAsia="TimesNewRoman" w:hAnsiTheme="minorHAnsi" w:cs="TimesNewRoman"/>
                <w:sz w:val="20"/>
                <w:szCs w:val="20"/>
              </w:rPr>
              <w:t>Zapobieganie bezdomności zwierząt i opieka nad bezdomnymi zwierzętami</w:t>
            </w:r>
          </w:p>
        </w:tc>
        <w:tc>
          <w:tcPr>
            <w:tcW w:w="0" w:type="auto"/>
            <w:shd w:val="clear" w:color="auto" w:fill="auto"/>
          </w:tcPr>
          <w:p w:rsidR="007E3C0B" w:rsidRPr="00C565B8" w:rsidRDefault="007E3C0B" w:rsidP="00246F10">
            <w:pPr>
              <w:pStyle w:val="aaaaanita"/>
              <w:jc w:val="center"/>
              <w:rPr>
                <w:rFonts w:asciiTheme="minorHAnsi" w:hAnsiTheme="minorHAnsi"/>
                <w:b/>
                <w:sz w:val="20"/>
                <w:szCs w:val="20"/>
              </w:rPr>
            </w:pPr>
            <w:r w:rsidRPr="00C565B8">
              <w:rPr>
                <w:rFonts w:asciiTheme="minorHAnsi" w:hAnsiTheme="minorHAnsi"/>
                <w:b/>
                <w:sz w:val="20"/>
                <w:szCs w:val="20"/>
              </w:rPr>
              <w:t>I, II</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7E3C0B" w:rsidRPr="00C565B8" w:rsidTr="00246F10">
        <w:trPr>
          <w:cantSplit/>
          <w:trHeight w:val="353"/>
        </w:trPr>
        <w:tc>
          <w:tcPr>
            <w:tcW w:w="408" w:type="dxa"/>
            <w:shd w:val="clear" w:color="auto" w:fill="auto"/>
          </w:tcPr>
          <w:p w:rsidR="007E3C0B" w:rsidRPr="00C565B8" w:rsidRDefault="007E3C0B" w:rsidP="006775CD">
            <w:pPr>
              <w:pStyle w:val="Default"/>
              <w:numPr>
                <w:ilvl w:val="0"/>
                <w:numId w:val="24"/>
              </w:numPr>
              <w:ind w:left="0" w:firstLine="0"/>
              <w:rPr>
                <w:rFonts w:asciiTheme="minorHAnsi" w:hAnsiTheme="minorHAnsi"/>
                <w:b/>
                <w:color w:val="auto"/>
                <w:sz w:val="20"/>
              </w:rPr>
            </w:pPr>
          </w:p>
        </w:tc>
        <w:tc>
          <w:tcPr>
            <w:tcW w:w="0" w:type="auto"/>
            <w:shd w:val="clear" w:color="auto" w:fill="auto"/>
          </w:tcPr>
          <w:p w:rsidR="007E3C0B" w:rsidRPr="00C565B8" w:rsidRDefault="007E3C0B" w:rsidP="00E557A8">
            <w:pPr>
              <w:rPr>
                <w:rFonts w:asciiTheme="minorHAnsi" w:hAnsiTheme="minorHAnsi"/>
                <w:sz w:val="20"/>
                <w:szCs w:val="20"/>
              </w:rPr>
            </w:pPr>
            <w:r w:rsidRPr="00C565B8">
              <w:rPr>
                <w:rFonts w:asciiTheme="minorHAnsi" w:hAnsiTheme="minorHAnsi"/>
                <w:sz w:val="20"/>
                <w:szCs w:val="20"/>
              </w:rPr>
              <w:t>Gospodarowanie zwierzyną dziko żyjącą (dokarmianie zwierzyny, reagowanie w przypadkach kolizji komunikacyjnych z udziałem zwierzyny)</w:t>
            </w:r>
          </w:p>
        </w:tc>
        <w:tc>
          <w:tcPr>
            <w:tcW w:w="0" w:type="auto"/>
            <w:shd w:val="clear" w:color="auto" w:fill="auto"/>
          </w:tcPr>
          <w:p w:rsidR="007E3C0B" w:rsidRPr="00C565B8" w:rsidRDefault="007E3C0B" w:rsidP="00246F10">
            <w:pPr>
              <w:pStyle w:val="aaaaanita"/>
              <w:jc w:val="center"/>
              <w:rPr>
                <w:rFonts w:asciiTheme="minorHAnsi" w:hAnsiTheme="minorHAnsi"/>
                <w:b/>
                <w:sz w:val="20"/>
                <w:szCs w:val="20"/>
              </w:rPr>
            </w:pPr>
            <w:r w:rsidRPr="00C565B8">
              <w:rPr>
                <w:rFonts w:asciiTheme="minorHAnsi" w:hAnsiTheme="minorHAnsi"/>
                <w:b/>
                <w:sz w:val="20"/>
                <w:szCs w:val="20"/>
              </w:rPr>
              <w:t>I, II</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7E3C0B" w:rsidRPr="00C565B8" w:rsidTr="00246F10">
        <w:trPr>
          <w:cantSplit/>
          <w:trHeight w:val="353"/>
        </w:trPr>
        <w:tc>
          <w:tcPr>
            <w:tcW w:w="408" w:type="dxa"/>
            <w:shd w:val="clear" w:color="auto" w:fill="auto"/>
          </w:tcPr>
          <w:p w:rsidR="007E3C0B" w:rsidRPr="00C565B8" w:rsidRDefault="007E3C0B" w:rsidP="006775CD">
            <w:pPr>
              <w:pStyle w:val="Default"/>
              <w:numPr>
                <w:ilvl w:val="0"/>
                <w:numId w:val="24"/>
              </w:numPr>
              <w:ind w:left="0" w:firstLine="0"/>
              <w:rPr>
                <w:rFonts w:asciiTheme="minorHAnsi" w:hAnsiTheme="minorHAnsi"/>
                <w:b/>
                <w:color w:val="auto"/>
                <w:sz w:val="20"/>
              </w:rPr>
            </w:pPr>
          </w:p>
        </w:tc>
        <w:tc>
          <w:tcPr>
            <w:tcW w:w="0" w:type="auto"/>
            <w:shd w:val="clear" w:color="auto" w:fill="auto"/>
          </w:tcPr>
          <w:p w:rsidR="007E3C0B" w:rsidRPr="00C565B8" w:rsidRDefault="007E3C0B" w:rsidP="00E557A8">
            <w:pPr>
              <w:rPr>
                <w:rFonts w:asciiTheme="minorHAnsi" w:hAnsiTheme="minorHAnsi"/>
                <w:sz w:val="20"/>
                <w:szCs w:val="20"/>
              </w:rPr>
            </w:pPr>
            <w:r w:rsidRPr="00C565B8">
              <w:rPr>
                <w:rFonts w:asciiTheme="minorHAnsi" w:hAnsiTheme="minorHAnsi"/>
                <w:sz w:val="20"/>
                <w:szCs w:val="20"/>
              </w:rPr>
              <w:t>Estetyzacja budynków i przestrzeni</w:t>
            </w:r>
          </w:p>
        </w:tc>
        <w:tc>
          <w:tcPr>
            <w:tcW w:w="0" w:type="auto"/>
            <w:shd w:val="clear" w:color="auto" w:fill="auto"/>
          </w:tcPr>
          <w:p w:rsidR="007E3C0B" w:rsidRPr="00C565B8" w:rsidRDefault="007E3C0B" w:rsidP="00246F10">
            <w:pPr>
              <w:pStyle w:val="aaaaanita"/>
              <w:jc w:val="center"/>
              <w:rPr>
                <w:rFonts w:asciiTheme="minorHAnsi" w:hAnsiTheme="minorHAnsi"/>
                <w:b/>
                <w:sz w:val="20"/>
                <w:szCs w:val="20"/>
              </w:rPr>
            </w:pPr>
            <w:r w:rsidRPr="00C565B8">
              <w:rPr>
                <w:rFonts w:asciiTheme="minorHAnsi" w:hAnsiTheme="minorHAnsi"/>
                <w:b/>
                <w:sz w:val="20"/>
                <w:szCs w:val="20"/>
              </w:rPr>
              <w:t>I,II</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246F10">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7E3C0B" w:rsidRPr="00C565B8" w:rsidTr="00E557A8">
        <w:trPr>
          <w:cantSplit/>
          <w:trHeight w:val="353"/>
        </w:trPr>
        <w:tc>
          <w:tcPr>
            <w:tcW w:w="408" w:type="dxa"/>
            <w:shd w:val="clear" w:color="auto" w:fill="auto"/>
          </w:tcPr>
          <w:p w:rsidR="007E3C0B" w:rsidRPr="00C565B8" w:rsidRDefault="007E3C0B" w:rsidP="006775CD">
            <w:pPr>
              <w:pStyle w:val="Default"/>
              <w:numPr>
                <w:ilvl w:val="0"/>
                <w:numId w:val="24"/>
              </w:numPr>
              <w:ind w:left="0" w:firstLine="0"/>
              <w:rPr>
                <w:rFonts w:asciiTheme="minorHAnsi" w:hAnsiTheme="minorHAnsi"/>
                <w:b/>
                <w:color w:val="auto"/>
                <w:sz w:val="20"/>
              </w:rPr>
            </w:pPr>
          </w:p>
        </w:tc>
        <w:tc>
          <w:tcPr>
            <w:tcW w:w="0" w:type="auto"/>
            <w:shd w:val="clear" w:color="auto" w:fill="auto"/>
            <w:vAlign w:val="center"/>
          </w:tcPr>
          <w:p w:rsidR="007E3C0B" w:rsidRPr="00C565B8" w:rsidRDefault="007E3C0B" w:rsidP="00E557A8">
            <w:pPr>
              <w:pStyle w:val="Default"/>
              <w:rPr>
                <w:rFonts w:asciiTheme="minorHAnsi" w:hAnsiTheme="minorHAnsi"/>
                <w:color w:val="auto"/>
                <w:sz w:val="20"/>
              </w:rPr>
            </w:pPr>
            <w:r w:rsidRPr="00C565B8">
              <w:rPr>
                <w:rFonts w:asciiTheme="minorHAnsi" w:hAnsiTheme="minorHAnsi"/>
                <w:color w:val="auto"/>
                <w:sz w:val="20"/>
              </w:rPr>
              <w:t xml:space="preserve">Urządzanie, rozbudowa, modernizacja i rewitalizacja zarówno istniejących, jak i nowych terenów zieleni </w:t>
            </w:r>
          </w:p>
        </w:tc>
        <w:tc>
          <w:tcPr>
            <w:tcW w:w="0" w:type="auto"/>
            <w:shd w:val="clear" w:color="auto" w:fill="auto"/>
          </w:tcPr>
          <w:p w:rsidR="007E3C0B" w:rsidRPr="00C565B8" w:rsidRDefault="007E3C0B" w:rsidP="00246F10">
            <w:pPr>
              <w:pStyle w:val="aaaaanita"/>
              <w:jc w:val="center"/>
              <w:rPr>
                <w:rFonts w:asciiTheme="minorHAnsi" w:hAnsiTheme="minorHAnsi"/>
                <w:b/>
                <w:sz w:val="20"/>
                <w:szCs w:val="20"/>
              </w:rPr>
            </w:pPr>
            <w:r w:rsidRPr="00C565B8">
              <w:rPr>
                <w:rFonts w:asciiTheme="minorHAnsi" w:hAnsiTheme="minorHAnsi"/>
                <w:b/>
                <w:sz w:val="20"/>
                <w:szCs w:val="20"/>
              </w:rPr>
              <w:t>I, II</w:t>
            </w:r>
          </w:p>
        </w:tc>
        <w:tc>
          <w:tcPr>
            <w:tcW w:w="0" w:type="auto"/>
            <w:shd w:val="clear" w:color="auto" w:fill="auto"/>
          </w:tcPr>
          <w:p w:rsidR="007E3C0B" w:rsidRPr="00C565B8" w:rsidRDefault="007E3C0B" w:rsidP="00E557A8">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E557A8">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E557A8">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E557A8">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E557A8">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E557A8">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E557A8">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E557A8">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E557A8">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E557A8">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246F10">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7E3C0B" w:rsidRPr="00C565B8" w:rsidTr="00246F10">
        <w:trPr>
          <w:cantSplit/>
          <w:trHeight w:val="353"/>
        </w:trPr>
        <w:tc>
          <w:tcPr>
            <w:tcW w:w="408" w:type="dxa"/>
            <w:shd w:val="clear" w:color="auto" w:fill="auto"/>
          </w:tcPr>
          <w:p w:rsidR="007E3C0B" w:rsidRPr="00C565B8" w:rsidRDefault="007E3C0B" w:rsidP="006775CD">
            <w:pPr>
              <w:pStyle w:val="Default"/>
              <w:numPr>
                <w:ilvl w:val="0"/>
                <w:numId w:val="24"/>
              </w:numPr>
              <w:ind w:left="0" w:firstLine="0"/>
              <w:rPr>
                <w:rFonts w:asciiTheme="minorHAnsi" w:hAnsiTheme="minorHAnsi"/>
                <w:b/>
                <w:color w:val="auto"/>
                <w:sz w:val="20"/>
              </w:rPr>
            </w:pPr>
          </w:p>
        </w:tc>
        <w:tc>
          <w:tcPr>
            <w:tcW w:w="0" w:type="auto"/>
            <w:shd w:val="clear" w:color="auto" w:fill="auto"/>
          </w:tcPr>
          <w:p w:rsidR="007E3C0B" w:rsidRPr="00C565B8" w:rsidRDefault="007E3C0B" w:rsidP="00E557A8">
            <w:pPr>
              <w:rPr>
                <w:rFonts w:asciiTheme="minorHAnsi" w:hAnsiTheme="minorHAnsi"/>
                <w:sz w:val="20"/>
                <w:szCs w:val="20"/>
              </w:rPr>
            </w:pPr>
            <w:r w:rsidRPr="00C565B8">
              <w:rPr>
                <w:rFonts w:asciiTheme="minorHAnsi" w:hAnsiTheme="minorHAnsi"/>
                <w:sz w:val="20"/>
                <w:szCs w:val="20"/>
              </w:rPr>
              <w:t>Budowa i doposażenie obiektów służących rekreacji i wypoczynkowi: placów zabaw, boisk, obiektów sportowych</w:t>
            </w:r>
          </w:p>
        </w:tc>
        <w:tc>
          <w:tcPr>
            <w:tcW w:w="0" w:type="auto"/>
            <w:shd w:val="clear" w:color="auto" w:fill="auto"/>
          </w:tcPr>
          <w:p w:rsidR="007E3C0B" w:rsidRPr="00C565B8" w:rsidRDefault="007E3C0B" w:rsidP="00246F10">
            <w:pPr>
              <w:jc w:val="center"/>
              <w:rPr>
                <w:rFonts w:asciiTheme="minorHAnsi" w:hAnsiTheme="minorHAnsi"/>
                <w:b/>
                <w:sz w:val="20"/>
                <w:szCs w:val="20"/>
              </w:rPr>
            </w:pPr>
            <w:r w:rsidRPr="00C565B8">
              <w:rPr>
                <w:rFonts w:asciiTheme="minorHAnsi" w:hAnsiTheme="minorHAnsi"/>
                <w:b/>
                <w:sz w:val="20"/>
                <w:szCs w:val="20"/>
              </w:rPr>
              <w:t>I, II</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246F10">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246F10">
            <w:pPr>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246F10">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246F10">
            <w:pPr>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246F10">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246F10">
            <w:pPr>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246F10">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246F10">
            <w:pPr>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246F10">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246F10">
            <w:pPr>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246F10">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246F10">
            <w:pPr>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246F10">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246F10">
            <w:pPr>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246F10">
            <w:pPr>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246F10">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7E3C0B" w:rsidRPr="00C565B8" w:rsidTr="003F2E21">
        <w:trPr>
          <w:cantSplit/>
          <w:trHeight w:val="353"/>
        </w:trPr>
        <w:tc>
          <w:tcPr>
            <w:tcW w:w="13112" w:type="dxa"/>
            <w:gridSpan w:val="15"/>
            <w:shd w:val="clear" w:color="auto" w:fill="auto"/>
          </w:tcPr>
          <w:p w:rsidR="007E3C0B" w:rsidRPr="00C565B8" w:rsidRDefault="007E3C0B" w:rsidP="00A712A5">
            <w:pPr>
              <w:pStyle w:val="aaaaanita"/>
              <w:jc w:val="center"/>
              <w:rPr>
                <w:rFonts w:asciiTheme="minorHAnsi" w:hAnsiTheme="minorHAnsi"/>
                <w:b/>
                <w:bCs/>
                <w:sz w:val="20"/>
                <w:szCs w:val="20"/>
              </w:rPr>
            </w:pPr>
            <w:r w:rsidRPr="00C565B8">
              <w:rPr>
                <w:rFonts w:asciiTheme="minorHAnsi" w:hAnsiTheme="minorHAnsi"/>
                <w:b/>
                <w:bCs/>
                <w:sz w:val="20"/>
                <w:szCs w:val="20"/>
              </w:rPr>
              <w:t>Obszar interwencji: gospodarka odpadami i zapobieganie powstawaniu odpadów</w:t>
            </w:r>
          </w:p>
        </w:tc>
      </w:tr>
      <w:tr w:rsidR="00E557A8" w:rsidRPr="00C565B8" w:rsidTr="003F2E21">
        <w:trPr>
          <w:cantSplit/>
          <w:trHeight w:val="353"/>
        </w:trPr>
        <w:tc>
          <w:tcPr>
            <w:tcW w:w="408" w:type="dxa"/>
            <w:shd w:val="clear" w:color="auto" w:fill="auto"/>
          </w:tcPr>
          <w:p w:rsidR="00E557A8" w:rsidRPr="00C565B8" w:rsidRDefault="00E557A8" w:rsidP="006775CD">
            <w:pPr>
              <w:pStyle w:val="Default"/>
              <w:numPr>
                <w:ilvl w:val="0"/>
                <w:numId w:val="24"/>
              </w:numPr>
              <w:ind w:left="0" w:firstLine="0"/>
              <w:rPr>
                <w:rFonts w:asciiTheme="minorHAnsi" w:hAnsiTheme="minorHAnsi"/>
                <w:b/>
                <w:color w:val="auto"/>
                <w:sz w:val="20"/>
              </w:rPr>
            </w:pPr>
          </w:p>
        </w:tc>
        <w:tc>
          <w:tcPr>
            <w:tcW w:w="0" w:type="auto"/>
            <w:shd w:val="clear" w:color="auto" w:fill="auto"/>
          </w:tcPr>
          <w:p w:rsidR="00E557A8" w:rsidRPr="00C565B8" w:rsidRDefault="00E557A8" w:rsidP="00E557A8">
            <w:pPr>
              <w:pStyle w:val="Default"/>
              <w:rPr>
                <w:rFonts w:asciiTheme="minorHAnsi" w:hAnsiTheme="minorHAnsi"/>
                <w:color w:val="auto"/>
                <w:sz w:val="20"/>
              </w:rPr>
            </w:pPr>
            <w:r w:rsidRPr="00C565B8">
              <w:rPr>
                <w:rFonts w:asciiTheme="minorHAnsi" w:hAnsiTheme="minorHAnsi"/>
                <w:color w:val="auto"/>
                <w:sz w:val="20"/>
              </w:rPr>
              <w:t xml:space="preserve">Wykonanie corocznych sprawozdań z realizacji zadań z zakresu gospodarki odpadami komunalnymi </w:t>
            </w:r>
          </w:p>
        </w:tc>
        <w:tc>
          <w:tcPr>
            <w:tcW w:w="0" w:type="auto"/>
            <w:shd w:val="clear" w:color="auto" w:fill="auto"/>
          </w:tcPr>
          <w:p w:rsidR="00E557A8" w:rsidRPr="00C565B8" w:rsidRDefault="00E557A8" w:rsidP="00A712A5">
            <w:pPr>
              <w:pStyle w:val="aaaaanita"/>
              <w:jc w:val="center"/>
              <w:rPr>
                <w:rFonts w:asciiTheme="minorHAnsi" w:hAnsiTheme="minorHAnsi"/>
                <w:b/>
                <w:sz w:val="20"/>
                <w:szCs w:val="20"/>
              </w:rPr>
            </w:pPr>
            <w:r w:rsidRPr="00C565B8">
              <w:rPr>
                <w:rFonts w:asciiTheme="minorHAnsi" w:hAnsiTheme="minorHAnsi"/>
                <w:b/>
                <w:sz w:val="20"/>
                <w:szCs w:val="20"/>
              </w:rPr>
              <w:t>I, II</w:t>
            </w:r>
          </w:p>
        </w:tc>
        <w:tc>
          <w:tcPr>
            <w:tcW w:w="0" w:type="auto"/>
            <w:shd w:val="clear" w:color="auto" w:fill="auto"/>
          </w:tcPr>
          <w:p w:rsidR="00E557A8" w:rsidRPr="00C565B8" w:rsidRDefault="00E557A8"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E557A8" w:rsidRPr="00C565B8" w:rsidRDefault="00E557A8"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E557A8" w:rsidRPr="00C565B8" w:rsidRDefault="00E557A8" w:rsidP="00A712A5">
            <w:pPr>
              <w:pStyle w:val="aaaaanita"/>
              <w:jc w:val="center"/>
              <w:rPr>
                <w:rFonts w:asciiTheme="minorHAnsi" w:hAnsiTheme="minorHAnsi"/>
                <w:sz w:val="20"/>
                <w:szCs w:val="20"/>
              </w:rPr>
            </w:pPr>
            <w:r w:rsidRPr="00C565B8">
              <w:rPr>
                <w:rFonts w:asciiTheme="minorHAnsi" w:hAnsiTheme="minorHAnsi"/>
                <w:sz w:val="20"/>
                <w:szCs w:val="20"/>
              </w:rPr>
              <w:t>+</w:t>
            </w:r>
          </w:p>
          <w:p w:rsidR="00E557A8" w:rsidRPr="00C565B8" w:rsidRDefault="00E557A8"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E557A8" w:rsidRPr="00C565B8" w:rsidRDefault="00E557A8"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E557A8" w:rsidRPr="00C565B8" w:rsidRDefault="00E557A8"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E557A8" w:rsidRPr="00C565B8" w:rsidRDefault="00E557A8"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E557A8" w:rsidRPr="00C565B8" w:rsidRDefault="00E557A8"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E557A8" w:rsidRPr="00C565B8" w:rsidRDefault="00E557A8"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E557A8" w:rsidRPr="00C565B8" w:rsidRDefault="00E557A8"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E557A8" w:rsidRPr="00C565B8" w:rsidRDefault="00E557A8"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E557A8" w:rsidRPr="00C565B8" w:rsidRDefault="00E557A8"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E557A8" w:rsidRPr="00C565B8" w:rsidRDefault="00E557A8" w:rsidP="00A712A5">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7E3C0B" w:rsidRPr="00C565B8" w:rsidTr="003F2E21">
        <w:trPr>
          <w:cantSplit/>
          <w:trHeight w:val="353"/>
        </w:trPr>
        <w:tc>
          <w:tcPr>
            <w:tcW w:w="408" w:type="dxa"/>
            <w:shd w:val="clear" w:color="auto" w:fill="auto"/>
          </w:tcPr>
          <w:p w:rsidR="007E3C0B" w:rsidRPr="00C565B8" w:rsidRDefault="007E3C0B" w:rsidP="006775CD">
            <w:pPr>
              <w:pStyle w:val="Default"/>
              <w:numPr>
                <w:ilvl w:val="0"/>
                <w:numId w:val="24"/>
              </w:numPr>
              <w:ind w:left="0" w:firstLine="0"/>
              <w:rPr>
                <w:rFonts w:asciiTheme="minorHAnsi" w:hAnsiTheme="minorHAnsi"/>
                <w:b/>
                <w:color w:val="auto"/>
                <w:sz w:val="20"/>
              </w:rPr>
            </w:pPr>
          </w:p>
        </w:tc>
        <w:tc>
          <w:tcPr>
            <w:tcW w:w="0" w:type="auto"/>
            <w:shd w:val="clear" w:color="auto" w:fill="auto"/>
          </w:tcPr>
          <w:p w:rsidR="007E3C0B" w:rsidRPr="00C565B8" w:rsidRDefault="007E3C0B" w:rsidP="00246F10">
            <w:pPr>
              <w:pStyle w:val="Default"/>
              <w:rPr>
                <w:rFonts w:asciiTheme="minorHAnsi" w:hAnsiTheme="minorHAnsi"/>
                <w:color w:val="auto"/>
                <w:sz w:val="20"/>
              </w:rPr>
            </w:pPr>
            <w:r w:rsidRPr="00C565B8">
              <w:rPr>
                <w:rFonts w:asciiTheme="minorHAnsi" w:hAnsiTheme="minorHAnsi"/>
                <w:color w:val="auto"/>
                <w:sz w:val="20"/>
              </w:rPr>
              <w:t>Wykonanie corocznych analiz stanu gospodarki odpadami komunalnymi</w:t>
            </w:r>
          </w:p>
        </w:tc>
        <w:tc>
          <w:tcPr>
            <w:tcW w:w="0" w:type="auto"/>
            <w:shd w:val="clear" w:color="auto" w:fill="auto"/>
          </w:tcPr>
          <w:p w:rsidR="007E3C0B" w:rsidRPr="00C565B8" w:rsidRDefault="007E3C0B" w:rsidP="00246F10">
            <w:pPr>
              <w:pStyle w:val="aaaaanita"/>
              <w:jc w:val="center"/>
              <w:rPr>
                <w:rFonts w:asciiTheme="minorHAnsi" w:hAnsiTheme="minorHAnsi"/>
                <w:b/>
                <w:sz w:val="20"/>
                <w:szCs w:val="20"/>
              </w:rPr>
            </w:pPr>
            <w:r w:rsidRPr="00C565B8">
              <w:rPr>
                <w:rFonts w:asciiTheme="minorHAnsi" w:hAnsiTheme="minorHAnsi"/>
                <w:b/>
                <w:sz w:val="20"/>
                <w:szCs w:val="20"/>
              </w:rPr>
              <w:t>I, II</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7E3C0B" w:rsidRPr="00C565B8" w:rsidRDefault="007E3C0B" w:rsidP="00246F10">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246F10">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E557A8" w:rsidRPr="00C565B8" w:rsidTr="003F2E21">
        <w:trPr>
          <w:cantSplit/>
          <w:trHeight w:val="353"/>
        </w:trPr>
        <w:tc>
          <w:tcPr>
            <w:tcW w:w="408" w:type="dxa"/>
            <w:shd w:val="clear" w:color="auto" w:fill="auto"/>
          </w:tcPr>
          <w:p w:rsidR="00E557A8" w:rsidRPr="00C565B8" w:rsidRDefault="00E557A8" w:rsidP="006775CD">
            <w:pPr>
              <w:pStyle w:val="Default"/>
              <w:numPr>
                <w:ilvl w:val="0"/>
                <w:numId w:val="24"/>
              </w:numPr>
              <w:ind w:left="0" w:firstLine="0"/>
              <w:rPr>
                <w:rFonts w:asciiTheme="minorHAnsi" w:hAnsiTheme="minorHAnsi"/>
                <w:b/>
                <w:color w:val="auto"/>
                <w:sz w:val="20"/>
              </w:rPr>
            </w:pPr>
          </w:p>
        </w:tc>
        <w:tc>
          <w:tcPr>
            <w:tcW w:w="0" w:type="auto"/>
            <w:shd w:val="clear" w:color="auto" w:fill="auto"/>
          </w:tcPr>
          <w:p w:rsidR="00E557A8" w:rsidRPr="00C565B8" w:rsidRDefault="00E557A8" w:rsidP="00E557A8">
            <w:pPr>
              <w:shd w:val="clear" w:color="auto" w:fill="FFFFFF"/>
              <w:ind w:left="34"/>
              <w:rPr>
                <w:rFonts w:asciiTheme="minorHAnsi" w:hAnsiTheme="minorHAnsi"/>
                <w:sz w:val="20"/>
                <w:szCs w:val="20"/>
              </w:rPr>
            </w:pPr>
            <w:r w:rsidRPr="00C565B8">
              <w:rPr>
                <w:rFonts w:asciiTheme="minorHAnsi" w:hAnsiTheme="minorHAnsi"/>
                <w:sz w:val="20"/>
                <w:szCs w:val="20"/>
              </w:rPr>
              <w:t>Dostosowanie regulaminu utrzymania czystości i porządku na terenie gminy do zapisów aktualizowanego Planu gospodarki odpadami województwa mazowieckiego 2022</w:t>
            </w:r>
          </w:p>
        </w:tc>
        <w:tc>
          <w:tcPr>
            <w:tcW w:w="0" w:type="auto"/>
            <w:shd w:val="clear" w:color="auto" w:fill="auto"/>
          </w:tcPr>
          <w:p w:rsidR="00E557A8" w:rsidRPr="00C565B8" w:rsidRDefault="00E557A8" w:rsidP="00A712A5">
            <w:pPr>
              <w:pStyle w:val="aaaaanita"/>
              <w:jc w:val="center"/>
              <w:rPr>
                <w:rFonts w:asciiTheme="minorHAnsi" w:hAnsiTheme="minorHAnsi"/>
                <w:b/>
                <w:sz w:val="20"/>
                <w:szCs w:val="20"/>
              </w:rPr>
            </w:pPr>
            <w:r w:rsidRPr="00C565B8">
              <w:rPr>
                <w:rFonts w:asciiTheme="minorHAnsi" w:hAnsiTheme="minorHAnsi"/>
                <w:b/>
                <w:sz w:val="20"/>
                <w:szCs w:val="20"/>
              </w:rPr>
              <w:t>I, II</w:t>
            </w:r>
          </w:p>
        </w:tc>
        <w:tc>
          <w:tcPr>
            <w:tcW w:w="0" w:type="auto"/>
            <w:shd w:val="clear" w:color="auto" w:fill="auto"/>
          </w:tcPr>
          <w:p w:rsidR="00E557A8" w:rsidRPr="00C565B8" w:rsidRDefault="00E557A8"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E557A8" w:rsidRPr="00C565B8" w:rsidRDefault="00E557A8"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E557A8" w:rsidRPr="00C565B8" w:rsidRDefault="00E557A8" w:rsidP="00A712A5">
            <w:pPr>
              <w:pStyle w:val="aaaaanita"/>
              <w:jc w:val="center"/>
              <w:rPr>
                <w:rFonts w:asciiTheme="minorHAnsi" w:hAnsiTheme="minorHAnsi"/>
                <w:sz w:val="20"/>
                <w:szCs w:val="20"/>
              </w:rPr>
            </w:pPr>
            <w:r w:rsidRPr="00C565B8">
              <w:rPr>
                <w:rFonts w:asciiTheme="minorHAnsi" w:hAnsiTheme="minorHAnsi"/>
                <w:sz w:val="20"/>
                <w:szCs w:val="20"/>
              </w:rPr>
              <w:t>+</w:t>
            </w:r>
          </w:p>
          <w:p w:rsidR="00E557A8" w:rsidRPr="00C565B8" w:rsidRDefault="00E557A8"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E557A8" w:rsidRPr="00C565B8" w:rsidRDefault="00E557A8"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E557A8" w:rsidRPr="00C565B8" w:rsidRDefault="00E557A8"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E557A8" w:rsidRPr="00C565B8" w:rsidRDefault="00E557A8"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E557A8" w:rsidRPr="00C565B8" w:rsidRDefault="00E557A8"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E557A8" w:rsidRPr="00C565B8" w:rsidRDefault="00E557A8"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E557A8" w:rsidRPr="00C565B8" w:rsidRDefault="00E557A8"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E557A8" w:rsidRPr="00C565B8" w:rsidRDefault="00E557A8"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E557A8" w:rsidRPr="00C565B8" w:rsidRDefault="00E557A8"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E557A8" w:rsidRPr="00C565B8" w:rsidRDefault="00E557A8" w:rsidP="00A712A5">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7E3C0B" w:rsidRPr="00C565B8" w:rsidTr="003F2E21">
        <w:trPr>
          <w:cantSplit/>
          <w:trHeight w:val="353"/>
        </w:trPr>
        <w:tc>
          <w:tcPr>
            <w:tcW w:w="408" w:type="dxa"/>
            <w:shd w:val="clear" w:color="auto" w:fill="auto"/>
          </w:tcPr>
          <w:p w:rsidR="007E3C0B" w:rsidRPr="00C565B8" w:rsidRDefault="007E3C0B" w:rsidP="006775CD">
            <w:pPr>
              <w:pStyle w:val="Default"/>
              <w:numPr>
                <w:ilvl w:val="0"/>
                <w:numId w:val="24"/>
              </w:numPr>
              <w:ind w:left="0" w:firstLine="0"/>
              <w:rPr>
                <w:rFonts w:asciiTheme="minorHAnsi" w:hAnsiTheme="minorHAnsi"/>
                <w:b/>
                <w:color w:val="auto"/>
                <w:sz w:val="20"/>
              </w:rPr>
            </w:pPr>
          </w:p>
        </w:tc>
        <w:tc>
          <w:tcPr>
            <w:tcW w:w="0" w:type="auto"/>
            <w:shd w:val="clear" w:color="auto" w:fill="auto"/>
          </w:tcPr>
          <w:p w:rsidR="007E3C0B" w:rsidRPr="00C565B8" w:rsidRDefault="007E3C0B" w:rsidP="00A712A5">
            <w:pPr>
              <w:shd w:val="clear" w:color="auto" w:fill="FFFFFF"/>
              <w:rPr>
                <w:rFonts w:asciiTheme="minorHAnsi" w:hAnsiTheme="minorHAnsi"/>
                <w:sz w:val="20"/>
                <w:szCs w:val="20"/>
              </w:rPr>
            </w:pPr>
            <w:r w:rsidRPr="00C565B8">
              <w:rPr>
                <w:rFonts w:asciiTheme="minorHAnsi" w:hAnsiTheme="minorHAnsi"/>
                <w:sz w:val="20"/>
                <w:szCs w:val="20"/>
              </w:rPr>
              <w:t>Odbiór i zagospodarowanie odpadów komunalnych</w:t>
            </w:r>
          </w:p>
        </w:tc>
        <w:tc>
          <w:tcPr>
            <w:tcW w:w="0" w:type="auto"/>
            <w:shd w:val="clear" w:color="auto" w:fill="auto"/>
          </w:tcPr>
          <w:p w:rsidR="007E3C0B" w:rsidRPr="00C565B8" w:rsidRDefault="007E3C0B" w:rsidP="00A712A5">
            <w:pPr>
              <w:pStyle w:val="aaaaanita"/>
              <w:jc w:val="center"/>
              <w:rPr>
                <w:rFonts w:asciiTheme="minorHAnsi" w:hAnsiTheme="minorHAnsi"/>
                <w:b/>
                <w:sz w:val="20"/>
                <w:szCs w:val="20"/>
              </w:rPr>
            </w:pPr>
            <w:r w:rsidRPr="00C565B8">
              <w:rPr>
                <w:rFonts w:asciiTheme="minorHAnsi" w:hAnsiTheme="minorHAnsi"/>
                <w:b/>
                <w:sz w:val="20"/>
                <w:szCs w:val="20"/>
              </w:rPr>
              <w:t>I, II</w:t>
            </w:r>
          </w:p>
        </w:tc>
        <w:tc>
          <w:tcPr>
            <w:tcW w:w="0" w:type="auto"/>
            <w:shd w:val="clear" w:color="auto" w:fill="auto"/>
          </w:tcPr>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w:t>
            </w:r>
          </w:p>
          <w:p w:rsidR="007E3C0B" w:rsidRPr="00C565B8" w:rsidRDefault="007E3C0B"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7E3C0B" w:rsidRPr="00C565B8" w:rsidRDefault="007E3C0B"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7E3C0B" w:rsidRPr="00C565B8" w:rsidRDefault="007E3C0B" w:rsidP="00A712A5">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C565B8" w:rsidRPr="00C565B8" w:rsidTr="003F2E21">
        <w:trPr>
          <w:cantSplit/>
          <w:trHeight w:val="353"/>
        </w:trPr>
        <w:tc>
          <w:tcPr>
            <w:tcW w:w="408" w:type="dxa"/>
            <w:shd w:val="clear" w:color="auto" w:fill="auto"/>
          </w:tcPr>
          <w:p w:rsidR="00850EBA" w:rsidRPr="00C565B8" w:rsidRDefault="00850EBA" w:rsidP="006775CD">
            <w:pPr>
              <w:pStyle w:val="Default"/>
              <w:numPr>
                <w:ilvl w:val="0"/>
                <w:numId w:val="24"/>
              </w:numPr>
              <w:ind w:left="0" w:firstLine="0"/>
              <w:rPr>
                <w:rFonts w:asciiTheme="minorHAnsi" w:hAnsiTheme="minorHAnsi"/>
                <w:b/>
                <w:color w:val="auto"/>
                <w:sz w:val="20"/>
              </w:rPr>
            </w:pPr>
          </w:p>
        </w:tc>
        <w:tc>
          <w:tcPr>
            <w:tcW w:w="0" w:type="auto"/>
            <w:shd w:val="clear" w:color="auto" w:fill="auto"/>
          </w:tcPr>
          <w:p w:rsidR="00850EBA" w:rsidRPr="00C565B8" w:rsidRDefault="00850EBA" w:rsidP="00F05D2F">
            <w:pPr>
              <w:shd w:val="clear" w:color="auto" w:fill="FFFFFF"/>
              <w:ind w:left="34"/>
              <w:rPr>
                <w:rFonts w:asciiTheme="minorHAnsi" w:hAnsiTheme="minorHAnsi"/>
                <w:sz w:val="20"/>
                <w:szCs w:val="20"/>
              </w:rPr>
            </w:pPr>
            <w:r w:rsidRPr="00C565B8">
              <w:rPr>
                <w:rFonts w:asciiTheme="minorHAnsi" w:hAnsiTheme="minorHAnsi"/>
                <w:sz w:val="20"/>
                <w:szCs w:val="20"/>
              </w:rPr>
              <w:t>Rozwój selektywnej zbiórki odpadów</w:t>
            </w:r>
          </w:p>
        </w:tc>
        <w:tc>
          <w:tcPr>
            <w:tcW w:w="0" w:type="auto"/>
            <w:shd w:val="clear" w:color="auto" w:fill="auto"/>
          </w:tcPr>
          <w:p w:rsidR="00850EBA" w:rsidRPr="00C565B8" w:rsidRDefault="00850EBA" w:rsidP="00F05D2F">
            <w:pPr>
              <w:pStyle w:val="aaaaanita"/>
              <w:jc w:val="center"/>
              <w:rPr>
                <w:rFonts w:asciiTheme="minorHAnsi" w:hAnsiTheme="minorHAnsi"/>
                <w:b/>
                <w:sz w:val="20"/>
                <w:szCs w:val="20"/>
              </w:rPr>
            </w:pPr>
            <w:r w:rsidRPr="00C565B8">
              <w:rPr>
                <w:rFonts w:asciiTheme="minorHAnsi" w:hAnsiTheme="minorHAnsi"/>
                <w:b/>
                <w:sz w:val="20"/>
                <w:szCs w:val="20"/>
              </w:rPr>
              <w:t>I, II</w:t>
            </w:r>
          </w:p>
        </w:tc>
        <w:tc>
          <w:tcPr>
            <w:tcW w:w="0" w:type="auto"/>
            <w:shd w:val="clear" w:color="auto" w:fill="auto"/>
          </w:tcPr>
          <w:p w:rsidR="00850EBA" w:rsidRPr="00C565B8" w:rsidRDefault="00850EBA" w:rsidP="00F05D2F">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850EBA" w:rsidRPr="00C565B8" w:rsidRDefault="00850EBA" w:rsidP="00F05D2F">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850EBA" w:rsidRPr="00C565B8" w:rsidRDefault="00850EBA" w:rsidP="00F05D2F">
            <w:pPr>
              <w:pStyle w:val="aaaaanita"/>
              <w:jc w:val="center"/>
              <w:rPr>
                <w:rFonts w:asciiTheme="minorHAnsi" w:hAnsiTheme="minorHAnsi"/>
                <w:sz w:val="20"/>
                <w:szCs w:val="20"/>
              </w:rPr>
            </w:pPr>
            <w:r w:rsidRPr="00C565B8">
              <w:rPr>
                <w:rFonts w:asciiTheme="minorHAnsi" w:hAnsiTheme="minorHAnsi"/>
                <w:sz w:val="20"/>
                <w:szCs w:val="20"/>
              </w:rPr>
              <w:t>+</w:t>
            </w:r>
          </w:p>
          <w:p w:rsidR="00850EBA" w:rsidRPr="00C565B8" w:rsidRDefault="00850EBA" w:rsidP="00F05D2F">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850EBA" w:rsidRPr="00C565B8" w:rsidRDefault="00850EBA" w:rsidP="00F05D2F">
            <w:pPr>
              <w:pStyle w:val="aaaaanita"/>
              <w:jc w:val="center"/>
              <w:rPr>
                <w:rFonts w:asciiTheme="minorHAnsi" w:hAnsiTheme="minorHAnsi"/>
                <w:sz w:val="20"/>
                <w:szCs w:val="20"/>
              </w:rPr>
            </w:pPr>
            <w:r w:rsidRPr="00C565B8">
              <w:rPr>
                <w:rFonts w:asciiTheme="minorHAnsi" w:hAnsiTheme="minorHAnsi"/>
                <w:sz w:val="20"/>
                <w:szCs w:val="20"/>
              </w:rPr>
              <w:t>+</w:t>
            </w:r>
          </w:p>
          <w:p w:rsidR="00850EBA" w:rsidRPr="00C565B8" w:rsidRDefault="00850EBA" w:rsidP="00F05D2F">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850EBA" w:rsidRPr="00C565B8" w:rsidRDefault="00850EBA" w:rsidP="00F05D2F">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850EBA" w:rsidRPr="00C565B8" w:rsidRDefault="00850EBA" w:rsidP="00F05D2F">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850EBA" w:rsidRPr="00C565B8" w:rsidRDefault="00850EBA" w:rsidP="00F05D2F">
            <w:pPr>
              <w:pStyle w:val="aaaaanita"/>
              <w:jc w:val="center"/>
              <w:rPr>
                <w:rFonts w:asciiTheme="minorHAnsi" w:hAnsiTheme="minorHAnsi"/>
                <w:sz w:val="20"/>
                <w:szCs w:val="20"/>
              </w:rPr>
            </w:pPr>
            <w:r w:rsidRPr="00C565B8">
              <w:rPr>
                <w:rFonts w:asciiTheme="minorHAnsi" w:hAnsiTheme="minorHAnsi"/>
                <w:sz w:val="20"/>
                <w:szCs w:val="20"/>
              </w:rPr>
              <w:t>+</w:t>
            </w:r>
          </w:p>
          <w:p w:rsidR="00850EBA" w:rsidRPr="00C565B8" w:rsidRDefault="00850EBA" w:rsidP="00F05D2F">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850EBA" w:rsidRPr="00C565B8" w:rsidRDefault="00850EBA" w:rsidP="00F05D2F">
            <w:pPr>
              <w:pStyle w:val="aaaaanita"/>
              <w:jc w:val="center"/>
              <w:rPr>
                <w:rFonts w:asciiTheme="minorHAnsi" w:hAnsiTheme="minorHAnsi"/>
                <w:sz w:val="20"/>
                <w:szCs w:val="20"/>
              </w:rPr>
            </w:pPr>
            <w:r w:rsidRPr="00C565B8">
              <w:rPr>
                <w:rFonts w:asciiTheme="minorHAnsi" w:hAnsiTheme="minorHAnsi"/>
                <w:sz w:val="20"/>
                <w:szCs w:val="20"/>
              </w:rPr>
              <w:t>+</w:t>
            </w:r>
          </w:p>
          <w:p w:rsidR="00850EBA" w:rsidRPr="00C565B8" w:rsidRDefault="00850EBA" w:rsidP="00F05D2F">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850EBA" w:rsidRPr="00C565B8" w:rsidRDefault="00850EBA" w:rsidP="00F05D2F">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850EBA" w:rsidRPr="00C565B8" w:rsidRDefault="00850EBA" w:rsidP="00F05D2F">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850EBA" w:rsidRPr="00C565B8" w:rsidRDefault="00850EBA" w:rsidP="00F05D2F">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850EBA" w:rsidRPr="00C565B8" w:rsidRDefault="00850EBA" w:rsidP="00F05D2F">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850EBA" w:rsidRPr="00C565B8" w:rsidTr="003F2E21">
        <w:trPr>
          <w:cantSplit/>
          <w:trHeight w:val="353"/>
        </w:trPr>
        <w:tc>
          <w:tcPr>
            <w:tcW w:w="408" w:type="dxa"/>
            <w:shd w:val="clear" w:color="auto" w:fill="auto"/>
          </w:tcPr>
          <w:p w:rsidR="00850EBA" w:rsidRPr="00C565B8" w:rsidRDefault="00850EBA" w:rsidP="006775CD">
            <w:pPr>
              <w:pStyle w:val="Default"/>
              <w:numPr>
                <w:ilvl w:val="0"/>
                <w:numId w:val="24"/>
              </w:numPr>
              <w:ind w:left="0" w:firstLine="0"/>
              <w:rPr>
                <w:rFonts w:asciiTheme="minorHAnsi" w:hAnsiTheme="minorHAnsi"/>
                <w:b/>
                <w:color w:val="auto"/>
                <w:sz w:val="20"/>
              </w:rPr>
            </w:pPr>
          </w:p>
        </w:tc>
        <w:tc>
          <w:tcPr>
            <w:tcW w:w="0" w:type="auto"/>
            <w:shd w:val="clear" w:color="auto" w:fill="auto"/>
          </w:tcPr>
          <w:p w:rsidR="00850EBA" w:rsidRPr="00C565B8" w:rsidRDefault="00850EBA" w:rsidP="00A712A5">
            <w:pPr>
              <w:pStyle w:val="Standard"/>
              <w:spacing w:line="240" w:lineRule="auto"/>
              <w:ind w:firstLine="0"/>
              <w:jc w:val="left"/>
              <w:rPr>
                <w:rFonts w:asciiTheme="minorHAnsi" w:hAnsiTheme="minorHAnsi"/>
                <w:sz w:val="20"/>
              </w:rPr>
            </w:pPr>
            <w:r w:rsidRPr="00C565B8">
              <w:rPr>
                <w:rFonts w:asciiTheme="minorHAnsi" w:hAnsiTheme="minorHAnsi"/>
                <w:sz w:val="20"/>
              </w:rPr>
              <w:t>Odbiór i utylizacja padłych zwierząt</w:t>
            </w:r>
          </w:p>
        </w:tc>
        <w:tc>
          <w:tcPr>
            <w:tcW w:w="0" w:type="auto"/>
            <w:shd w:val="clear" w:color="auto" w:fill="auto"/>
          </w:tcPr>
          <w:p w:rsidR="00850EBA" w:rsidRPr="00C565B8" w:rsidRDefault="00850EBA" w:rsidP="00A712A5">
            <w:pPr>
              <w:pStyle w:val="aaaaanita"/>
              <w:jc w:val="center"/>
              <w:rPr>
                <w:rFonts w:asciiTheme="minorHAnsi" w:hAnsiTheme="minorHAnsi"/>
                <w:b/>
                <w:sz w:val="20"/>
                <w:szCs w:val="20"/>
              </w:rPr>
            </w:pPr>
            <w:r w:rsidRPr="00C565B8">
              <w:rPr>
                <w:rFonts w:asciiTheme="minorHAnsi" w:hAnsiTheme="minorHAnsi"/>
                <w:b/>
                <w:sz w:val="20"/>
                <w:szCs w:val="20"/>
              </w:rPr>
              <w:t>I, II</w:t>
            </w:r>
          </w:p>
        </w:tc>
        <w:tc>
          <w:tcPr>
            <w:tcW w:w="0" w:type="auto"/>
            <w:shd w:val="clear" w:color="auto" w:fill="auto"/>
          </w:tcPr>
          <w:p w:rsidR="00850EBA" w:rsidRPr="00C565B8" w:rsidRDefault="00850EBA"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850EBA" w:rsidRPr="00C565B8" w:rsidRDefault="00850EBA"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850EBA" w:rsidRPr="00C565B8" w:rsidRDefault="00850EBA" w:rsidP="00A712A5">
            <w:pPr>
              <w:pStyle w:val="aaaaanita"/>
              <w:jc w:val="center"/>
              <w:rPr>
                <w:rFonts w:asciiTheme="minorHAnsi" w:hAnsiTheme="minorHAnsi"/>
                <w:sz w:val="20"/>
                <w:szCs w:val="20"/>
              </w:rPr>
            </w:pPr>
            <w:r w:rsidRPr="00C565B8">
              <w:rPr>
                <w:rFonts w:asciiTheme="minorHAnsi" w:hAnsiTheme="minorHAnsi"/>
                <w:sz w:val="20"/>
                <w:szCs w:val="20"/>
              </w:rPr>
              <w:t>+</w:t>
            </w:r>
          </w:p>
          <w:p w:rsidR="00850EBA" w:rsidRPr="00C565B8" w:rsidRDefault="00850EBA"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850EBA" w:rsidRPr="00C565B8" w:rsidRDefault="00850EBA"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850EBA" w:rsidRPr="00C565B8" w:rsidRDefault="00850EBA"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850EBA" w:rsidRPr="00C565B8" w:rsidRDefault="00850EBA"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850EBA" w:rsidRPr="00C565B8" w:rsidRDefault="00850EBA"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850EBA" w:rsidRPr="00C565B8" w:rsidRDefault="00850EBA" w:rsidP="00A712A5">
            <w:pPr>
              <w:pStyle w:val="aaaaanita"/>
              <w:jc w:val="center"/>
              <w:rPr>
                <w:rFonts w:asciiTheme="minorHAnsi" w:hAnsiTheme="minorHAnsi"/>
                <w:sz w:val="20"/>
                <w:szCs w:val="20"/>
              </w:rPr>
            </w:pPr>
            <w:r w:rsidRPr="00C565B8">
              <w:rPr>
                <w:rFonts w:asciiTheme="minorHAnsi" w:hAnsiTheme="minorHAnsi"/>
                <w:sz w:val="20"/>
                <w:szCs w:val="20"/>
              </w:rPr>
              <w:t>+</w:t>
            </w:r>
          </w:p>
          <w:p w:rsidR="00850EBA" w:rsidRPr="00C565B8" w:rsidRDefault="00850EBA"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850EBA" w:rsidRPr="00C565B8" w:rsidRDefault="00850EBA"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850EBA" w:rsidRPr="00C565B8" w:rsidRDefault="00850EBA"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850EBA" w:rsidRPr="00C565B8" w:rsidRDefault="00850EBA"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850EBA" w:rsidRPr="00C565B8" w:rsidRDefault="00850EBA" w:rsidP="00A712A5">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850EBA" w:rsidRPr="00C565B8" w:rsidTr="003F2E21">
        <w:trPr>
          <w:cantSplit/>
          <w:trHeight w:val="353"/>
        </w:trPr>
        <w:tc>
          <w:tcPr>
            <w:tcW w:w="408" w:type="dxa"/>
            <w:shd w:val="clear" w:color="auto" w:fill="auto"/>
          </w:tcPr>
          <w:p w:rsidR="00850EBA" w:rsidRPr="00C565B8" w:rsidRDefault="00850EBA" w:rsidP="006775CD">
            <w:pPr>
              <w:pStyle w:val="Default"/>
              <w:numPr>
                <w:ilvl w:val="0"/>
                <w:numId w:val="24"/>
              </w:numPr>
              <w:ind w:left="0" w:firstLine="0"/>
              <w:rPr>
                <w:rFonts w:asciiTheme="minorHAnsi" w:hAnsiTheme="minorHAnsi"/>
                <w:b/>
                <w:color w:val="auto"/>
                <w:sz w:val="20"/>
              </w:rPr>
            </w:pPr>
          </w:p>
        </w:tc>
        <w:tc>
          <w:tcPr>
            <w:tcW w:w="0" w:type="auto"/>
            <w:shd w:val="clear" w:color="auto" w:fill="auto"/>
          </w:tcPr>
          <w:p w:rsidR="00850EBA" w:rsidRPr="00C565B8" w:rsidRDefault="00850EBA" w:rsidP="00A712A5">
            <w:pPr>
              <w:pStyle w:val="Standard"/>
              <w:spacing w:line="240" w:lineRule="auto"/>
              <w:ind w:firstLine="0"/>
              <w:jc w:val="left"/>
              <w:rPr>
                <w:rFonts w:asciiTheme="minorHAnsi" w:hAnsiTheme="minorHAnsi"/>
                <w:sz w:val="20"/>
              </w:rPr>
            </w:pPr>
            <w:r w:rsidRPr="00C565B8">
              <w:rPr>
                <w:rFonts w:asciiTheme="minorHAnsi" w:hAnsiTheme="minorHAnsi"/>
                <w:sz w:val="20"/>
              </w:rPr>
              <w:t>Odbiór i unieszkodliwianie osadów ściekowych</w:t>
            </w:r>
          </w:p>
        </w:tc>
        <w:tc>
          <w:tcPr>
            <w:tcW w:w="0" w:type="auto"/>
            <w:shd w:val="clear" w:color="auto" w:fill="auto"/>
          </w:tcPr>
          <w:p w:rsidR="00850EBA" w:rsidRPr="00C565B8" w:rsidRDefault="00850EBA" w:rsidP="00A712A5">
            <w:pPr>
              <w:pStyle w:val="aaaaanita"/>
              <w:jc w:val="center"/>
              <w:rPr>
                <w:rFonts w:asciiTheme="minorHAnsi" w:hAnsiTheme="minorHAnsi"/>
                <w:b/>
                <w:sz w:val="20"/>
                <w:szCs w:val="20"/>
              </w:rPr>
            </w:pPr>
            <w:r w:rsidRPr="00C565B8">
              <w:rPr>
                <w:rFonts w:asciiTheme="minorHAnsi" w:hAnsiTheme="minorHAnsi"/>
                <w:b/>
                <w:sz w:val="20"/>
                <w:szCs w:val="20"/>
              </w:rPr>
              <w:t>I, II</w:t>
            </w:r>
          </w:p>
        </w:tc>
        <w:tc>
          <w:tcPr>
            <w:tcW w:w="0" w:type="auto"/>
            <w:shd w:val="clear" w:color="auto" w:fill="auto"/>
          </w:tcPr>
          <w:p w:rsidR="00850EBA" w:rsidRPr="00C565B8" w:rsidRDefault="00850EBA"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850EBA" w:rsidRPr="00C565B8" w:rsidRDefault="00850EBA"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850EBA" w:rsidRPr="00C565B8" w:rsidRDefault="00850EBA" w:rsidP="00A712A5">
            <w:pPr>
              <w:pStyle w:val="aaaaanita"/>
              <w:jc w:val="center"/>
              <w:rPr>
                <w:rFonts w:asciiTheme="minorHAnsi" w:hAnsiTheme="minorHAnsi"/>
                <w:sz w:val="20"/>
                <w:szCs w:val="20"/>
              </w:rPr>
            </w:pPr>
            <w:r w:rsidRPr="00C565B8">
              <w:rPr>
                <w:rFonts w:asciiTheme="minorHAnsi" w:hAnsiTheme="minorHAnsi"/>
                <w:sz w:val="20"/>
                <w:szCs w:val="20"/>
              </w:rPr>
              <w:t>+</w:t>
            </w:r>
          </w:p>
          <w:p w:rsidR="00850EBA" w:rsidRPr="00C565B8" w:rsidRDefault="00850EBA"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850EBA" w:rsidRPr="00C565B8" w:rsidRDefault="00850EBA"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850EBA" w:rsidRPr="00C565B8" w:rsidRDefault="00850EBA"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850EBA" w:rsidRPr="00C565B8" w:rsidRDefault="00850EBA"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850EBA" w:rsidRPr="00C565B8" w:rsidRDefault="00850EBA"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850EBA" w:rsidRPr="00C565B8" w:rsidRDefault="00850EBA" w:rsidP="00A712A5">
            <w:pPr>
              <w:pStyle w:val="aaaaanita"/>
              <w:jc w:val="center"/>
              <w:rPr>
                <w:rFonts w:asciiTheme="minorHAnsi" w:hAnsiTheme="minorHAnsi"/>
                <w:sz w:val="20"/>
                <w:szCs w:val="20"/>
              </w:rPr>
            </w:pPr>
            <w:r w:rsidRPr="00C565B8">
              <w:rPr>
                <w:rFonts w:asciiTheme="minorHAnsi" w:hAnsiTheme="minorHAnsi"/>
                <w:sz w:val="20"/>
                <w:szCs w:val="20"/>
              </w:rPr>
              <w:t>+</w:t>
            </w:r>
          </w:p>
          <w:p w:rsidR="00850EBA" w:rsidRPr="00C565B8" w:rsidRDefault="00850EBA"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850EBA" w:rsidRPr="00C565B8" w:rsidRDefault="00850EBA"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850EBA" w:rsidRPr="00C565B8" w:rsidRDefault="00850EBA"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850EBA" w:rsidRPr="00C565B8" w:rsidRDefault="00850EBA"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850EBA" w:rsidRPr="00C565B8" w:rsidRDefault="00850EBA" w:rsidP="00A712A5">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850EBA" w:rsidRPr="00C565B8" w:rsidTr="003F2E21">
        <w:trPr>
          <w:cantSplit/>
          <w:trHeight w:val="353"/>
        </w:trPr>
        <w:tc>
          <w:tcPr>
            <w:tcW w:w="408" w:type="dxa"/>
            <w:shd w:val="clear" w:color="auto" w:fill="auto"/>
          </w:tcPr>
          <w:p w:rsidR="00850EBA" w:rsidRPr="00C565B8" w:rsidRDefault="00850EBA" w:rsidP="006775CD">
            <w:pPr>
              <w:pStyle w:val="Default"/>
              <w:numPr>
                <w:ilvl w:val="0"/>
                <w:numId w:val="24"/>
              </w:numPr>
              <w:ind w:left="0" w:firstLine="0"/>
              <w:rPr>
                <w:rFonts w:asciiTheme="minorHAnsi" w:hAnsiTheme="minorHAnsi"/>
                <w:b/>
                <w:color w:val="auto"/>
                <w:sz w:val="20"/>
              </w:rPr>
            </w:pPr>
          </w:p>
        </w:tc>
        <w:tc>
          <w:tcPr>
            <w:tcW w:w="0" w:type="auto"/>
            <w:shd w:val="clear" w:color="auto" w:fill="auto"/>
          </w:tcPr>
          <w:p w:rsidR="00850EBA" w:rsidRPr="00C565B8" w:rsidRDefault="00850EBA" w:rsidP="00EB1F61">
            <w:pPr>
              <w:pStyle w:val="Default"/>
              <w:rPr>
                <w:rFonts w:asciiTheme="minorHAnsi" w:hAnsiTheme="minorHAnsi"/>
                <w:color w:val="auto"/>
                <w:sz w:val="20"/>
              </w:rPr>
            </w:pPr>
            <w:r w:rsidRPr="00C565B8">
              <w:rPr>
                <w:rFonts w:asciiTheme="minorHAnsi" w:hAnsiTheme="minorHAnsi"/>
                <w:color w:val="auto"/>
                <w:sz w:val="20"/>
              </w:rPr>
              <w:t xml:space="preserve">Usuwanie i unieszkodliwianie wyrobów zawierających azbest </w:t>
            </w:r>
          </w:p>
          <w:p w:rsidR="00850EBA" w:rsidRPr="00C565B8" w:rsidRDefault="00850EBA" w:rsidP="00EB1F61">
            <w:pPr>
              <w:pStyle w:val="Default"/>
              <w:rPr>
                <w:rFonts w:asciiTheme="minorHAnsi" w:hAnsiTheme="minorHAnsi"/>
                <w:color w:val="auto"/>
                <w:sz w:val="20"/>
              </w:rPr>
            </w:pPr>
          </w:p>
        </w:tc>
        <w:tc>
          <w:tcPr>
            <w:tcW w:w="0" w:type="auto"/>
            <w:shd w:val="clear" w:color="auto" w:fill="auto"/>
          </w:tcPr>
          <w:p w:rsidR="00850EBA" w:rsidRPr="00C565B8" w:rsidRDefault="00850EBA" w:rsidP="00A712A5">
            <w:pPr>
              <w:pStyle w:val="aaaaanita"/>
              <w:jc w:val="center"/>
              <w:rPr>
                <w:rFonts w:asciiTheme="minorHAnsi" w:hAnsiTheme="minorHAnsi"/>
                <w:b/>
                <w:sz w:val="20"/>
                <w:szCs w:val="20"/>
              </w:rPr>
            </w:pPr>
            <w:r w:rsidRPr="00C565B8">
              <w:rPr>
                <w:rFonts w:asciiTheme="minorHAnsi" w:hAnsiTheme="minorHAnsi"/>
                <w:b/>
                <w:sz w:val="20"/>
                <w:szCs w:val="20"/>
              </w:rPr>
              <w:t>I, II</w:t>
            </w:r>
          </w:p>
        </w:tc>
        <w:tc>
          <w:tcPr>
            <w:tcW w:w="0" w:type="auto"/>
            <w:shd w:val="clear" w:color="auto" w:fill="auto"/>
          </w:tcPr>
          <w:p w:rsidR="00850EBA" w:rsidRPr="00C565B8" w:rsidRDefault="00850EBA"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850EBA" w:rsidRPr="00C565B8" w:rsidRDefault="00850EBA"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850EBA" w:rsidRPr="00C565B8" w:rsidRDefault="00850EBA" w:rsidP="00A712A5">
            <w:pPr>
              <w:pStyle w:val="aaaaanita"/>
              <w:jc w:val="center"/>
              <w:rPr>
                <w:rFonts w:asciiTheme="minorHAnsi" w:hAnsiTheme="minorHAnsi"/>
                <w:sz w:val="20"/>
                <w:szCs w:val="20"/>
              </w:rPr>
            </w:pPr>
            <w:r w:rsidRPr="00C565B8">
              <w:rPr>
                <w:rFonts w:asciiTheme="minorHAnsi" w:hAnsiTheme="minorHAnsi"/>
                <w:sz w:val="20"/>
                <w:szCs w:val="20"/>
              </w:rPr>
              <w:t>+</w:t>
            </w:r>
          </w:p>
          <w:p w:rsidR="00850EBA" w:rsidRPr="00C565B8" w:rsidRDefault="00850EBA"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850EBA" w:rsidRPr="00C565B8" w:rsidRDefault="00850EBA"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850EBA" w:rsidRPr="00C565B8" w:rsidRDefault="00850EBA"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850EBA" w:rsidRPr="00C565B8" w:rsidRDefault="00850EBA" w:rsidP="00A712A5">
            <w:pPr>
              <w:pStyle w:val="aaaaanita"/>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850EBA" w:rsidRPr="00C565B8" w:rsidRDefault="00850EBA" w:rsidP="00A712A5">
            <w:pPr>
              <w:pStyle w:val="aaaaanita"/>
              <w:jc w:val="center"/>
              <w:rPr>
                <w:rFonts w:asciiTheme="minorHAnsi" w:hAnsiTheme="minorHAnsi"/>
                <w:sz w:val="20"/>
                <w:szCs w:val="20"/>
              </w:rPr>
            </w:pPr>
            <w:r w:rsidRPr="00C565B8">
              <w:rPr>
                <w:rFonts w:asciiTheme="minorHAnsi" w:hAnsiTheme="minorHAnsi"/>
                <w:sz w:val="20"/>
                <w:szCs w:val="20"/>
              </w:rPr>
              <w:t>+</w:t>
            </w:r>
          </w:p>
          <w:p w:rsidR="00850EBA" w:rsidRPr="00C565B8" w:rsidRDefault="00850EBA"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850EBA" w:rsidRPr="00C565B8" w:rsidRDefault="00850EBA" w:rsidP="00A712A5">
            <w:pPr>
              <w:pStyle w:val="aaaaanita"/>
              <w:jc w:val="center"/>
              <w:rPr>
                <w:rFonts w:asciiTheme="minorHAnsi" w:hAnsiTheme="minorHAnsi"/>
                <w:sz w:val="20"/>
                <w:szCs w:val="20"/>
              </w:rPr>
            </w:pPr>
            <w:r w:rsidRPr="00C565B8">
              <w:rPr>
                <w:rFonts w:asciiTheme="minorHAnsi" w:hAnsiTheme="minorHAnsi"/>
                <w:sz w:val="20"/>
                <w:szCs w:val="20"/>
              </w:rPr>
              <w:t>+</w:t>
            </w:r>
          </w:p>
          <w:p w:rsidR="00850EBA" w:rsidRPr="00C565B8" w:rsidRDefault="00850EBA"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850EBA" w:rsidRPr="00C565B8" w:rsidRDefault="00850EBA"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850EBA" w:rsidRPr="00C565B8" w:rsidRDefault="00850EBA"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850EBA" w:rsidRPr="00C565B8" w:rsidRDefault="00850EBA" w:rsidP="00A712A5">
            <w:pPr>
              <w:jc w:val="center"/>
              <w:rPr>
                <w:rFonts w:asciiTheme="minorHAnsi" w:hAnsiTheme="minorHAnsi"/>
                <w:sz w:val="20"/>
                <w:szCs w:val="20"/>
              </w:rPr>
            </w:pPr>
            <w:r w:rsidRPr="00C565B8">
              <w:rPr>
                <w:rFonts w:asciiTheme="minorHAnsi" w:hAnsiTheme="minorHAnsi"/>
                <w:sz w:val="20"/>
                <w:szCs w:val="20"/>
              </w:rPr>
              <w:t>0</w:t>
            </w:r>
          </w:p>
        </w:tc>
        <w:tc>
          <w:tcPr>
            <w:tcW w:w="0" w:type="auto"/>
            <w:shd w:val="clear" w:color="auto" w:fill="auto"/>
          </w:tcPr>
          <w:p w:rsidR="00850EBA" w:rsidRPr="00C565B8" w:rsidRDefault="00850EBA" w:rsidP="00A712A5">
            <w:pPr>
              <w:pStyle w:val="aaaaanita"/>
              <w:jc w:val="center"/>
              <w:rPr>
                <w:rFonts w:asciiTheme="minorHAnsi" w:hAnsiTheme="minorHAnsi"/>
                <w:bCs/>
                <w:sz w:val="20"/>
                <w:szCs w:val="20"/>
              </w:rPr>
            </w:pPr>
            <w:r w:rsidRPr="00C565B8">
              <w:rPr>
                <w:rFonts w:asciiTheme="minorHAnsi" w:hAnsiTheme="minorHAnsi"/>
                <w:bCs/>
                <w:sz w:val="20"/>
                <w:szCs w:val="20"/>
              </w:rPr>
              <w:t>0</w:t>
            </w:r>
          </w:p>
        </w:tc>
      </w:tr>
      <w:tr w:rsidR="00850EBA" w:rsidRPr="00C565B8" w:rsidTr="003F2E21">
        <w:trPr>
          <w:cantSplit/>
          <w:trHeight w:val="353"/>
        </w:trPr>
        <w:tc>
          <w:tcPr>
            <w:tcW w:w="13112" w:type="dxa"/>
            <w:gridSpan w:val="15"/>
            <w:shd w:val="clear" w:color="auto" w:fill="auto"/>
          </w:tcPr>
          <w:p w:rsidR="00850EBA" w:rsidRPr="00C565B8" w:rsidRDefault="00850EBA" w:rsidP="00A712A5">
            <w:pPr>
              <w:pStyle w:val="aaaaanita"/>
              <w:jc w:val="center"/>
              <w:rPr>
                <w:rFonts w:asciiTheme="minorHAnsi" w:hAnsiTheme="minorHAnsi"/>
                <w:b/>
                <w:bCs/>
                <w:sz w:val="20"/>
                <w:szCs w:val="20"/>
              </w:rPr>
            </w:pPr>
            <w:r w:rsidRPr="00C565B8">
              <w:rPr>
                <w:rFonts w:asciiTheme="minorHAnsi" w:hAnsiTheme="minorHAnsi"/>
                <w:b/>
                <w:bCs/>
                <w:sz w:val="20"/>
                <w:szCs w:val="20"/>
              </w:rPr>
              <w:t>Obszar interwencji: zagrożenia poważnymi awariami</w:t>
            </w:r>
          </w:p>
        </w:tc>
      </w:tr>
      <w:tr w:rsidR="00C565B8" w:rsidRPr="00C565B8" w:rsidTr="003F2E21">
        <w:trPr>
          <w:cantSplit/>
          <w:trHeight w:val="353"/>
        </w:trPr>
        <w:tc>
          <w:tcPr>
            <w:tcW w:w="408" w:type="dxa"/>
            <w:shd w:val="clear" w:color="auto" w:fill="auto"/>
          </w:tcPr>
          <w:p w:rsidR="00C565B8" w:rsidRPr="00C565B8" w:rsidRDefault="00C565B8" w:rsidP="006775CD">
            <w:pPr>
              <w:pStyle w:val="Default"/>
              <w:numPr>
                <w:ilvl w:val="0"/>
                <w:numId w:val="24"/>
              </w:numPr>
              <w:ind w:left="0" w:firstLine="0"/>
              <w:rPr>
                <w:rFonts w:asciiTheme="minorHAnsi" w:hAnsiTheme="minorHAnsi"/>
                <w:b/>
                <w:color w:val="auto"/>
                <w:sz w:val="20"/>
              </w:rPr>
            </w:pPr>
          </w:p>
        </w:tc>
        <w:tc>
          <w:tcPr>
            <w:tcW w:w="0" w:type="auto"/>
            <w:shd w:val="clear" w:color="auto" w:fill="auto"/>
          </w:tcPr>
          <w:p w:rsidR="00C565B8" w:rsidRPr="00C565B8" w:rsidRDefault="00C565B8" w:rsidP="00F05D2F">
            <w:pPr>
              <w:rPr>
                <w:rFonts w:asciiTheme="minorHAnsi" w:hAnsiTheme="minorHAnsi"/>
                <w:sz w:val="20"/>
                <w:szCs w:val="20"/>
              </w:rPr>
            </w:pPr>
            <w:r w:rsidRPr="00C565B8">
              <w:rPr>
                <w:rFonts w:asciiTheme="minorHAnsi" w:hAnsiTheme="minorHAnsi"/>
                <w:sz w:val="20"/>
                <w:szCs w:val="20"/>
              </w:rPr>
              <w:t>Utrzymywanie w dobrym stanie technicznym</w:t>
            </w:r>
            <w:r w:rsidRPr="00C565B8">
              <w:rPr>
                <w:rFonts w:asciiTheme="minorHAnsi" w:hAnsiTheme="minorHAnsi"/>
                <w:sz w:val="20"/>
                <w:szCs w:val="20"/>
              </w:rPr>
              <w:br/>
              <w:t xml:space="preserve"> i gotowości systemu zapobiegawczo – interwencyjno – ratunkowego na wypadek wystąpienia </w:t>
            </w:r>
            <w:r w:rsidRPr="00C565B8">
              <w:rPr>
                <w:rFonts w:asciiTheme="minorHAnsi" w:hAnsiTheme="minorHAnsi" w:cs="Arial"/>
                <w:sz w:val="20"/>
                <w:szCs w:val="20"/>
              </w:rPr>
              <w:t>niebezpiecznego zjawiska  zachodzącego w atmosferze lub hydrosferze,</w:t>
            </w:r>
            <w:r w:rsidRPr="00C565B8">
              <w:rPr>
                <w:rFonts w:asciiTheme="minorHAnsi" w:hAnsiTheme="minorHAnsi"/>
                <w:sz w:val="20"/>
                <w:szCs w:val="20"/>
              </w:rPr>
              <w:t xml:space="preserve"> katastrofy i poważnej awarii </w:t>
            </w:r>
            <w:r w:rsidRPr="00C565B8">
              <w:rPr>
                <w:rFonts w:asciiTheme="minorHAnsi" w:hAnsiTheme="minorHAnsi"/>
                <w:i/>
                <w:sz w:val="20"/>
                <w:szCs w:val="20"/>
              </w:rPr>
              <w:t xml:space="preserve"> </w:t>
            </w:r>
          </w:p>
        </w:tc>
        <w:tc>
          <w:tcPr>
            <w:tcW w:w="0" w:type="auto"/>
            <w:shd w:val="clear" w:color="auto" w:fill="auto"/>
          </w:tcPr>
          <w:p w:rsidR="00C565B8" w:rsidRPr="00C565B8" w:rsidRDefault="00C565B8" w:rsidP="00A712A5">
            <w:pPr>
              <w:pStyle w:val="aaaaanita"/>
              <w:jc w:val="center"/>
              <w:rPr>
                <w:rFonts w:asciiTheme="minorHAnsi" w:hAnsiTheme="minorHAnsi"/>
                <w:b/>
                <w:sz w:val="20"/>
                <w:szCs w:val="20"/>
              </w:rPr>
            </w:pPr>
            <w:r w:rsidRPr="00C565B8">
              <w:rPr>
                <w:rFonts w:asciiTheme="minorHAnsi" w:hAnsiTheme="minorHAnsi"/>
                <w:b/>
                <w:sz w:val="20"/>
                <w:szCs w:val="20"/>
              </w:rPr>
              <w:t>I, II</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BDS</w:t>
            </w:r>
          </w:p>
        </w:tc>
      </w:tr>
      <w:tr w:rsidR="00C565B8" w:rsidRPr="00C565B8" w:rsidTr="003F2E21">
        <w:trPr>
          <w:cantSplit/>
          <w:trHeight w:val="353"/>
        </w:trPr>
        <w:tc>
          <w:tcPr>
            <w:tcW w:w="408" w:type="dxa"/>
            <w:shd w:val="clear" w:color="auto" w:fill="auto"/>
          </w:tcPr>
          <w:p w:rsidR="00C565B8" w:rsidRPr="00C565B8" w:rsidRDefault="00C565B8" w:rsidP="006775CD">
            <w:pPr>
              <w:pStyle w:val="Default"/>
              <w:numPr>
                <w:ilvl w:val="0"/>
                <w:numId w:val="24"/>
              </w:numPr>
              <w:ind w:left="0" w:firstLine="0"/>
              <w:rPr>
                <w:rFonts w:asciiTheme="minorHAnsi" w:hAnsiTheme="minorHAnsi"/>
                <w:b/>
                <w:color w:val="auto"/>
                <w:sz w:val="20"/>
              </w:rPr>
            </w:pPr>
          </w:p>
        </w:tc>
        <w:tc>
          <w:tcPr>
            <w:tcW w:w="0" w:type="auto"/>
            <w:shd w:val="clear" w:color="auto" w:fill="auto"/>
          </w:tcPr>
          <w:p w:rsidR="00C565B8" w:rsidRPr="00C565B8" w:rsidRDefault="00C565B8" w:rsidP="00F05D2F">
            <w:pPr>
              <w:rPr>
                <w:rFonts w:asciiTheme="minorHAnsi" w:hAnsiTheme="minorHAnsi"/>
                <w:sz w:val="20"/>
                <w:szCs w:val="20"/>
              </w:rPr>
            </w:pPr>
            <w:r w:rsidRPr="00C565B8">
              <w:rPr>
                <w:rFonts w:asciiTheme="minorHAnsi" w:hAnsiTheme="minorHAnsi"/>
                <w:sz w:val="20"/>
                <w:szCs w:val="20"/>
              </w:rPr>
              <w:t>Zakupy inwestycyjne dla KP PSP w Zwoleniu: samochód ratowniczo – gaśniczy (GBA), samochód operacyjny (</w:t>
            </w:r>
            <w:proofErr w:type="spellStart"/>
            <w:r w:rsidRPr="00C565B8">
              <w:rPr>
                <w:rFonts w:asciiTheme="minorHAnsi" w:hAnsiTheme="minorHAnsi"/>
                <w:sz w:val="20"/>
                <w:szCs w:val="20"/>
              </w:rPr>
              <w:t>SOp</w:t>
            </w:r>
            <w:proofErr w:type="spellEnd"/>
            <w:r w:rsidRPr="00C565B8">
              <w:rPr>
                <w:rFonts w:asciiTheme="minorHAnsi" w:hAnsiTheme="minorHAnsi"/>
                <w:sz w:val="20"/>
                <w:szCs w:val="20"/>
              </w:rPr>
              <w:t>), samochód kwatermistrzowski (</w:t>
            </w:r>
            <w:proofErr w:type="spellStart"/>
            <w:r w:rsidRPr="00C565B8">
              <w:rPr>
                <w:rFonts w:asciiTheme="minorHAnsi" w:hAnsiTheme="minorHAnsi"/>
                <w:sz w:val="20"/>
                <w:szCs w:val="20"/>
              </w:rPr>
              <w:t>Skw</w:t>
            </w:r>
            <w:proofErr w:type="spellEnd"/>
            <w:r w:rsidRPr="00C565B8">
              <w:rPr>
                <w:rFonts w:asciiTheme="minorHAnsi" w:hAnsiTheme="minorHAnsi"/>
                <w:sz w:val="20"/>
                <w:szCs w:val="20"/>
              </w:rPr>
              <w:t>), quad, przyczepa samochodowa</w:t>
            </w:r>
          </w:p>
        </w:tc>
        <w:tc>
          <w:tcPr>
            <w:tcW w:w="0" w:type="auto"/>
            <w:shd w:val="clear" w:color="auto" w:fill="auto"/>
          </w:tcPr>
          <w:p w:rsidR="00C565B8" w:rsidRPr="00C565B8" w:rsidRDefault="00C565B8" w:rsidP="00F05D2F">
            <w:pPr>
              <w:pStyle w:val="aaaaanita"/>
              <w:jc w:val="center"/>
              <w:rPr>
                <w:rFonts w:asciiTheme="minorHAnsi" w:hAnsiTheme="minorHAnsi"/>
                <w:b/>
                <w:sz w:val="20"/>
                <w:szCs w:val="20"/>
              </w:rPr>
            </w:pPr>
            <w:r w:rsidRPr="00C565B8">
              <w:rPr>
                <w:rFonts w:asciiTheme="minorHAnsi" w:hAnsiTheme="minorHAnsi"/>
                <w:b/>
                <w:sz w:val="20"/>
                <w:szCs w:val="20"/>
              </w:rPr>
              <w:t>I, II</w:t>
            </w:r>
          </w:p>
        </w:tc>
        <w:tc>
          <w:tcPr>
            <w:tcW w:w="0" w:type="auto"/>
            <w:shd w:val="clear" w:color="auto" w:fill="auto"/>
          </w:tcPr>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BDS</w:t>
            </w:r>
          </w:p>
        </w:tc>
        <w:tc>
          <w:tcPr>
            <w:tcW w:w="0" w:type="auto"/>
            <w:shd w:val="clear" w:color="auto" w:fill="auto"/>
          </w:tcPr>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BDS</w:t>
            </w:r>
          </w:p>
        </w:tc>
      </w:tr>
      <w:tr w:rsidR="00C565B8" w:rsidRPr="00C565B8" w:rsidTr="003F2E21">
        <w:trPr>
          <w:cantSplit/>
          <w:trHeight w:val="353"/>
        </w:trPr>
        <w:tc>
          <w:tcPr>
            <w:tcW w:w="408" w:type="dxa"/>
            <w:shd w:val="clear" w:color="auto" w:fill="auto"/>
          </w:tcPr>
          <w:p w:rsidR="00C565B8" w:rsidRPr="00C565B8" w:rsidRDefault="00C565B8" w:rsidP="006775CD">
            <w:pPr>
              <w:pStyle w:val="Default"/>
              <w:numPr>
                <w:ilvl w:val="0"/>
                <w:numId w:val="24"/>
              </w:numPr>
              <w:ind w:left="0" w:firstLine="0"/>
              <w:rPr>
                <w:rFonts w:asciiTheme="minorHAnsi" w:hAnsiTheme="minorHAnsi"/>
                <w:b/>
                <w:color w:val="auto"/>
                <w:sz w:val="20"/>
              </w:rPr>
            </w:pPr>
          </w:p>
        </w:tc>
        <w:tc>
          <w:tcPr>
            <w:tcW w:w="0" w:type="auto"/>
            <w:shd w:val="clear" w:color="auto" w:fill="auto"/>
          </w:tcPr>
          <w:p w:rsidR="00C565B8" w:rsidRPr="00C565B8" w:rsidRDefault="00C565B8" w:rsidP="00F05D2F">
            <w:pPr>
              <w:rPr>
                <w:rFonts w:asciiTheme="minorHAnsi" w:hAnsiTheme="minorHAnsi"/>
                <w:sz w:val="20"/>
                <w:szCs w:val="20"/>
              </w:rPr>
            </w:pPr>
            <w:r w:rsidRPr="00C565B8">
              <w:rPr>
                <w:rFonts w:asciiTheme="minorHAnsi" w:hAnsiTheme="minorHAnsi"/>
                <w:sz w:val="20"/>
                <w:szCs w:val="20"/>
              </w:rPr>
              <w:t>Rozwój monitoringu zagrożeń środowiska</w:t>
            </w:r>
            <w:r w:rsidRPr="00C565B8">
              <w:rPr>
                <w:rFonts w:asciiTheme="minorHAnsi" w:hAnsiTheme="minorHAnsi" w:cs="Arial"/>
                <w:sz w:val="20"/>
                <w:szCs w:val="20"/>
              </w:rPr>
              <w:t xml:space="preserve"> oraz doskonalenie systemów ostrzegania przed niebezpiecznymi zjawiskami zachodzącymi w atmosferze lub hydrosferze, poważnymi awariami i katastrofami</w:t>
            </w:r>
          </w:p>
        </w:tc>
        <w:tc>
          <w:tcPr>
            <w:tcW w:w="0" w:type="auto"/>
            <w:shd w:val="clear" w:color="auto" w:fill="auto"/>
          </w:tcPr>
          <w:p w:rsidR="00C565B8" w:rsidRPr="00C565B8" w:rsidRDefault="00C565B8" w:rsidP="00A712A5">
            <w:pPr>
              <w:pStyle w:val="aaaaanita"/>
              <w:jc w:val="center"/>
              <w:rPr>
                <w:rFonts w:asciiTheme="minorHAnsi" w:hAnsiTheme="minorHAnsi"/>
                <w:b/>
                <w:sz w:val="20"/>
                <w:szCs w:val="20"/>
              </w:rPr>
            </w:pPr>
            <w:r w:rsidRPr="00C565B8">
              <w:rPr>
                <w:rFonts w:asciiTheme="minorHAnsi" w:hAnsiTheme="minorHAnsi"/>
                <w:b/>
                <w:sz w:val="20"/>
                <w:szCs w:val="20"/>
              </w:rPr>
              <w:t>I, II</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PDS</w:t>
            </w:r>
          </w:p>
        </w:tc>
      </w:tr>
      <w:tr w:rsidR="00C565B8" w:rsidRPr="00C565B8" w:rsidTr="003F2E21">
        <w:trPr>
          <w:cantSplit/>
          <w:trHeight w:val="353"/>
        </w:trPr>
        <w:tc>
          <w:tcPr>
            <w:tcW w:w="408" w:type="dxa"/>
            <w:shd w:val="clear" w:color="auto" w:fill="auto"/>
          </w:tcPr>
          <w:p w:rsidR="00C565B8" w:rsidRPr="00C565B8" w:rsidRDefault="00C565B8" w:rsidP="006775CD">
            <w:pPr>
              <w:pStyle w:val="Default"/>
              <w:numPr>
                <w:ilvl w:val="0"/>
                <w:numId w:val="24"/>
              </w:numPr>
              <w:ind w:left="0" w:firstLine="0"/>
              <w:rPr>
                <w:rFonts w:asciiTheme="minorHAnsi" w:hAnsiTheme="minorHAnsi"/>
                <w:b/>
                <w:color w:val="auto"/>
                <w:sz w:val="20"/>
              </w:rPr>
            </w:pPr>
          </w:p>
        </w:tc>
        <w:tc>
          <w:tcPr>
            <w:tcW w:w="0" w:type="auto"/>
            <w:shd w:val="clear" w:color="auto" w:fill="auto"/>
          </w:tcPr>
          <w:p w:rsidR="00C565B8" w:rsidRPr="00C565B8" w:rsidRDefault="00C565B8" w:rsidP="00A712A5">
            <w:pPr>
              <w:rPr>
                <w:rFonts w:asciiTheme="minorHAnsi" w:hAnsiTheme="minorHAnsi" w:cs="Arial"/>
                <w:sz w:val="20"/>
                <w:szCs w:val="20"/>
              </w:rPr>
            </w:pPr>
            <w:r w:rsidRPr="00C565B8">
              <w:rPr>
                <w:rFonts w:asciiTheme="minorHAnsi" w:hAnsiTheme="minorHAnsi" w:cs="Arial"/>
                <w:sz w:val="20"/>
                <w:szCs w:val="20"/>
              </w:rPr>
              <w:t>Propagowanie standardów prawidłowych zachowań społeczeństwa w sytuacji wystąpienia niebezpiecznego zjawiska  zachodzącego w atmosferze lub hydrosferze,</w:t>
            </w:r>
            <w:r w:rsidRPr="00C565B8">
              <w:rPr>
                <w:rFonts w:asciiTheme="minorHAnsi" w:hAnsiTheme="minorHAnsi"/>
                <w:sz w:val="20"/>
                <w:szCs w:val="20"/>
              </w:rPr>
              <w:t xml:space="preserve"> katastrofy i poważnej awarii </w:t>
            </w:r>
            <w:r w:rsidRPr="00C565B8">
              <w:rPr>
                <w:rFonts w:asciiTheme="minorHAnsi" w:hAnsiTheme="minorHAnsi"/>
                <w:i/>
                <w:sz w:val="20"/>
                <w:szCs w:val="20"/>
              </w:rPr>
              <w:t xml:space="preserve"> </w:t>
            </w:r>
          </w:p>
        </w:tc>
        <w:tc>
          <w:tcPr>
            <w:tcW w:w="0" w:type="auto"/>
            <w:shd w:val="clear" w:color="auto" w:fill="auto"/>
          </w:tcPr>
          <w:p w:rsidR="00C565B8" w:rsidRPr="00C565B8" w:rsidRDefault="00C565B8" w:rsidP="00A712A5">
            <w:pPr>
              <w:pStyle w:val="aaaaanita"/>
              <w:jc w:val="center"/>
              <w:rPr>
                <w:rFonts w:asciiTheme="minorHAnsi" w:hAnsiTheme="minorHAnsi"/>
                <w:b/>
                <w:sz w:val="20"/>
                <w:szCs w:val="20"/>
              </w:rPr>
            </w:pPr>
            <w:r w:rsidRPr="00C565B8">
              <w:rPr>
                <w:rFonts w:asciiTheme="minorHAnsi" w:hAnsiTheme="minorHAnsi"/>
                <w:b/>
                <w:sz w:val="20"/>
                <w:szCs w:val="20"/>
              </w:rPr>
              <w:t>I, II</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PDS</w:t>
            </w:r>
          </w:p>
        </w:tc>
      </w:tr>
      <w:tr w:rsidR="00C565B8" w:rsidRPr="00C565B8" w:rsidTr="003F2E21">
        <w:trPr>
          <w:cantSplit/>
          <w:trHeight w:val="353"/>
        </w:trPr>
        <w:tc>
          <w:tcPr>
            <w:tcW w:w="408" w:type="dxa"/>
            <w:shd w:val="clear" w:color="auto" w:fill="auto"/>
          </w:tcPr>
          <w:p w:rsidR="00C565B8" w:rsidRPr="00C565B8" w:rsidRDefault="00C565B8" w:rsidP="006775CD">
            <w:pPr>
              <w:pStyle w:val="Default"/>
              <w:numPr>
                <w:ilvl w:val="0"/>
                <w:numId w:val="24"/>
              </w:numPr>
              <w:ind w:left="0" w:firstLine="0"/>
              <w:rPr>
                <w:rFonts w:asciiTheme="minorHAnsi" w:hAnsiTheme="minorHAnsi"/>
                <w:b/>
                <w:color w:val="auto"/>
                <w:sz w:val="20"/>
              </w:rPr>
            </w:pPr>
          </w:p>
        </w:tc>
        <w:tc>
          <w:tcPr>
            <w:tcW w:w="0" w:type="auto"/>
            <w:shd w:val="clear" w:color="auto" w:fill="auto"/>
          </w:tcPr>
          <w:p w:rsidR="00C565B8" w:rsidRPr="00C565B8" w:rsidRDefault="00C565B8" w:rsidP="00A712A5">
            <w:pPr>
              <w:pStyle w:val="Kobylka"/>
              <w:jc w:val="left"/>
              <w:rPr>
                <w:rFonts w:asciiTheme="minorHAnsi" w:hAnsiTheme="minorHAnsi" w:cs="Calibri"/>
                <w:sz w:val="20"/>
              </w:rPr>
            </w:pPr>
            <w:r w:rsidRPr="00C565B8">
              <w:rPr>
                <w:rFonts w:asciiTheme="minorHAnsi" w:hAnsiTheme="minorHAnsi" w:cs="Calibri"/>
                <w:sz w:val="20"/>
              </w:rPr>
              <w:t xml:space="preserve">Kształtowanie zdrowego stylu życia poprzez promocję zdrowia, edukację zdrowotną oraz </w:t>
            </w:r>
            <w:proofErr w:type="spellStart"/>
            <w:r w:rsidRPr="00C565B8">
              <w:rPr>
                <w:rFonts w:asciiTheme="minorHAnsi" w:hAnsiTheme="minorHAnsi" w:cs="Calibri"/>
                <w:sz w:val="20"/>
              </w:rPr>
              <w:t>prośrodowiskową</w:t>
            </w:r>
            <w:proofErr w:type="spellEnd"/>
          </w:p>
        </w:tc>
        <w:tc>
          <w:tcPr>
            <w:tcW w:w="0" w:type="auto"/>
            <w:shd w:val="clear" w:color="auto" w:fill="auto"/>
          </w:tcPr>
          <w:p w:rsidR="00C565B8" w:rsidRPr="00C565B8" w:rsidRDefault="00C565B8" w:rsidP="00A712A5">
            <w:pPr>
              <w:pStyle w:val="aaaaanita"/>
              <w:jc w:val="center"/>
              <w:rPr>
                <w:rFonts w:asciiTheme="minorHAnsi" w:hAnsiTheme="minorHAnsi"/>
                <w:b/>
                <w:sz w:val="20"/>
                <w:szCs w:val="20"/>
              </w:rPr>
            </w:pPr>
            <w:r w:rsidRPr="00C565B8">
              <w:rPr>
                <w:rFonts w:asciiTheme="minorHAnsi" w:hAnsiTheme="minorHAnsi"/>
                <w:b/>
                <w:sz w:val="20"/>
                <w:szCs w:val="20"/>
              </w:rPr>
              <w:t>I, II</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PDS</w:t>
            </w:r>
          </w:p>
        </w:tc>
      </w:tr>
      <w:tr w:rsidR="00C565B8" w:rsidRPr="00C565B8" w:rsidTr="003F2E21">
        <w:trPr>
          <w:cantSplit/>
          <w:trHeight w:val="353"/>
        </w:trPr>
        <w:tc>
          <w:tcPr>
            <w:tcW w:w="408" w:type="dxa"/>
            <w:shd w:val="clear" w:color="auto" w:fill="auto"/>
          </w:tcPr>
          <w:p w:rsidR="00C565B8" w:rsidRPr="00C565B8" w:rsidRDefault="00C565B8" w:rsidP="006775CD">
            <w:pPr>
              <w:pStyle w:val="Default"/>
              <w:numPr>
                <w:ilvl w:val="0"/>
                <w:numId w:val="24"/>
              </w:numPr>
              <w:ind w:left="0" w:firstLine="0"/>
              <w:rPr>
                <w:rFonts w:asciiTheme="minorHAnsi" w:hAnsiTheme="minorHAnsi"/>
                <w:b/>
                <w:color w:val="auto"/>
                <w:sz w:val="20"/>
              </w:rPr>
            </w:pPr>
          </w:p>
        </w:tc>
        <w:tc>
          <w:tcPr>
            <w:tcW w:w="0" w:type="auto"/>
            <w:shd w:val="clear" w:color="auto" w:fill="auto"/>
            <w:vAlign w:val="center"/>
          </w:tcPr>
          <w:p w:rsidR="00C565B8" w:rsidRPr="00C565B8" w:rsidRDefault="00C565B8" w:rsidP="00A712A5">
            <w:pPr>
              <w:rPr>
                <w:rFonts w:asciiTheme="minorHAnsi" w:hAnsiTheme="minorHAnsi"/>
                <w:sz w:val="20"/>
                <w:szCs w:val="20"/>
              </w:rPr>
            </w:pPr>
            <w:r w:rsidRPr="00C565B8">
              <w:rPr>
                <w:rFonts w:asciiTheme="minorHAnsi" w:hAnsiTheme="minorHAnsi"/>
                <w:sz w:val="20"/>
                <w:szCs w:val="20"/>
              </w:rPr>
              <w:t>Promowanie systemu ubezpieczeń dla obiektów i działań, które w sytuacji awaryjnej będą wymagać sfinansowania działań ratowniczych i naprawczych</w:t>
            </w:r>
          </w:p>
        </w:tc>
        <w:tc>
          <w:tcPr>
            <w:tcW w:w="0" w:type="auto"/>
            <w:shd w:val="clear" w:color="auto" w:fill="auto"/>
          </w:tcPr>
          <w:p w:rsidR="00C565B8" w:rsidRPr="00C565B8" w:rsidRDefault="00C565B8" w:rsidP="00A712A5">
            <w:pPr>
              <w:pStyle w:val="aaaaanita"/>
              <w:jc w:val="center"/>
              <w:rPr>
                <w:rFonts w:asciiTheme="minorHAnsi" w:hAnsiTheme="minorHAnsi"/>
                <w:b/>
                <w:sz w:val="20"/>
                <w:szCs w:val="20"/>
              </w:rPr>
            </w:pPr>
            <w:r w:rsidRPr="00C565B8">
              <w:rPr>
                <w:rFonts w:asciiTheme="minorHAnsi" w:hAnsiTheme="minorHAnsi"/>
                <w:b/>
                <w:sz w:val="20"/>
                <w:szCs w:val="20"/>
              </w:rPr>
              <w:t>I, II</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A712A5">
            <w:pPr>
              <w:pStyle w:val="aaaaanita"/>
              <w:jc w:val="center"/>
              <w:rPr>
                <w:rFonts w:asciiTheme="minorHAnsi" w:hAnsiTheme="minorHAnsi"/>
                <w:sz w:val="20"/>
                <w:szCs w:val="20"/>
              </w:rPr>
            </w:pPr>
            <w:r w:rsidRPr="00C565B8">
              <w:rPr>
                <w:rFonts w:asciiTheme="minorHAnsi" w:hAnsiTheme="minorHAnsi"/>
                <w:sz w:val="20"/>
                <w:szCs w:val="20"/>
              </w:rPr>
              <w:t>PDS</w:t>
            </w:r>
          </w:p>
        </w:tc>
      </w:tr>
      <w:tr w:rsidR="00C565B8" w:rsidRPr="00C565B8" w:rsidTr="003F2E21">
        <w:trPr>
          <w:cantSplit/>
          <w:trHeight w:val="353"/>
        </w:trPr>
        <w:tc>
          <w:tcPr>
            <w:tcW w:w="13112" w:type="dxa"/>
            <w:gridSpan w:val="15"/>
            <w:shd w:val="clear" w:color="auto" w:fill="auto"/>
          </w:tcPr>
          <w:p w:rsidR="00C565B8" w:rsidRPr="00C565B8" w:rsidRDefault="00C565B8" w:rsidP="00A712A5">
            <w:pPr>
              <w:pStyle w:val="aaaaanita"/>
              <w:jc w:val="center"/>
              <w:rPr>
                <w:rFonts w:asciiTheme="minorHAnsi" w:hAnsiTheme="minorHAnsi"/>
                <w:b/>
                <w:bCs/>
                <w:sz w:val="20"/>
                <w:szCs w:val="20"/>
              </w:rPr>
            </w:pPr>
            <w:r w:rsidRPr="00C565B8">
              <w:rPr>
                <w:rFonts w:asciiTheme="minorHAnsi" w:hAnsiTheme="minorHAnsi"/>
                <w:b/>
                <w:bCs/>
                <w:sz w:val="20"/>
                <w:szCs w:val="20"/>
              </w:rPr>
              <w:t>Obszar interwencji: edukacja ekologiczna</w:t>
            </w:r>
          </w:p>
        </w:tc>
      </w:tr>
      <w:tr w:rsidR="00C565B8" w:rsidRPr="00C565B8" w:rsidTr="00AF1B14">
        <w:trPr>
          <w:cantSplit/>
          <w:trHeight w:val="353"/>
        </w:trPr>
        <w:tc>
          <w:tcPr>
            <w:tcW w:w="408" w:type="dxa"/>
            <w:shd w:val="clear" w:color="auto" w:fill="auto"/>
          </w:tcPr>
          <w:p w:rsidR="00C565B8" w:rsidRPr="00C565B8" w:rsidRDefault="00C565B8" w:rsidP="006775CD">
            <w:pPr>
              <w:pStyle w:val="Default"/>
              <w:numPr>
                <w:ilvl w:val="0"/>
                <w:numId w:val="24"/>
              </w:numPr>
              <w:ind w:left="0" w:firstLine="0"/>
              <w:rPr>
                <w:rFonts w:asciiTheme="minorHAnsi" w:hAnsiTheme="minorHAnsi"/>
                <w:b/>
                <w:color w:val="auto"/>
                <w:sz w:val="20"/>
              </w:rPr>
            </w:pPr>
          </w:p>
        </w:tc>
        <w:tc>
          <w:tcPr>
            <w:tcW w:w="4267" w:type="dxa"/>
            <w:shd w:val="clear" w:color="auto" w:fill="auto"/>
          </w:tcPr>
          <w:p w:rsidR="00C565B8" w:rsidRPr="00C565B8" w:rsidRDefault="00C565B8" w:rsidP="00246F10">
            <w:pPr>
              <w:rPr>
                <w:rFonts w:asciiTheme="minorHAnsi" w:hAnsiTheme="minorHAnsi"/>
                <w:sz w:val="20"/>
              </w:rPr>
            </w:pPr>
            <w:r w:rsidRPr="00C565B8">
              <w:rPr>
                <w:rFonts w:asciiTheme="minorHAnsi" w:hAnsiTheme="minorHAnsi"/>
                <w:sz w:val="20"/>
              </w:rPr>
              <w:t xml:space="preserve">Promocja walorów środowiskowych i turystycznych </w:t>
            </w:r>
            <w:r w:rsidRPr="00C565B8">
              <w:rPr>
                <w:rFonts w:asciiTheme="minorHAnsi" w:hAnsiTheme="minorHAnsi" w:cs="SwitzerlandLight"/>
                <w:sz w:val="20"/>
              </w:rPr>
              <w:t>gminy</w:t>
            </w:r>
          </w:p>
        </w:tc>
        <w:tc>
          <w:tcPr>
            <w:tcW w:w="0" w:type="auto"/>
            <w:shd w:val="clear" w:color="auto" w:fill="auto"/>
          </w:tcPr>
          <w:p w:rsidR="00C565B8" w:rsidRPr="00C565B8" w:rsidRDefault="00C565B8" w:rsidP="00EB1F61">
            <w:pPr>
              <w:pStyle w:val="aaaaanita"/>
              <w:jc w:val="center"/>
              <w:rPr>
                <w:rFonts w:asciiTheme="minorHAnsi" w:hAnsiTheme="minorHAnsi"/>
                <w:b/>
                <w:sz w:val="20"/>
                <w:szCs w:val="20"/>
              </w:rPr>
            </w:pPr>
            <w:r w:rsidRPr="00C565B8">
              <w:rPr>
                <w:rFonts w:asciiTheme="minorHAnsi" w:hAnsiTheme="minorHAnsi"/>
                <w:b/>
                <w:sz w:val="20"/>
                <w:szCs w:val="20"/>
              </w:rPr>
              <w:t>I, II</w:t>
            </w:r>
          </w:p>
        </w:tc>
        <w:tc>
          <w:tcPr>
            <w:tcW w:w="0" w:type="auto"/>
            <w:shd w:val="clear" w:color="auto" w:fill="auto"/>
          </w:tcPr>
          <w:p w:rsidR="00C565B8" w:rsidRPr="00C565B8" w:rsidRDefault="00C565B8" w:rsidP="00EB1F61">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EB1F61">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EB1F61">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EB1F61">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EB1F61">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EB1F61">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EB1F61">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EB1F61">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EB1F61">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EB1F61">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EB1F61">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EB1F61">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EB1F61">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EB1F61">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EB1F61">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EB1F61">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EB1F61">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EB1F61">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EB1F61">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EB1F61">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EB1F61">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EB1F61">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EB1F61">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EB1F61">
            <w:pPr>
              <w:pStyle w:val="aaaaanita"/>
              <w:jc w:val="center"/>
              <w:rPr>
                <w:rFonts w:asciiTheme="minorHAnsi" w:hAnsiTheme="minorHAnsi"/>
                <w:sz w:val="20"/>
                <w:szCs w:val="20"/>
              </w:rPr>
            </w:pPr>
            <w:r w:rsidRPr="00C565B8">
              <w:rPr>
                <w:rFonts w:asciiTheme="minorHAnsi" w:hAnsiTheme="minorHAnsi"/>
                <w:sz w:val="20"/>
                <w:szCs w:val="20"/>
              </w:rPr>
              <w:t>PDS</w:t>
            </w:r>
          </w:p>
        </w:tc>
      </w:tr>
      <w:tr w:rsidR="00C565B8" w:rsidRPr="00C565B8" w:rsidTr="00AF1B14">
        <w:trPr>
          <w:cantSplit/>
          <w:trHeight w:val="353"/>
        </w:trPr>
        <w:tc>
          <w:tcPr>
            <w:tcW w:w="408" w:type="dxa"/>
            <w:shd w:val="clear" w:color="auto" w:fill="auto"/>
          </w:tcPr>
          <w:p w:rsidR="00C565B8" w:rsidRPr="00C565B8" w:rsidRDefault="00C565B8" w:rsidP="006775CD">
            <w:pPr>
              <w:pStyle w:val="Default"/>
              <w:numPr>
                <w:ilvl w:val="0"/>
                <w:numId w:val="24"/>
              </w:numPr>
              <w:ind w:left="0" w:firstLine="0"/>
              <w:rPr>
                <w:rFonts w:asciiTheme="minorHAnsi" w:hAnsiTheme="minorHAnsi"/>
                <w:b/>
                <w:color w:val="auto"/>
                <w:sz w:val="20"/>
              </w:rPr>
            </w:pPr>
          </w:p>
        </w:tc>
        <w:tc>
          <w:tcPr>
            <w:tcW w:w="4267" w:type="dxa"/>
            <w:shd w:val="clear" w:color="auto" w:fill="auto"/>
          </w:tcPr>
          <w:p w:rsidR="00C565B8" w:rsidRPr="00C565B8" w:rsidRDefault="00C565B8" w:rsidP="00246F10">
            <w:pPr>
              <w:rPr>
                <w:rFonts w:asciiTheme="minorHAnsi" w:hAnsiTheme="minorHAnsi"/>
                <w:sz w:val="20"/>
              </w:rPr>
            </w:pPr>
            <w:r w:rsidRPr="00C565B8">
              <w:rPr>
                <w:rFonts w:asciiTheme="minorHAnsi" w:hAnsiTheme="minorHAnsi"/>
                <w:sz w:val="20"/>
              </w:rPr>
              <w:t xml:space="preserve">Realizacja programów edukacyjnych: zajęcia i warsztaty edukacyjne prowadzone w szkołach różnych szczebli </w:t>
            </w:r>
          </w:p>
        </w:tc>
        <w:tc>
          <w:tcPr>
            <w:tcW w:w="0" w:type="auto"/>
            <w:shd w:val="clear" w:color="auto" w:fill="auto"/>
          </w:tcPr>
          <w:p w:rsidR="00C565B8" w:rsidRPr="00C565B8" w:rsidRDefault="00C565B8" w:rsidP="00246F10">
            <w:pPr>
              <w:pStyle w:val="aaaaanita"/>
              <w:jc w:val="center"/>
              <w:rPr>
                <w:rFonts w:asciiTheme="minorHAnsi" w:hAnsiTheme="minorHAnsi"/>
                <w:b/>
                <w:sz w:val="20"/>
                <w:szCs w:val="20"/>
              </w:rPr>
            </w:pPr>
            <w:r w:rsidRPr="00C565B8">
              <w:rPr>
                <w:rFonts w:asciiTheme="minorHAnsi" w:hAnsiTheme="minorHAnsi"/>
                <w:b/>
                <w:sz w:val="20"/>
                <w:szCs w:val="20"/>
              </w:rPr>
              <w:t>I, II</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r>
      <w:tr w:rsidR="00C565B8" w:rsidRPr="00C565B8" w:rsidTr="00AF1B14">
        <w:trPr>
          <w:cantSplit/>
          <w:trHeight w:val="353"/>
        </w:trPr>
        <w:tc>
          <w:tcPr>
            <w:tcW w:w="408" w:type="dxa"/>
            <w:shd w:val="clear" w:color="auto" w:fill="auto"/>
          </w:tcPr>
          <w:p w:rsidR="00C565B8" w:rsidRPr="00C565B8" w:rsidRDefault="00C565B8" w:rsidP="006775CD">
            <w:pPr>
              <w:pStyle w:val="Default"/>
              <w:numPr>
                <w:ilvl w:val="0"/>
                <w:numId w:val="24"/>
              </w:numPr>
              <w:ind w:left="0" w:firstLine="0"/>
              <w:rPr>
                <w:rFonts w:asciiTheme="minorHAnsi" w:hAnsiTheme="minorHAnsi"/>
                <w:b/>
                <w:color w:val="auto"/>
                <w:sz w:val="20"/>
              </w:rPr>
            </w:pPr>
          </w:p>
        </w:tc>
        <w:tc>
          <w:tcPr>
            <w:tcW w:w="4267" w:type="dxa"/>
            <w:shd w:val="clear" w:color="auto" w:fill="auto"/>
          </w:tcPr>
          <w:p w:rsidR="00C565B8" w:rsidRPr="00C565B8" w:rsidRDefault="00C565B8" w:rsidP="00F05D2F">
            <w:pPr>
              <w:rPr>
                <w:rFonts w:asciiTheme="minorHAnsi" w:hAnsiTheme="minorHAnsi"/>
                <w:sz w:val="20"/>
                <w:szCs w:val="20"/>
              </w:rPr>
            </w:pPr>
            <w:r w:rsidRPr="00C565B8">
              <w:rPr>
                <w:rFonts w:asciiTheme="minorHAnsi" w:hAnsiTheme="minorHAnsi"/>
                <w:sz w:val="20"/>
                <w:szCs w:val="20"/>
              </w:rPr>
              <w:t>Opracowanie i wdrożenie gminnego programu edukacji ekologicznej</w:t>
            </w:r>
          </w:p>
        </w:tc>
        <w:tc>
          <w:tcPr>
            <w:tcW w:w="0" w:type="auto"/>
            <w:shd w:val="clear" w:color="auto" w:fill="auto"/>
          </w:tcPr>
          <w:p w:rsidR="00C565B8" w:rsidRPr="00C565B8" w:rsidRDefault="00C565B8" w:rsidP="00F05D2F">
            <w:pPr>
              <w:pStyle w:val="aaaaanita"/>
              <w:jc w:val="center"/>
              <w:rPr>
                <w:rFonts w:asciiTheme="minorHAnsi" w:hAnsiTheme="minorHAnsi"/>
                <w:b/>
                <w:sz w:val="20"/>
                <w:szCs w:val="20"/>
              </w:rPr>
            </w:pPr>
            <w:r w:rsidRPr="00C565B8">
              <w:rPr>
                <w:rFonts w:asciiTheme="minorHAnsi" w:hAnsiTheme="minorHAnsi"/>
                <w:b/>
                <w:sz w:val="20"/>
                <w:szCs w:val="20"/>
              </w:rPr>
              <w:t>I, II</w:t>
            </w:r>
          </w:p>
        </w:tc>
        <w:tc>
          <w:tcPr>
            <w:tcW w:w="0" w:type="auto"/>
            <w:shd w:val="clear" w:color="auto" w:fill="auto"/>
          </w:tcPr>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PDS</w:t>
            </w:r>
          </w:p>
        </w:tc>
      </w:tr>
      <w:tr w:rsidR="00C565B8" w:rsidRPr="00C565B8" w:rsidTr="00AF1B14">
        <w:trPr>
          <w:cantSplit/>
          <w:trHeight w:val="353"/>
        </w:trPr>
        <w:tc>
          <w:tcPr>
            <w:tcW w:w="408" w:type="dxa"/>
            <w:shd w:val="clear" w:color="auto" w:fill="auto"/>
          </w:tcPr>
          <w:p w:rsidR="00C565B8" w:rsidRPr="00C565B8" w:rsidRDefault="00C565B8" w:rsidP="006775CD">
            <w:pPr>
              <w:pStyle w:val="Default"/>
              <w:numPr>
                <w:ilvl w:val="0"/>
                <w:numId w:val="24"/>
              </w:numPr>
              <w:ind w:left="0" w:firstLine="0"/>
              <w:rPr>
                <w:rFonts w:asciiTheme="minorHAnsi" w:hAnsiTheme="minorHAnsi"/>
                <w:b/>
                <w:color w:val="auto"/>
                <w:sz w:val="20"/>
              </w:rPr>
            </w:pPr>
          </w:p>
        </w:tc>
        <w:tc>
          <w:tcPr>
            <w:tcW w:w="4267" w:type="dxa"/>
            <w:shd w:val="clear" w:color="auto" w:fill="auto"/>
          </w:tcPr>
          <w:p w:rsidR="00C565B8" w:rsidRPr="00C565B8" w:rsidRDefault="00C565B8" w:rsidP="00F05D2F">
            <w:pPr>
              <w:pStyle w:val="tekst"/>
              <w:suppressAutoHyphens/>
              <w:jc w:val="left"/>
              <w:rPr>
                <w:rFonts w:asciiTheme="minorHAnsi" w:hAnsiTheme="minorHAnsi" w:cstheme="minorHAnsi"/>
                <w:sz w:val="20"/>
              </w:rPr>
            </w:pPr>
            <w:r w:rsidRPr="00C565B8">
              <w:rPr>
                <w:rFonts w:asciiTheme="minorHAnsi" w:hAnsiTheme="minorHAnsi"/>
                <w:bCs/>
                <w:sz w:val="20"/>
              </w:rPr>
              <w:t>Kształtowanie proekologicznych postaw konsumenckich</w:t>
            </w:r>
          </w:p>
        </w:tc>
        <w:tc>
          <w:tcPr>
            <w:tcW w:w="0" w:type="auto"/>
            <w:shd w:val="clear" w:color="auto" w:fill="auto"/>
          </w:tcPr>
          <w:p w:rsidR="00C565B8" w:rsidRPr="00C565B8" w:rsidRDefault="00C565B8" w:rsidP="00246F10">
            <w:pPr>
              <w:pStyle w:val="aaaaanita"/>
              <w:jc w:val="center"/>
              <w:rPr>
                <w:rFonts w:asciiTheme="minorHAnsi" w:hAnsiTheme="minorHAnsi"/>
                <w:b/>
                <w:sz w:val="20"/>
                <w:szCs w:val="20"/>
              </w:rPr>
            </w:pPr>
            <w:r w:rsidRPr="00C565B8">
              <w:rPr>
                <w:rFonts w:asciiTheme="minorHAnsi" w:hAnsiTheme="minorHAnsi"/>
                <w:b/>
                <w:sz w:val="20"/>
                <w:szCs w:val="20"/>
              </w:rPr>
              <w:t>I, II</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r>
      <w:tr w:rsidR="00C565B8" w:rsidRPr="00C565B8" w:rsidTr="00AF1B14">
        <w:trPr>
          <w:cantSplit/>
          <w:trHeight w:val="353"/>
        </w:trPr>
        <w:tc>
          <w:tcPr>
            <w:tcW w:w="408" w:type="dxa"/>
            <w:shd w:val="clear" w:color="auto" w:fill="auto"/>
          </w:tcPr>
          <w:p w:rsidR="00C565B8" w:rsidRPr="00C565B8" w:rsidRDefault="00C565B8" w:rsidP="006775CD">
            <w:pPr>
              <w:pStyle w:val="Default"/>
              <w:numPr>
                <w:ilvl w:val="0"/>
                <w:numId w:val="24"/>
              </w:numPr>
              <w:ind w:left="0" w:firstLine="0"/>
              <w:rPr>
                <w:rFonts w:asciiTheme="minorHAnsi" w:hAnsiTheme="minorHAnsi"/>
                <w:b/>
                <w:color w:val="auto"/>
                <w:sz w:val="20"/>
              </w:rPr>
            </w:pPr>
          </w:p>
        </w:tc>
        <w:tc>
          <w:tcPr>
            <w:tcW w:w="4267" w:type="dxa"/>
            <w:shd w:val="clear" w:color="auto" w:fill="auto"/>
          </w:tcPr>
          <w:p w:rsidR="00C565B8" w:rsidRPr="00C565B8" w:rsidRDefault="00C565B8" w:rsidP="00F05D2F">
            <w:pPr>
              <w:rPr>
                <w:rFonts w:asciiTheme="minorHAnsi" w:hAnsiTheme="minorHAnsi"/>
                <w:sz w:val="20"/>
                <w:szCs w:val="20"/>
              </w:rPr>
            </w:pPr>
            <w:r w:rsidRPr="00C565B8">
              <w:rPr>
                <w:rFonts w:asciiTheme="minorHAnsi" w:hAnsiTheme="minorHAnsi"/>
                <w:sz w:val="20"/>
                <w:szCs w:val="20"/>
              </w:rPr>
              <w:t>Informowanie mieszkańców o stanie środowiska i działaniach na rzecz jego ochrony</w:t>
            </w:r>
          </w:p>
        </w:tc>
        <w:tc>
          <w:tcPr>
            <w:tcW w:w="0" w:type="auto"/>
            <w:shd w:val="clear" w:color="auto" w:fill="auto"/>
          </w:tcPr>
          <w:p w:rsidR="00C565B8" w:rsidRPr="00C565B8" w:rsidRDefault="00C565B8" w:rsidP="00246F10">
            <w:pPr>
              <w:pStyle w:val="aaaaanita"/>
              <w:jc w:val="center"/>
              <w:rPr>
                <w:rFonts w:asciiTheme="minorHAnsi" w:hAnsiTheme="minorHAnsi"/>
                <w:b/>
                <w:sz w:val="20"/>
                <w:szCs w:val="20"/>
              </w:rPr>
            </w:pPr>
            <w:r w:rsidRPr="00C565B8">
              <w:rPr>
                <w:rFonts w:asciiTheme="minorHAnsi" w:hAnsiTheme="minorHAnsi"/>
                <w:b/>
                <w:sz w:val="20"/>
                <w:szCs w:val="20"/>
              </w:rPr>
              <w:t>I, II</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r>
      <w:tr w:rsidR="00C565B8" w:rsidRPr="00C565B8" w:rsidTr="00AF1B14">
        <w:trPr>
          <w:cantSplit/>
          <w:trHeight w:val="353"/>
        </w:trPr>
        <w:tc>
          <w:tcPr>
            <w:tcW w:w="408" w:type="dxa"/>
            <w:shd w:val="clear" w:color="auto" w:fill="auto"/>
          </w:tcPr>
          <w:p w:rsidR="00C565B8" w:rsidRPr="00C565B8" w:rsidRDefault="00C565B8" w:rsidP="006775CD">
            <w:pPr>
              <w:pStyle w:val="Default"/>
              <w:numPr>
                <w:ilvl w:val="0"/>
                <w:numId w:val="24"/>
              </w:numPr>
              <w:ind w:left="0" w:firstLine="0"/>
              <w:rPr>
                <w:rFonts w:asciiTheme="minorHAnsi" w:hAnsiTheme="minorHAnsi"/>
                <w:b/>
                <w:color w:val="auto"/>
                <w:sz w:val="20"/>
              </w:rPr>
            </w:pPr>
          </w:p>
        </w:tc>
        <w:tc>
          <w:tcPr>
            <w:tcW w:w="4267" w:type="dxa"/>
            <w:shd w:val="clear" w:color="auto" w:fill="auto"/>
          </w:tcPr>
          <w:p w:rsidR="00C565B8" w:rsidRPr="00C565B8" w:rsidRDefault="00C565B8" w:rsidP="00F05D2F">
            <w:pPr>
              <w:rPr>
                <w:rFonts w:asciiTheme="minorHAnsi" w:hAnsiTheme="minorHAnsi"/>
                <w:sz w:val="20"/>
                <w:szCs w:val="20"/>
              </w:rPr>
            </w:pPr>
            <w:r w:rsidRPr="00C565B8">
              <w:rPr>
                <w:rFonts w:asciiTheme="minorHAnsi" w:hAnsiTheme="minorHAnsi"/>
                <w:sz w:val="20"/>
                <w:szCs w:val="20"/>
              </w:rPr>
              <w:t xml:space="preserve">Zapewnienie udziału społecznego w sprawach istotnych dla stanu środowiska </w:t>
            </w:r>
          </w:p>
        </w:tc>
        <w:tc>
          <w:tcPr>
            <w:tcW w:w="0" w:type="auto"/>
            <w:shd w:val="clear" w:color="auto" w:fill="auto"/>
          </w:tcPr>
          <w:p w:rsidR="00C565B8" w:rsidRPr="00C565B8" w:rsidRDefault="00C565B8" w:rsidP="00246F10">
            <w:pPr>
              <w:pStyle w:val="aaaaanita"/>
              <w:jc w:val="center"/>
              <w:rPr>
                <w:rFonts w:asciiTheme="minorHAnsi" w:hAnsiTheme="minorHAnsi"/>
                <w:b/>
                <w:sz w:val="20"/>
                <w:szCs w:val="20"/>
              </w:rPr>
            </w:pPr>
            <w:r w:rsidRPr="00C565B8">
              <w:rPr>
                <w:rFonts w:asciiTheme="minorHAnsi" w:hAnsiTheme="minorHAnsi"/>
                <w:b/>
                <w:sz w:val="20"/>
                <w:szCs w:val="20"/>
              </w:rPr>
              <w:t>I, II</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r>
      <w:tr w:rsidR="00C565B8" w:rsidRPr="00C565B8" w:rsidTr="00AF1B14">
        <w:trPr>
          <w:cantSplit/>
          <w:trHeight w:val="353"/>
        </w:trPr>
        <w:tc>
          <w:tcPr>
            <w:tcW w:w="408" w:type="dxa"/>
            <w:shd w:val="clear" w:color="auto" w:fill="auto"/>
          </w:tcPr>
          <w:p w:rsidR="00C565B8" w:rsidRPr="00C565B8" w:rsidRDefault="00C565B8" w:rsidP="006775CD">
            <w:pPr>
              <w:pStyle w:val="Default"/>
              <w:numPr>
                <w:ilvl w:val="0"/>
                <w:numId w:val="24"/>
              </w:numPr>
              <w:ind w:left="0" w:firstLine="0"/>
              <w:rPr>
                <w:rFonts w:asciiTheme="minorHAnsi" w:hAnsiTheme="minorHAnsi"/>
                <w:b/>
                <w:color w:val="auto"/>
                <w:sz w:val="20"/>
              </w:rPr>
            </w:pPr>
          </w:p>
        </w:tc>
        <w:tc>
          <w:tcPr>
            <w:tcW w:w="4267" w:type="dxa"/>
            <w:shd w:val="clear" w:color="auto" w:fill="auto"/>
          </w:tcPr>
          <w:p w:rsidR="00C565B8" w:rsidRPr="00C565B8" w:rsidRDefault="00C565B8" w:rsidP="00F05D2F">
            <w:pPr>
              <w:rPr>
                <w:rFonts w:asciiTheme="minorHAnsi" w:hAnsiTheme="minorHAnsi"/>
                <w:sz w:val="20"/>
                <w:szCs w:val="20"/>
              </w:rPr>
            </w:pPr>
            <w:r w:rsidRPr="00C565B8">
              <w:rPr>
                <w:rFonts w:asciiTheme="minorHAnsi" w:hAnsiTheme="minorHAnsi"/>
                <w:sz w:val="20"/>
                <w:szCs w:val="20"/>
              </w:rPr>
              <w:t>Szkolenia dla pracowników instytucji publicznych w zakresie przepisów o dostępie społeczeństwa do informacji o środowisku</w:t>
            </w:r>
          </w:p>
        </w:tc>
        <w:tc>
          <w:tcPr>
            <w:tcW w:w="0" w:type="auto"/>
            <w:shd w:val="clear" w:color="auto" w:fill="auto"/>
          </w:tcPr>
          <w:p w:rsidR="00C565B8" w:rsidRPr="00C565B8" w:rsidRDefault="00C565B8" w:rsidP="00246F10">
            <w:pPr>
              <w:pStyle w:val="aaaaanita"/>
              <w:jc w:val="center"/>
              <w:rPr>
                <w:rFonts w:asciiTheme="minorHAnsi" w:hAnsiTheme="minorHAnsi"/>
                <w:b/>
                <w:sz w:val="20"/>
                <w:szCs w:val="20"/>
              </w:rPr>
            </w:pPr>
            <w:r w:rsidRPr="00C565B8">
              <w:rPr>
                <w:rFonts w:asciiTheme="minorHAnsi" w:hAnsiTheme="minorHAnsi"/>
                <w:b/>
                <w:sz w:val="20"/>
                <w:szCs w:val="20"/>
              </w:rPr>
              <w:t>I, II</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r>
      <w:tr w:rsidR="00C565B8" w:rsidRPr="00C565B8" w:rsidTr="00AF1B14">
        <w:trPr>
          <w:cantSplit/>
          <w:trHeight w:val="353"/>
        </w:trPr>
        <w:tc>
          <w:tcPr>
            <w:tcW w:w="408" w:type="dxa"/>
            <w:shd w:val="clear" w:color="auto" w:fill="auto"/>
          </w:tcPr>
          <w:p w:rsidR="00C565B8" w:rsidRPr="00C565B8" w:rsidRDefault="00C565B8" w:rsidP="006775CD">
            <w:pPr>
              <w:pStyle w:val="Normalny1"/>
              <w:numPr>
                <w:ilvl w:val="0"/>
                <w:numId w:val="24"/>
              </w:numPr>
              <w:ind w:left="0" w:firstLine="0"/>
              <w:rPr>
                <w:rFonts w:asciiTheme="minorHAnsi" w:hAnsiTheme="minorHAnsi"/>
                <w:b/>
              </w:rPr>
            </w:pPr>
          </w:p>
        </w:tc>
        <w:tc>
          <w:tcPr>
            <w:tcW w:w="4267" w:type="dxa"/>
            <w:shd w:val="clear" w:color="auto" w:fill="auto"/>
          </w:tcPr>
          <w:p w:rsidR="00C565B8" w:rsidRPr="00C565B8" w:rsidRDefault="00C565B8" w:rsidP="00F05D2F">
            <w:pPr>
              <w:rPr>
                <w:rFonts w:asciiTheme="minorHAnsi" w:hAnsiTheme="minorHAnsi"/>
                <w:sz w:val="20"/>
                <w:szCs w:val="20"/>
              </w:rPr>
            </w:pPr>
            <w:r w:rsidRPr="00C565B8">
              <w:rPr>
                <w:rFonts w:asciiTheme="minorHAnsi" w:hAnsiTheme="minorHAnsi"/>
                <w:sz w:val="20"/>
                <w:szCs w:val="20"/>
              </w:rPr>
              <w:t xml:space="preserve">Rozwój terenowej infrastruktury edukacyjnej (terenowe punkty edukacji ekologicznej - ścieżki edukacyjne, tablice informacyjne, wiaty edukacyjne, gry terenowe, itp.)  </w:t>
            </w:r>
          </w:p>
        </w:tc>
        <w:tc>
          <w:tcPr>
            <w:tcW w:w="0" w:type="auto"/>
            <w:shd w:val="clear" w:color="auto" w:fill="auto"/>
          </w:tcPr>
          <w:p w:rsidR="00C565B8" w:rsidRPr="00C565B8" w:rsidRDefault="00C565B8" w:rsidP="00246F10">
            <w:pPr>
              <w:pStyle w:val="aaaaanita"/>
              <w:jc w:val="center"/>
              <w:rPr>
                <w:rFonts w:asciiTheme="minorHAnsi" w:hAnsiTheme="minorHAnsi"/>
                <w:b/>
                <w:sz w:val="20"/>
                <w:szCs w:val="20"/>
              </w:rPr>
            </w:pPr>
            <w:r w:rsidRPr="00C565B8">
              <w:rPr>
                <w:rFonts w:asciiTheme="minorHAnsi" w:hAnsiTheme="minorHAnsi"/>
                <w:b/>
                <w:sz w:val="20"/>
                <w:szCs w:val="20"/>
              </w:rPr>
              <w:t>I, II</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246F10">
            <w:pPr>
              <w:pStyle w:val="aaaaanita"/>
              <w:jc w:val="center"/>
              <w:rPr>
                <w:rFonts w:asciiTheme="minorHAnsi" w:hAnsiTheme="minorHAnsi"/>
                <w:sz w:val="20"/>
                <w:szCs w:val="20"/>
              </w:rPr>
            </w:pPr>
            <w:r w:rsidRPr="00C565B8">
              <w:rPr>
                <w:rFonts w:asciiTheme="minorHAnsi" w:hAnsiTheme="minorHAnsi"/>
                <w:sz w:val="20"/>
                <w:szCs w:val="20"/>
              </w:rPr>
              <w:t>PDS</w:t>
            </w:r>
          </w:p>
        </w:tc>
      </w:tr>
      <w:tr w:rsidR="00C565B8" w:rsidRPr="00C565B8" w:rsidTr="00AF1B14">
        <w:trPr>
          <w:cantSplit/>
          <w:trHeight w:val="353"/>
        </w:trPr>
        <w:tc>
          <w:tcPr>
            <w:tcW w:w="408" w:type="dxa"/>
            <w:shd w:val="clear" w:color="auto" w:fill="auto"/>
          </w:tcPr>
          <w:p w:rsidR="00C565B8" w:rsidRPr="00C565B8" w:rsidRDefault="00C565B8" w:rsidP="006775CD">
            <w:pPr>
              <w:pStyle w:val="Normalny1"/>
              <w:numPr>
                <w:ilvl w:val="0"/>
                <w:numId w:val="24"/>
              </w:numPr>
              <w:ind w:left="0" w:firstLine="0"/>
              <w:rPr>
                <w:rFonts w:asciiTheme="minorHAnsi" w:hAnsiTheme="minorHAnsi"/>
                <w:b/>
              </w:rPr>
            </w:pPr>
          </w:p>
        </w:tc>
        <w:tc>
          <w:tcPr>
            <w:tcW w:w="4267" w:type="dxa"/>
            <w:shd w:val="clear" w:color="auto" w:fill="auto"/>
          </w:tcPr>
          <w:p w:rsidR="00C565B8" w:rsidRPr="00C565B8" w:rsidRDefault="00C565B8" w:rsidP="00F05D2F">
            <w:pPr>
              <w:rPr>
                <w:rFonts w:asciiTheme="minorHAnsi" w:hAnsiTheme="minorHAnsi"/>
                <w:sz w:val="20"/>
                <w:szCs w:val="20"/>
              </w:rPr>
            </w:pPr>
            <w:r w:rsidRPr="00C565B8">
              <w:rPr>
                <w:rFonts w:asciiTheme="minorHAnsi" w:hAnsiTheme="minorHAnsi"/>
                <w:sz w:val="20"/>
                <w:szCs w:val="20"/>
              </w:rPr>
              <w:t xml:space="preserve">Edukacja na rzecz bezpieczeństwa pożarowego, doskonalenie metod i sposobów współdziałania służb odpowiedzialnych za bezpieczeństwo </w:t>
            </w:r>
          </w:p>
        </w:tc>
        <w:tc>
          <w:tcPr>
            <w:tcW w:w="0" w:type="auto"/>
            <w:shd w:val="clear" w:color="auto" w:fill="auto"/>
          </w:tcPr>
          <w:p w:rsidR="00C565B8" w:rsidRPr="00C565B8" w:rsidRDefault="00C565B8" w:rsidP="00F05D2F">
            <w:pPr>
              <w:pStyle w:val="aaaaanita"/>
              <w:jc w:val="center"/>
              <w:rPr>
                <w:rFonts w:asciiTheme="minorHAnsi" w:hAnsiTheme="minorHAnsi"/>
                <w:b/>
                <w:sz w:val="20"/>
                <w:szCs w:val="20"/>
              </w:rPr>
            </w:pPr>
            <w:r w:rsidRPr="00C565B8">
              <w:rPr>
                <w:rFonts w:asciiTheme="minorHAnsi" w:hAnsiTheme="minorHAnsi"/>
                <w:b/>
                <w:sz w:val="20"/>
                <w:szCs w:val="20"/>
              </w:rPr>
              <w:t>I, II</w:t>
            </w:r>
          </w:p>
        </w:tc>
        <w:tc>
          <w:tcPr>
            <w:tcW w:w="0" w:type="auto"/>
            <w:shd w:val="clear" w:color="auto" w:fill="auto"/>
          </w:tcPr>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PDS</w:t>
            </w:r>
          </w:p>
        </w:tc>
        <w:tc>
          <w:tcPr>
            <w:tcW w:w="0" w:type="auto"/>
            <w:shd w:val="clear" w:color="auto" w:fill="auto"/>
          </w:tcPr>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w:t>
            </w:r>
          </w:p>
          <w:p w:rsidR="00C565B8" w:rsidRPr="00C565B8" w:rsidRDefault="00C565B8" w:rsidP="00F05D2F">
            <w:pPr>
              <w:pStyle w:val="aaaaanita"/>
              <w:jc w:val="center"/>
              <w:rPr>
                <w:rFonts w:asciiTheme="minorHAnsi" w:hAnsiTheme="minorHAnsi"/>
                <w:sz w:val="20"/>
                <w:szCs w:val="20"/>
              </w:rPr>
            </w:pPr>
            <w:r w:rsidRPr="00C565B8">
              <w:rPr>
                <w:rFonts w:asciiTheme="minorHAnsi" w:hAnsiTheme="minorHAnsi"/>
                <w:sz w:val="20"/>
                <w:szCs w:val="20"/>
              </w:rPr>
              <w:t>PDS</w:t>
            </w:r>
          </w:p>
        </w:tc>
      </w:tr>
    </w:tbl>
    <w:p w:rsidR="00845302" w:rsidRDefault="00845302">
      <w:pPr>
        <w:rPr>
          <w:rFonts w:asciiTheme="minorHAnsi" w:hAnsiTheme="minorHAnsi"/>
          <w:b/>
          <w:bCs/>
          <w:sz w:val="22"/>
          <w:szCs w:val="22"/>
        </w:rPr>
      </w:pPr>
      <w:r>
        <w:rPr>
          <w:rFonts w:asciiTheme="minorHAnsi" w:hAnsiTheme="minorHAnsi"/>
          <w:sz w:val="22"/>
          <w:szCs w:val="22"/>
        </w:rPr>
        <w:br w:type="page"/>
      </w:r>
    </w:p>
    <w:p w:rsidR="004E6998" w:rsidRPr="00424092" w:rsidRDefault="004E6998" w:rsidP="004E6998">
      <w:pPr>
        <w:pStyle w:val="anitaprognoza"/>
        <w:sectPr w:rsidR="004E6998" w:rsidRPr="00424092">
          <w:footerReference w:type="even" r:id="rId22"/>
          <w:footerReference w:type="default" r:id="rId23"/>
          <w:pgSz w:w="15840" w:h="12240" w:orient="landscape"/>
          <w:pgMar w:top="1418" w:right="1418" w:bottom="1418" w:left="1418" w:header="709" w:footer="709" w:gutter="0"/>
          <w:cols w:space="708"/>
          <w:noEndnote/>
          <w:titlePg/>
        </w:sectPr>
      </w:pPr>
    </w:p>
    <w:p w:rsidR="00FC1525" w:rsidRPr="0003181C" w:rsidRDefault="00E47443" w:rsidP="00FC1525">
      <w:pPr>
        <w:pStyle w:val="aaaaanita"/>
        <w:rPr>
          <w:rFonts w:asciiTheme="minorHAnsi" w:hAnsiTheme="minorHAnsi"/>
        </w:rPr>
      </w:pPr>
      <w:r>
        <w:rPr>
          <w:rFonts w:asciiTheme="minorHAnsi" w:hAnsiTheme="minorHAnsi"/>
        </w:rPr>
        <w:lastRenderedPageBreak/>
        <w:t>W</w:t>
      </w:r>
      <w:r w:rsidR="00FC1525" w:rsidRPr="0003181C">
        <w:rPr>
          <w:rFonts w:asciiTheme="minorHAnsi" w:hAnsiTheme="minorHAnsi"/>
        </w:rPr>
        <w:t xml:space="preserve"> większości przypadków zamierzenia </w:t>
      </w:r>
      <w:r w:rsidRPr="00E47443">
        <w:rPr>
          <w:rFonts w:asciiTheme="minorHAnsi" w:hAnsiTheme="minorHAnsi"/>
        </w:rPr>
        <w:t>Program</w:t>
      </w:r>
      <w:r>
        <w:rPr>
          <w:rFonts w:asciiTheme="minorHAnsi" w:hAnsiTheme="minorHAnsi"/>
        </w:rPr>
        <w:t>u</w:t>
      </w:r>
      <w:r w:rsidRPr="00E47443">
        <w:rPr>
          <w:rFonts w:asciiTheme="minorHAnsi" w:hAnsiTheme="minorHAnsi"/>
        </w:rPr>
        <w:t xml:space="preserve"> ochrony środowiska dla gminy Zwoleń</w:t>
      </w:r>
      <w:r>
        <w:rPr>
          <w:rFonts w:asciiTheme="minorHAnsi" w:hAnsiTheme="minorHAnsi"/>
        </w:rPr>
        <w:t xml:space="preserve"> na lata 2017-2020 z perspektywą do 2024 roku</w:t>
      </w:r>
      <w:r w:rsidRPr="0003181C">
        <w:rPr>
          <w:rFonts w:asciiTheme="minorHAnsi" w:hAnsiTheme="minorHAnsi"/>
        </w:rPr>
        <w:t xml:space="preserve"> </w:t>
      </w:r>
      <w:r w:rsidR="00FC1525" w:rsidRPr="0003181C">
        <w:rPr>
          <w:rFonts w:asciiTheme="minorHAnsi" w:hAnsiTheme="minorHAnsi"/>
        </w:rPr>
        <w:t xml:space="preserve">będą mieć pozytywny wpływ na poszczególne </w:t>
      </w:r>
      <w:r w:rsidR="00D71A7A">
        <w:rPr>
          <w:rFonts w:asciiTheme="minorHAnsi" w:hAnsiTheme="minorHAnsi"/>
        </w:rPr>
        <w:t>elementy</w:t>
      </w:r>
      <w:r w:rsidR="00FC1525" w:rsidRPr="0003181C">
        <w:rPr>
          <w:rFonts w:asciiTheme="minorHAnsi" w:hAnsiTheme="minorHAnsi"/>
        </w:rPr>
        <w:t xml:space="preserve"> środowiska</w:t>
      </w:r>
      <w:r w:rsidR="00FC1525">
        <w:rPr>
          <w:rFonts w:asciiTheme="minorHAnsi" w:hAnsiTheme="minorHAnsi"/>
        </w:rPr>
        <w:t xml:space="preserve"> (bezpośredni</w:t>
      </w:r>
      <w:r w:rsidR="00D71A7A">
        <w:rPr>
          <w:rFonts w:asciiTheme="minorHAnsi" w:hAnsiTheme="minorHAnsi"/>
        </w:rPr>
        <w:t>o</w:t>
      </w:r>
      <w:r w:rsidR="00FC1525">
        <w:rPr>
          <w:rFonts w:asciiTheme="minorHAnsi" w:hAnsiTheme="minorHAnsi"/>
        </w:rPr>
        <w:t xml:space="preserve"> lub pośredni</w:t>
      </w:r>
      <w:r w:rsidR="00D71A7A">
        <w:rPr>
          <w:rFonts w:asciiTheme="minorHAnsi" w:hAnsiTheme="minorHAnsi"/>
        </w:rPr>
        <w:t>o</w:t>
      </w:r>
      <w:r w:rsidR="00FC1525">
        <w:rPr>
          <w:rFonts w:asciiTheme="minorHAnsi" w:hAnsiTheme="minorHAnsi"/>
        </w:rPr>
        <w:t>)</w:t>
      </w:r>
      <w:r w:rsidR="00FC1525" w:rsidRPr="0003181C">
        <w:rPr>
          <w:rFonts w:asciiTheme="minorHAnsi" w:hAnsiTheme="minorHAnsi"/>
        </w:rPr>
        <w:t xml:space="preserve">. </w:t>
      </w:r>
      <w:r w:rsidR="00D71A7A">
        <w:rPr>
          <w:rFonts w:asciiTheme="minorHAnsi" w:hAnsiTheme="minorHAnsi"/>
        </w:rPr>
        <w:t>Pozytywne efekty będą</w:t>
      </w:r>
      <w:r w:rsidR="00FC1525" w:rsidRPr="0003181C">
        <w:rPr>
          <w:rFonts w:asciiTheme="minorHAnsi" w:hAnsiTheme="minorHAnsi"/>
          <w:iCs/>
        </w:rPr>
        <w:t> </w:t>
      </w:r>
      <w:r w:rsidR="00FC1525">
        <w:rPr>
          <w:rFonts w:asciiTheme="minorHAnsi" w:hAnsiTheme="minorHAnsi"/>
          <w:iCs/>
        </w:rPr>
        <w:t xml:space="preserve">szczególnie </w:t>
      </w:r>
      <w:r w:rsidR="00FC1525" w:rsidRPr="0003181C">
        <w:rPr>
          <w:rFonts w:asciiTheme="minorHAnsi" w:hAnsiTheme="minorHAnsi"/>
          <w:iCs/>
        </w:rPr>
        <w:t xml:space="preserve">w </w:t>
      </w:r>
      <w:r w:rsidR="00FC1525">
        <w:rPr>
          <w:rFonts w:asciiTheme="minorHAnsi" w:hAnsiTheme="minorHAnsi"/>
          <w:iCs/>
        </w:rPr>
        <w:t>na</w:t>
      </w:r>
      <w:r w:rsidR="00FC1525" w:rsidRPr="0003181C">
        <w:rPr>
          <w:rFonts w:asciiTheme="minorHAnsi" w:hAnsiTheme="minorHAnsi"/>
          <w:iCs/>
        </w:rPr>
        <w:t xml:space="preserve"> etapie </w:t>
      </w:r>
      <w:r w:rsidR="00FC1525" w:rsidRPr="0003181C">
        <w:rPr>
          <w:rFonts w:asciiTheme="minorHAnsi" w:hAnsiTheme="minorHAnsi"/>
        </w:rPr>
        <w:t xml:space="preserve">eksploatacji inwestycji. </w:t>
      </w:r>
      <w:r w:rsidR="00FC1525">
        <w:rPr>
          <w:rFonts w:asciiTheme="minorHAnsi" w:hAnsiTheme="minorHAnsi"/>
        </w:rPr>
        <w:t xml:space="preserve">W </w:t>
      </w:r>
      <w:r w:rsidR="00D71A7A">
        <w:rPr>
          <w:rFonts w:asciiTheme="minorHAnsi" w:hAnsiTheme="minorHAnsi"/>
        </w:rPr>
        <w:t>niektórych</w:t>
      </w:r>
      <w:r w:rsidR="00FC1525">
        <w:rPr>
          <w:rFonts w:asciiTheme="minorHAnsi" w:hAnsiTheme="minorHAnsi"/>
        </w:rPr>
        <w:t xml:space="preserve"> przypadkach </w:t>
      </w:r>
      <w:r w:rsidR="00D71A7A">
        <w:rPr>
          <w:rFonts w:asciiTheme="minorHAnsi" w:hAnsiTheme="minorHAnsi"/>
        </w:rPr>
        <w:t>może wystąpić</w:t>
      </w:r>
      <w:r w:rsidR="00FC1525">
        <w:rPr>
          <w:rFonts w:asciiTheme="minorHAnsi" w:hAnsiTheme="minorHAnsi"/>
        </w:rPr>
        <w:t xml:space="preserve"> negatywne</w:t>
      </w:r>
      <w:r w:rsidR="00D71A7A">
        <w:rPr>
          <w:rFonts w:asciiTheme="minorHAnsi" w:hAnsiTheme="minorHAnsi"/>
        </w:rPr>
        <w:t xml:space="preserve"> oddziaływanie</w:t>
      </w:r>
      <w:r w:rsidR="00FC1525">
        <w:rPr>
          <w:rFonts w:asciiTheme="minorHAnsi" w:hAnsiTheme="minorHAnsi"/>
        </w:rPr>
        <w:t xml:space="preserve"> na niektóre elementy środowiska, </w:t>
      </w:r>
      <w:r w:rsidR="00D71A7A">
        <w:rPr>
          <w:rFonts w:asciiTheme="minorHAnsi" w:hAnsiTheme="minorHAnsi"/>
        </w:rPr>
        <w:t xml:space="preserve">ale </w:t>
      </w:r>
      <w:r w:rsidR="00FC1525">
        <w:rPr>
          <w:rFonts w:asciiTheme="minorHAnsi" w:hAnsiTheme="minorHAnsi"/>
        </w:rPr>
        <w:t>głównie na etapie przygotowania i budowy inwestycji.</w:t>
      </w:r>
    </w:p>
    <w:p w:rsidR="00FC1525" w:rsidRDefault="00FC1525" w:rsidP="00FC1525">
      <w:pPr>
        <w:pStyle w:val="aaaaanita"/>
        <w:rPr>
          <w:rFonts w:asciiTheme="minorHAnsi" w:hAnsiTheme="minorHAnsi"/>
        </w:rPr>
      </w:pPr>
    </w:p>
    <w:p w:rsidR="00FC1525" w:rsidRPr="0003181C" w:rsidRDefault="00FC1525" w:rsidP="00FC1525">
      <w:pPr>
        <w:pStyle w:val="Default"/>
        <w:jc w:val="both"/>
        <w:rPr>
          <w:rFonts w:asciiTheme="minorHAnsi" w:hAnsiTheme="minorHAnsi"/>
          <w:sz w:val="22"/>
          <w:szCs w:val="22"/>
        </w:rPr>
      </w:pPr>
      <w:r w:rsidRPr="0003181C">
        <w:rPr>
          <w:rFonts w:asciiTheme="minorHAnsi" w:hAnsiTheme="minorHAnsi"/>
          <w:sz w:val="22"/>
          <w:szCs w:val="22"/>
        </w:rPr>
        <w:t>Część zadań może oddziaływać bezpośrednio na wybrane elementy środowiska, jednak znaczna ich część będzi</w:t>
      </w:r>
      <w:r w:rsidR="00D71A7A">
        <w:rPr>
          <w:rFonts w:asciiTheme="minorHAnsi" w:hAnsiTheme="minorHAnsi"/>
          <w:sz w:val="22"/>
          <w:szCs w:val="22"/>
        </w:rPr>
        <w:t>e oddziaływać w sposób pośredni – są to głownie działania planistyczne, koncepcyjne</w:t>
      </w:r>
      <w:r w:rsidRPr="0003181C">
        <w:rPr>
          <w:rFonts w:asciiTheme="minorHAnsi" w:hAnsiTheme="minorHAnsi"/>
          <w:sz w:val="22"/>
          <w:szCs w:val="22"/>
        </w:rPr>
        <w:t xml:space="preserve">. </w:t>
      </w:r>
      <w:r w:rsidR="00D71A7A">
        <w:rPr>
          <w:rFonts w:asciiTheme="minorHAnsi" w:hAnsiTheme="minorHAnsi"/>
          <w:sz w:val="22"/>
          <w:szCs w:val="22"/>
        </w:rPr>
        <w:t>Wpływ realizacji poszczególnych zadań</w:t>
      </w:r>
      <w:r w:rsidRPr="0003181C">
        <w:rPr>
          <w:rFonts w:asciiTheme="minorHAnsi" w:hAnsiTheme="minorHAnsi"/>
          <w:sz w:val="22"/>
          <w:szCs w:val="22"/>
        </w:rPr>
        <w:t xml:space="preserve"> zależeć też będzie od sposobu </w:t>
      </w:r>
      <w:r w:rsidR="00D71A7A">
        <w:rPr>
          <w:rFonts w:asciiTheme="minorHAnsi" w:hAnsiTheme="minorHAnsi"/>
          <w:sz w:val="22"/>
          <w:szCs w:val="22"/>
        </w:rPr>
        <w:t xml:space="preserve">ich </w:t>
      </w:r>
      <w:r w:rsidRPr="0003181C">
        <w:rPr>
          <w:rFonts w:asciiTheme="minorHAnsi" w:hAnsiTheme="minorHAnsi"/>
          <w:sz w:val="22"/>
          <w:szCs w:val="22"/>
        </w:rPr>
        <w:t xml:space="preserve">realizacji, terminu </w:t>
      </w:r>
      <w:r w:rsidR="00D71A7A">
        <w:rPr>
          <w:rFonts w:asciiTheme="minorHAnsi" w:hAnsiTheme="minorHAnsi"/>
          <w:sz w:val="22"/>
          <w:szCs w:val="22"/>
        </w:rPr>
        <w:t xml:space="preserve">wykonania </w:t>
      </w:r>
      <w:r w:rsidRPr="0003181C">
        <w:rPr>
          <w:rFonts w:asciiTheme="minorHAnsi" w:hAnsiTheme="minorHAnsi"/>
          <w:sz w:val="22"/>
          <w:szCs w:val="22"/>
        </w:rPr>
        <w:t>i lokalizacji</w:t>
      </w:r>
      <w:r>
        <w:rPr>
          <w:rFonts w:asciiTheme="minorHAnsi" w:hAnsiTheme="minorHAnsi"/>
          <w:sz w:val="22"/>
          <w:szCs w:val="22"/>
        </w:rPr>
        <w:t xml:space="preserve"> danego przedsięwzięcia</w:t>
      </w:r>
      <w:r w:rsidRPr="0003181C">
        <w:rPr>
          <w:rFonts w:asciiTheme="minorHAnsi" w:hAnsiTheme="minorHAnsi"/>
          <w:sz w:val="22"/>
          <w:szCs w:val="22"/>
        </w:rPr>
        <w:t>.</w:t>
      </w:r>
    </w:p>
    <w:p w:rsidR="00FC1525" w:rsidRPr="0003181C" w:rsidRDefault="00FC1525" w:rsidP="00FC1525">
      <w:pPr>
        <w:pStyle w:val="Default"/>
        <w:jc w:val="both"/>
        <w:rPr>
          <w:rFonts w:asciiTheme="minorHAnsi" w:hAnsiTheme="minorHAnsi"/>
          <w:sz w:val="22"/>
          <w:szCs w:val="22"/>
        </w:rPr>
      </w:pPr>
    </w:p>
    <w:p w:rsidR="00FC1525" w:rsidRPr="0003181C" w:rsidRDefault="00D71A7A" w:rsidP="00FC1525">
      <w:pPr>
        <w:pStyle w:val="Default"/>
        <w:jc w:val="both"/>
        <w:rPr>
          <w:rFonts w:asciiTheme="minorHAnsi" w:hAnsiTheme="minorHAnsi"/>
          <w:sz w:val="22"/>
          <w:szCs w:val="22"/>
        </w:rPr>
      </w:pPr>
      <w:r>
        <w:rPr>
          <w:rFonts w:asciiTheme="minorHAnsi" w:hAnsiTheme="minorHAnsi"/>
          <w:sz w:val="22"/>
          <w:szCs w:val="22"/>
        </w:rPr>
        <w:t>Negatywne oddziaływanie</w:t>
      </w:r>
      <w:r w:rsidR="00FC1525" w:rsidRPr="0003181C">
        <w:rPr>
          <w:rFonts w:asciiTheme="minorHAnsi" w:hAnsiTheme="minorHAnsi"/>
          <w:sz w:val="22"/>
          <w:szCs w:val="22"/>
        </w:rPr>
        <w:t xml:space="preserve"> </w:t>
      </w:r>
      <w:r w:rsidR="00FC1525">
        <w:rPr>
          <w:rFonts w:asciiTheme="minorHAnsi" w:hAnsiTheme="minorHAnsi"/>
          <w:sz w:val="22"/>
          <w:szCs w:val="22"/>
        </w:rPr>
        <w:t xml:space="preserve">danego przedsięwzięcia </w:t>
      </w:r>
      <w:r w:rsidR="00FC1525" w:rsidRPr="0003181C">
        <w:rPr>
          <w:rFonts w:asciiTheme="minorHAnsi" w:hAnsiTheme="minorHAnsi"/>
          <w:sz w:val="22"/>
          <w:szCs w:val="22"/>
        </w:rPr>
        <w:t xml:space="preserve">na </w:t>
      </w:r>
      <w:r>
        <w:rPr>
          <w:rFonts w:asciiTheme="minorHAnsi" w:hAnsiTheme="minorHAnsi"/>
          <w:sz w:val="22"/>
          <w:szCs w:val="22"/>
        </w:rPr>
        <w:t xml:space="preserve">wybrany </w:t>
      </w:r>
      <w:r w:rsidR="00FC1525" w:rsidRPr="0003181C">
        <w:rPr>
          <w:rFonts w:asciiTheme="minorHAnsi" w:hAnsiTheme="minorHAnsi"/>
          <w:sz w:val="22"/>
          <w:szCs w:val="22"/>
        </w:rPr>
        <w:t>element</w:t>
      </w:r>
      <w:r>
        <w:rPr>
          <w:rFonts w:asciiTheme="minorHAnsi" w:hAnsiTheme="minorHAnsi"/>
          <w:sz w:val="22"/>
          <w:szCs w:val="22"/>
        </w:rPr>
        <w:t xml:space="preserve"> środowiska nie oznacza, że </w:t>
      </w:r>
      <w:r w:rsidR="00FC1525">
        <w:rPr>
          <w:rFonts w:asciiTheme="minorHAnsi" w:hAnsiTheme="minorHAnsi"/>
          <w:sz w:val="22"/>
          <w:szCs w:val="22"/>
        </w:rPr>
        <w:t>realizacja</w:t>
      </w:r>
      <w:r w:rsidR="00FC1525" w:rsidRPr="0003181C">
        <w:rPr>
          <w:rFonts w:asciiTheme="minorHAnsi" w:hAnsiTheme="minorHAnsi"/>
          <w:sz w:val="22"/>
          <w:szCs w:val="22"/>
        </w:rPr>
        <w:t xml:space="preserve"> </w:t>
      </w:r>
      <w:r w:rsidR="00FC1525">
        <w:rPr>
          <w:rFonts w:asciiTheme="minorHAnsi" w:hAnsiTheme="minorHAnsi"/>
          <w:sz w:val="22"/>
          <w:szCs w:val="22"/>
        </w:rPr>
        <w:t>wyznaczonego</w:t>
      </w:r>
      <w:r w:rsidR="00FC1525" w:rsidRPr="0003181C">
        <w:rPr>
          <w:rFonts w:asciiTheme="minorHAnsi" w:hAnsiTheme="minorHAnsi"/>
          <w:sz w:val="22"/>
          <w:szCs w:val="22"/>
        </w:rPr>
        <w:t xml:space="preserve"> </w:t>
      </w:r>
      <w:r w:rsidR="00FC1525">
        <w:rPr>
          <w:rFonts w:asciiTheme="minorHAnsi" w:hAnsiTheme="minorHAnsi"/>
          <w:sz w:val="22"/>
          <w:szCs w:val="22"/>
        </w:rPr>
        <w:t xml:space="preserve">zadania powinna zostać </w:t>
      </w:r>
      <w:r>
        <w:rPr>
          <w:rFonts w:asciiTheme="minorHAnsi" w:hAnsiTheme="minorHAnsi"/>
          <w:sz w:val="22"/>
          <w:szCs w:val="22"/>
        </w:rPr>
        <w:t>wstrzymana</w:t>
      </w:r>
      <w:r w:rsidR="00FC1525" w:rsidRPr="0003181C">
        <w:rPr>
          <w:rFonts w:asciiTheme="minorHAnsi" w:hAnsiTheme="minorHAnsi"/>
          <w:sz w:val="22"/>
          <w:szCs w:val="22"/>
        </w:rPr>
        <w:t xml:space="preserve">. </w:t>
      </w:r>
      <w:r w:rsidR="00FC1525">
        <w:rPr>
          <w:rFonts w:asciiTheme="minorHAnsi" w:hAnsiTheme="minorHAnsi"/>
          <w:sz w:val="22"/>
          <w:szCs w:val="22"/>
        </w:rPr>
        <w:t>Zadania</w:t>
      </w:r>
      <w:r w:rsidR="00FC1525" w:rsidRPr="0003181C">
        <w:rPr>
          <w:rFonts w:asciiTheme="minorHAnsi" w:hAnsiTheme="minorHAnsi"/>
          <w:sz w:val="22"/>
          <w:szCs w:val="22"/>
        </w:rPr>
        <w:t xml:space="preserve"> te mogą być z realizowane przy zastosowaniu rozwiązań minimalizujących negatywne skutk</w:t>
      </w:r>
      <w:r>
        <w:rPr>
          <w:rFonts w:asciiTheme="minorHAnsi" w:hAnsiTheme="minorHAnsi"/>
          <w:sz w:val="22"/>
          <w:szCs w:val="22"/>
        </w:rPr>
        <w:t>i środowiskowe, które opisano w </w:t>
      </w:r>
      <w:r w:rsidR="00FC1525" w:rsidRPr="0003181C">
        <w:rPr>
          <w:rFonts w:asciiTheme="minorHAnsi" w:hAnsiTheme="minorHAnsi"/>
          <w:sz w:val="22"/>
          <w:szCs w:val="22"/>
        </w:rPr>
        <w:t xml:space="preserve">dalszej części </w:t>
      </w:r>
      <w:r w:rsidR="00FC1525" w:rsidRPr="0003181C">
        <w:rPr>
          <w:rFonts w:asciiTheme="minorHAnsi" w:hAnsiTheme="minorHAnsi"/>
          <w:i/>
          <w:sz w:val="22"/>
          <w:szCs w:val="22"/>
        </w:rPr>
        <w:t>Prognozy</w:t>
      </w:r>
      <w:r w:rsidR="00FC1525" w:rsidRPr="0003181C">
        <w:rPr>
          <w:rFonts w:asciiTheme="minorHAnsi" w:hAnsiTheme="minorHAnsi"/>
          <w:sz w:val="22"/>
          <w:szCs w:val="22"/>
        </w:rPr>
        <w:t>.</w:t>
      </w:r>
      <w:r w:rsidR="00FC1525">
        <w:rPr>
          <w:rFonts w:asciiTheme="minorHAnsi" w:hAnsiTheme="minorHAnsi"/>
          <w:sz w:val="22"/>
          <w:szCs w:val="22"/>
        </w:rPr>
        <w:t xml:space="preserve"> Ponadto, w </w:t>
      </w:r>
      <w:r>
        <w:rPr>
          <w:rFonts w:asciiTheme="minorHAnsi" w:hAnsiTheme="minorHAnsi"/>
          <w:sz w:val="22"/>
          <w:szCs w:val="22"/>
        </w:rPr>
        <w:t>takich</w:t>
      </w:r>
      <w:r w:rsidR="00FC1525">
        <w:rPr>
          <w:rFonts w:asciiTheme="minorHAnsi" w:hAnsiTheme="minorHAnsi"/>
          <w:sz w:val="22"/>
          <w:szCs w:val="22"/>
        </w:rPr>
        <w:t xml:space="preserve"> przypadku pozytywne efekty dla środowiska </w:t>
      </w:r>
      <w:r>
        <w:rPr>
          <w:rFonts w:asciiTheme="minorHAnsi" w:hAnsiTheme="minorHAnsi"/>
          <w:sz w:val="22"/>
          <w:szCs w:val="22"/>
        </w:rPr>
        <w:t>powinny</w:t>
      </w:r>
      <w:r w:rsidR="00FC1525">
        <w:rPr>
          <w:rFonts w:asciiTheme="minorHAnsi" w:hAnsiTheme="minorHAnsi"/>
          <w:sz w:val="22"/>
          <w:szCs w:val="22"/>
        </w:rPr>
        <w:t xml:space="preserve"> </w:t>
      </w:r>
      <w:r>
        <w:rPr>
          <w:rFonts w:asciiTheme="minorHAnsi" w:hAnsiTheme="minorHAnsi"/>
          <w:sz w:val="22"/>
          <w:szCs w:val="22"/>
        </w:rPr>
        <w:t>przewyższać</w:t>
      </w:r>
      <w:r w:rsidR="00FC1525">
        <w:rPr>
          <w:rFonts w:asciiTheme="minorHAnsi" w:hAnsiTheme="minorHAnsi"/>
          <w:sz w:val="22"/>
          <w:szCs w:val="22"/>
        </w:rPr>
        <w:t xml:space="preserve"> potencjalne straty.</w:t>
      </w:r>
    </w:p>
    <w:p w:rsidR="00FC1525" w:rsidRPr="0003181C" w:rsidRDefault="00FC1525" w:rsidP="00FC1525">
      <w:pPr>
        <w:pStyle w:val="Default"/>
        <w:jc w:val="both"/>
        <w:rPr>
          <w:rFonts w:asciiTheme="minorHAnsi" w:hAnsiTheme="minorHAnsi"/>
          <w:sz w:val="22"/>
          <w:szCs w:val="22"/>
        </w:rPr>
      </w:pPr>
    </w:p>
    <w:p w:rsidR="00FC1525" w:rsidRPr="0003181C" w:rsidRDefault="00FC1525" w:rsidP="00FC1525">
      <w:pPr>
        <w:autoSpaceDE w:val="0"/>
        <w:autoSpaceDN w:val="0"/>
        <w:adjustRightInd w:val="0"/>
        <w:jc w:val="both"/>
        <w:rPr>
          <w:rFonts w:asciiTheme="minorHAnsi" w:hAnsiTheme="minorHAnsi"/>
          <w:sz w:val="22"/>
          <w:szCs w:val="22"/>
        </w:rPr>
      </w:pPr>
      <w:r w:rsidRPr="0003181C">
        <w:rPr>
          <w:rFonts w:asciiTheme="minorHAnsi" w:hAnsiTheme="minorHAnsi"/>
          <w:sz w:val="22"/>
          <w:szCs w:val="22"/>
        </w:rPr>
        <w:t>Na etapie budowy prawie wszystki</w:t>
      </w:r>
      <w:r w:rsidR="00710E8A">
        <w:rPr>
          <w:rFonts w:asciiTheme="minorHAnsi" w:hAnsiTheme="minorHAnsi"/>
          <w:sz w:val="22"/>
          <w:szCs w:val="22"/>
        </w:rPr>
        <w:t>e</w:t>
      </w:r>
      <w:r w:rsidRPr="0003181C">
        <w:rPr>
          <w:rFonts w:asciiTheme="minorHAnsi" w:hAnsiTheme="minorHAnsi"/>
          <w:sz w:val="22"/>
          <w:szCs w:val="22"/>
        </w:rPr>
        <w:t xml:space="preserve"> inwestycj</w:t>
      </w:r>
      <w:r w:rsidR="00710E8A">
        <w:rPr>
          <w:rFonts w:asciiTheme="minorHAnsi" w:hAnsiTheme="minorHAnsi"/>
          <w:sz w:val="22"/>
          <w:szCs w:val="22"/>
        </w:rPr>
        <w:t>e</w:t>
      </w:r>
      <w:r w:rsidRPr="0003181C">
        <w:rPr>
          <w:rFonts w:asciiTheme="minorHAnsi" w:hAnsiTheme="minorHAnsi"/>
          <w:sz w:val="22"/>
          <w:szCs w:val="22"/>
        </w:rPr>
        <w:t xml:space="preserve"> </w:t>
      </w:r>
      <w:r>
        <w:rPr>
          <w:rFonts w:asciiTheme="minorHAnsi" w:hAnsiTheme="minorHAnsi"/>
          <w:sz w:val="22"/>
          <w:szCs w:val="22"/>
        </w:rPr>
        <w:t>infrastrukturaln</w:t>
      </w:r>
      <w:r w:rsidR="00710E8A">
        <w:rPr>
          <w:rFonts w:asciiTheme="minorHAnsi" w:hAnsiTheme="minorHAnsi"/>
          <w:sz w:val="22"/>
          <w:szCs w:val="22"/>
        </w:rPr>
        <w:t>e</w:t>
      </w:r>
      <w:r>
        <w:rPr>
          <w:rFonts w:asciiTheme="minorHAnsi" w:hAnsiTheme="minorHAnsi"/>
          <w:sz w:val="22"/>
          <w:szCs w:val="22"/>
        </w:rPr>
        <w:t xml:space="preserve"> </w:t>
      </w:r>
      <w:r w:rsidRPr="0003181C">
        <w:rPr>
          <w:rFonts w:asciiTheme="minorHAnsi" w:hAnsiTheme="minorHAnsi"/>
          <w:sz w:val="22"/>
          <w:szCs w:val="22"/>
        </w:rPr>
        <w:t>mo</w:t>
      </w:r>
      <w:r w:rsidR="00710E8A">
        <w:rPr>
          <w:rFonts w:asciiTheme="minorHAnsi" w:hAnsiTheme="minorHAnsi"/>
          <w:sz w:val="22"/>
          <w:szCs w:val="22"/>
        </w:rPr>
        <w:t>gą</w:t>
      </w:r>
      <w:r w:rsidRPr="0003181C">
        <w:rPr>
          <w:rFonts w:asciiTheme="minorHAnsi" w:hAnsiTheme="minorHAnsi"/>
          <w:sz w:val="22"/>
          <w:szCs w:val="22"/>
        </w:rPr>
        <w:t xml:space="preserve"> w pewnym zakresie oddziaływać </w:t>
      </w:r>
      <w:r>
        <w:rPr>
          <w:rFonts w:asciiTheme="minorHAnsi" w:hAnsiTheme="minorHAnsi"/>
          <w:sz w:val="22"/>
          <w:szCs w:val="22"/>
        </w:rPr>
        <w:t xml:space="preserve">negatywnie </w:t>
      </w:r>
      <w:r w:rsidRPr="0003181C">
        <w:rPr>
          <w:rFonts w:asciiTheme="minorHAnsi" w:hAnsiTheme="minorHAnsi"/>
          <w:sz w:val="22"/>
          <w:szCs w:val="22"/>
        </w:rPr>
        <w:t xml:space="preserve">na środowisko. </w:t>
      </w:r>
      <w:r w:rsidR="00710E8A">
        <w:rPr>
          <w:rFonts w:asciiTheme="minorHAnsi" w:hAnsiTheme="minorHAnsi"/>
          <w:sz w:val="22"/>
          <w:szCs w:val="22"/>
        </w:rPr>
        <w:t>B</w:t>
      </w:r>
      <w:r w:rsidRPr="0003181C">
        <w:rPr>
          <w:rFonts w:asciiTheme="minorHAnsi" w:hAnsiTheme="minorHAnsi"/>
          <w:sz w:val="22"/>
          <w:szCs w:val="22"/>
        </w:rPr>
        <w:t xml:space="preserve">ędzie </w:t>
      </w:r>
      <w:r>
        <w:rPr>
          <w:rFonts w:asciiTheme="minorHAnsi" w:hAnsiTheme="minorHAnsi"/>
          <w:sz w:val="22"/>
          <w:szCs w:val="22"/>
        </w:rPr>
        <w:t xml:space="preserve">to </w:t>
      </w:r>
      <w:r w:rsidR="00710E8A">
        <w:rPr>
          <w:rFonts w:asciiTheme="minorHAnsi" w:hAnsiTheme="minorHAnsi"/>
          <w:sz w:val="22"/>
          <w:szCs w:val="22"/>
        </w:rPr>
        <w:t xml:space="preserve">jednak </w:t>
      </w:r>
      <w:r>
        <w:rPr>
          <w:rFonts w:asciiTheme="minorHAnsi" w:hAnsiTheme="minorHAnsi"/>
          <w:sz w:val="22"/>
          <w:szCs w:val="22"/>
        </w:rPr>
        <w:t xml:space="preserve">oddziaływanie </w:t>
      </w:r>
      <w:r w:rsidR="00710E8A">
        <w:rPr>
          <w:rFonts w:asciiTheme="minorHAnsi" w:hAnsiTheme="minorHAnsi"/>
          <w:sz w:val="22"/>
          <w:szCs w:val="22"/>
        </w:rPr>
        <w:t xml:space="preserve"> krótkotrwałe i chwilowe. W</w:t>
      </w:r>
      <w:r w:rsidRPr="0003181C">
        <w:rPr>
          <w:rFonts w:asciiTheme="minorHAnsi" w:hAnsiTheme="minorHAnsi"/>
          <w:sz w:val="22"/>
          <w:szCs w:val="22"/>
        </w:rPr>
        <w:t xml:space="preserve"> największym stopniu narażone </w:t>
      </w:r>
      <w:r w:rsidR="00710E8A">
        <w:rPr>
          <w:rFonts w:asciiTheme="minorHAnsi" w:hAnsiTheme="minorHAnsi"/>
          <w:sz w:val="22"/>
          <w:szCs w:val="22"/>
        </w:rPr>
        <w:t xml:space="preserve">może być komponent: </w:t>
      </w:r>
      <w:r w:rsidRPr="0003181C">
        <w:rPr>
          <w:rFonts w:asciiTheme="minorHAnsi" w:hAnsiTheme="minorHAnsi"/>
          <w:sz w:val="22"/>
          <w:szCs w:val="22"/>
        </w:rPr>
        <w:t>powietrze, powierzchnia ziemi, ludzie, zasoby naturalne</w:t>
      </w:r>
      <w:r w:rsidR="00710E8A">
        <w:rPr>
          <w:rFonts w:asciiTheme="minorHAnsi" w:hAnsiTheme="minorHAnsi"/>
          <w:sz w:val="22"/>
          <w:szCs w:val="22"/>
        </w:rPr>
        <w:t>. W</w:t>
      </w:r>
      <w:r>
        <w:rPr>
          <w:rFonts w:asciiTheme="minorHAnsi" w:hAnsiTheme="minorHAnsi"/>
          <w:sz w:val="22"/>
          <w:szCs w:val="22"/>
        </w:rPr>
        <w:t xml:space="preserve">ielkość </w:t>
      </w:r>
      <w:r w:rsidRPr="0003181C">
        <w:rPr>
          <w:rFonts w:asciiTheme="minorHAnsi" w:hAnsiTheme="minorHAnsi"/>
          <w:sz w:val="22"/>
          <w:szCs w:val="22"/>
        </w:rPr>
        <w:t>wpływ</w:t>
      </w:r>
      <w:r>
        <w:rPr>
          <w:rFonts w:asciiTheme="minorHAnsi" w:hAnsiTheme="minorHAnsi"/>
          <w:sz w:val="22"/>
          <w:szCs w:val="22"/>
        </w:rPr>
        <w:t>u</w:t>
      </w:r>
      <w:r w:rsidRPr="0003181C">
        <w:rPr>
          <w:rFonts w:asciiTheme="minorHAnsi" w:hAnsiTheme="minorHAnsi"/>
          <w:sz w:val="22"/>
          <w:szCs w:val="22"/>
        </w:rPr>
        <w:t xml:space="preserve"> warunkowan</w:t>
      </w:r>
      <w:r>
        <w:rPr>
          <w:rFonts w:asciiTheme="minorHAnsi" w:hAnsiTheme="minorHAnsi"/>
          <w:sz w:val="22"/>
          <w:szCs w:val="22"/>
        </w:rPr>
        <w:t>a</w:t>
      </w:r>
      <w:r w:rsidRPr="0003181C">
        <w:rPr>
          <w:rFonts w:asciiTheme="minorHAnsi" w:hAnsiTheme="minorHAnsi"/>
          <w:sz w:val="22"/>
          <w:szCs w:val="22"/>
        </w:rPr>
        <w:t xml:space="preserve"> </w:t>
      </w:r>
      <w:r>
        <w:rPr>
          <w:rFonts w:asciiTheme="minorHAnsi" w:hAnsiTheme="minorHAnsi"/>
          <w:sz w:val="22"/>
          <w:szCs w:val="22"/>
        </w:rPr>
        <w:t xml:space="preserve">będzie </w:t>
      </w:r>
      <w:r w:rsidR="00710E8A">
        <w:rPr>
          <w:rFonts w:asciiTheme="minorHAnsi" w:hAnsiTheme="minorHAnsi"/>
          <w:sz w:val="22"/>
          <w:szCs w:val="22"/>
        </w:rPr>
        <w:t>sposobem realizacji</w:t>
      </w:r>
      <w:r>
        <w:rPr>
          <w:rFonts w:asciiTheme="minorHAnsi" w:hAnsiTheme="minorHAnsi"/>
          <w:sz w:val="22"/>
          <w:szCs w:val="22"/>
        </w:rPr>
        <w:t>.</w:t>
      </w:r>
      <w:r w:rsidRPr="0003181C">
        <w:rPr>
          <w:rFonts w:asciiTheme="minorHAnsi" w:hAnsiTheme="minorHAnsi"/>
          <w:sz w:val="22"/>
          <w:szCs w:val="22"/>
        </w:rPr>
        <w:t xml:space="preserve"> </w:t>
      </w:r>
    </w:p>
    <w:p w:rsidR="00FC1525" w:rsidRPr="0003181C" w:rsidRDefault="00FC1525" w:rsidP="00FC1525">
      <w:pPr>
        <w:pStyle w:val="aaaaanita"/>
        <w:rPr>
          <w:rFonts w:asciiTheme="minorHAnsi" w:hAnsiTheme="minorHAnsi"/>
        </w:rPr>
      </w:pPr>
    </w:p>
    <w:p w:rsidR="00FC1525" w:rsidRPr="0003181C" w:rsidRDefault="00FC1525" w:rsidP="00FC1525">
      <w:pPr>
        <w:autoSpaceDE w:val="0"/>
        <w:autoSpaceDN w:val="0"/>
        <w:adjustRightInd w:val="0"/>
        <w:jc w:val="both"/>
        <w:rPr>
          <w:rFonts w:asciiTheme="minorHAnsi" w:hAnsiTheme="minorHAnsi"/>
          <w:sz w:val="22"/>
          <w:szCs w:val="22"/>
        </w:rPr>
      </w:pPr>
      <w:r w:rsidRPr="0003181C">
        <w:rPr>
          <w:rFonts w:asciiTheme="minorHAnsi" w:hAnsiTheme="minorHAnsi"/>
          <w:sz w:val="22"/>
          <w:szCs w:val="22"/>
        </w:rPr>
        <w:t xml:space="preserve">Potencjalne bezpośrednie oddziaływania na środowisko, jakie mogą wystąpić w wyniku realizacji </w:t>
      </w:r>
      <w:r w:rsidRPr="00710E8A">
        <w:rPr>
          <w:rFonts w:asciiTheme="minorHAnsi" w:hAnsiTheme="minorHAnsi"/>
          <w:sz w:val="22"/>
          <w:szCs w:val="22"/>
        </w:rPr>
        <w:t xml:space="preserve">zadań Programu ochrony środowiska dla gminy </w:t>
      </w:r>
      <w:r w:rsidR="00710E8A" w:rsidRPr="00710E8A">
        <w:rPr>
          <w:rFonts w:asciiTheme="minorHAnsi" w:hAnsiTheme="minorHAnsi"/>
          <w:sz w:val="22"/>
          <w:szCs w:val="22"/>
        </w:rPr>
        <w:t>Zwoleń</w:t>
      </w:r>
      <w:r w:rsidRPr="00710E8A">
        <w:rPr>
          <w:rFonts w:asciiTheme="minorHAnsi" w:hAnsiTheme="minorHAnsi"/>
          <w:sz w:val="22"/>
          <w:szCs w:val="22"/>
        </w:rPr>
        <w:t xml:space="preserve"> są</w:t>
      </w:r>
      <w:r w:rsidRPr="0003181C">
        <w:rPr>
          <w:rFonts w:asciiTheme="minorHAnsi" w:hAnsiTheme="minorHAnsi"/>
          <w:sz w:val="22"/>
          <w:szCs w:val="22"/>
        </w:rPr>
        <w:t xml:space="preserve"> następujące:</w:t>
      </w:r>
    </w:p>
    <w:p w:rsidR="00FC1525" w:rsidRPr="0003181C" w:rsidRDefault="00FC1525" w:rsidP="00FC1525">
      <w:pPr>
        <w:autoSpaceDE w:val="0"/>
        <w:autoSpaceDN w:val="0"/>
        <w:adjustRightInd w:val="0"/>
        <w:jc w:val="both"/>
        <w:rPr>
          <w:rFonts w:asciiTheme="minorHAnsi" w:hAnsiTheme="minorHAnsi"/>
          <w:sz w:val="22"/>
          <w:szCs w:val="22"/>
        </w:rPr>
      </w:pPr>
    </w:p>
    <w:p w:rsidR="00FC1525" w:rsidRPr="0003181C" w:rsidRDefault="00710E8A" w:rsidP="00C0045D">
      <w:pPr>
        <w:numPr>
          <w:ilvl w:val="0"/>
          <w:numId w:val="2"/>
        </w:numPr>
        <w:autoSpaceDE w:val="0"/>
        <w:autoSpaceDN w:val="0"/>
        <w:adjustRightInd w:val="0"/>
        <w:jc w:val="both"/>
        <w:rPr>
          <w:rFonts w:asciiTheme="minorHAnsi" w:hAnsiTheme="minorHAnsi"/>
          <w:sz w:val="22"/>
          <w:szCs w:val="22"/>
        </w:rPr>
      </w:pPr>
      <w:r>
        <w:rPr>
          <w:rFonts w:asciiTheme="minorHAnsi" w:hAnsiTheme="minorHAnsi"/>
          <w:sz w:val="22"/>
          <w:szCs w:val="22"/>
        </w:rPr>
        <w:t xml:space="preserve">okresowe i </w:t>
      </w:r>
      <w:r w:rsidR="00FC1525" w:rsidRPr="0003181C">
        <w:rPr>
          <w:rFonts w:asciiTheme="minorHAnsi" w:hAnsiTheme="minorHAnsi"/>
          <w:sz w:val="22"/>
          <w:szCs w:val="22"/>
        </w:rPr>
        <w:t>lokalne pogorszenie wskaźników jakości powietrza</w:t>
      </w:r>
      <w:r w:rsidR="00FC1525">
        <w:rPr>
          <w:rFonts w:asciiTheme="minorHAnsi" w:hAnsiTheme="minorHAnsi"/>
          <w:sz w:val="22"/>
          <w:szCs w:val="22"/>
        </w:rPr>
        <w:t xml:space="preserve"> (głównie zapyleni</w:t>
      </w:r>
      <w:r>
        <w:rPr>
          <w:rFonts w:asciiTheme="minorHAnsi" w:hAnsiTheme="minorHAnsi"/>
          <w:sz w:val="22"/>
          <w:szCs w:val="22"/>
        </w:rPr>
        <w:t>a</w:t>
      </w:r>
      <w:r w:rsidR="00FC1525">
        <w:rPr>
          <w:rFonts w:asciiTheme="minorHAnsi" w:hAnsiTheme="minorHAnsi"/>
          <w:sz w:val="22"/>
          <w:szCs w:val="22"/>
        </w:rPr>
        <w:t xml:space="preserve"> i emisj</w:t>
      </w:r>
      <w:r>
        <w:rPr>
          <w:rFonts w:asciiTheme="minorHAnsi" w:hAnsiTheme="minorHAnsi"/>
          <w:sz w:val="22"/>
          <w:szCs w:val="22"/>
        </w:rPr>
        <w:t>i</w:t>
      </w:r>
      <w:r w:rsidR="00FC1525">
        <w:rPr>
          <w:rFonts w:asciiTheme="minorHAnsi" w:hAnsiTheme="minorHAnsi"/>
          <w:sz w:val="22"/>
          <w:szCs w:val="22"/>
        </w:rPr>
        <w:t xml:space="preserve"> </w:t>
      </w:r>
      <w:r>
        <w:rPr>
          <w:rFonts w:asciiTheme="minorHAnsi" w:hAnsiTheme="minorHAnsi"/>
          <w:sz w:val="22"/>
          <w:szCs w:val="22"/>
        </w:rPr>
        <w:t xml:space="preserve">substancji </w:t>
      </w:r>
      <w:r w:rsidR="00FC1525">
        <w:rPr>
          <w:rFonts w:asciiTheme="minorHAnsi" w:hAnsiTheme="minorHAnsi"/>
          <w:sz w:val="22"/>
          <w:szCs w:val="22"/>
        </w:rPr>
        <w:t>ze środków transportu i maszyn budowlanych),</w:t>
      </w:r>
      <w:r w:rsidR="00FC1525" w:rsidRPr="0003181C">
        <w:rPr>
          <w:rFonts w:asciiTheme="minorHAnsi" w:hAnsiTheme="minorHAnsi"/>
          <w:sz w:val="22"/>
          <w:szCs w:val="22"/>
        </w:rPr>
        <w:t>,</w:t>
      </w:r>
    </w:p>
    <w:p w:rsidR="00FC1525" w:rsidRDefault="00710E8A" w:rsidP="00C0045D">
      <w:pPr>
        <w:numPr>
          <w:ilvl w:val="0"/>
          <w:numId w:val="2"/>
        </w:numPr>
        <w:autoSpaceDE w:val="0"/>
        <w:autoSpaceDN w:val="0"/>
        <w:adjustRightInd w:val="0"/>
        <w:jc w:val="both"/>
        <w:rPr>
          <w:rFonts w:asciiTheme="minorHAnsi" w:hAnsiTheme="minorHAnsi"/>
          <w:sz w:val="22"/>
          <w:szCs w:val="22"/>
        </w:rPr>
      </w:pPr>
      <w:r>
        <w:rPr>
          <w:rFonts w:asciiTheme="minorHAnsi" w:hAnsiTheme="minorHAnsi"/>
          <w:sz w:val="22"/>
          <w:szCs w:val="22"/>
        </w:rPr>
        <w:t xml:space="preserve">okresowe, </w:t>
      </w:r>
      <w:r w:rsidR="00FC1525" w:rsidRPr="0003181C">
        <w:rPr>
          <w:rFonts w:asciiTheme="minorHAnsi" w:hAnsiTheme="minorHAnsi"/>
          <w:sz w:val="22"/>
          <w:szCs w:val="22"/>
        </w:rPr>
        <w:t>lokalne, podwyższenie poziomu hałasu,</w:t>
      </w:r>
      <w:r w:rsidR="00FC1525">
        <w:rPr>
          <w:rFonts w:asciiTheme="minorHAnsi" w:hAnsiTheme="minorHAnsi"/>
          <w:sz w:val="22"/>
          <w:szCs w:val="22"/>
        </w:rPr>
        <w:t xml:space="preserve"> powodowane praca maszyn i urządzeń oraz wzmożonym transportem w miejscu realizacji inwestycji,</w:t>
      </w:r>
    </w:p>
    <w:p w:rsidR="00710E8A" w:rsidRPr="0003181C" w:rsidRDefault="00710E8A" w:rsidP="00710E8A">
      <w:pPr>
        <w:numPr>
          <w:ilvl w:val="0"/>
          <w:numId w:val="2"/>
        </w:numPr>
        <w:autoSpaceDE w:val="0"/>
        <w:autoSpaceDN w:val="0"/>
        <w:adjustRightInd w:val="0"/>
        <w:jc w:val="both"/>
        <w:rPr>
          <w:rFonts w:asciiTheme="minorHAnsi" w:hAnsiTheme="minorHAnsi"/>
          <w:sz w:val="22"/>
          <w:szCs w:val="22"/>
        </w:rPr>
      </w:pPr>
      <w:r w:rsidRPr="0003181C">
        <w:rPr>
          <w:rFonts w:asciiTheme="minorHAnsi" w:hAnsiTheme="minorHAnsi"/>
          <w:sz w:val="22"/>
          <w:szCs w:val="22"/>
        </w:rPr>
        <w:t>wzrost iloś</w:t>
      </w:r>
      <w:r>
        <w:rPr>
          <w:rFonts w:asciiTheme="minorHAnsi" w:hAnsiTheme="minorHAnsi"/>
          <w:sz w:val="22"/>
          <w:szCs w:val="22"/>
        </w:rPr>
        <w:t>ci odpadów na etapie realizacji, szczególnie odpadów budowlanych z grupy 17,</w:t>
      </w:r>
    </w:p>
    <w:p w:rsidR="00FC1525" w:rsidRPr="0003181C" w:rsidRDefault="00FC1525" w:rsidP="00C0045D">
      <w:pPr>
        <w:numPr>
          <w:ilvl w:val="0"/>
          <w:numId w:val="2"/>
        </w:numPr>
        <w:autoSpaceDE w:val="0"/>
        <w:autoSpaceDN w:val="0"/>
        <w:adjustRightInd w:val="0"/>
        <w:jc w:val="both"/>
        <w:rPr>
          <w:rFonts w:asciiTheme="minorHAnsi" w:hAnsiTheme="minorHAnsi"/>
          <w:sz w:val="22"/>
          <w:szCs w:val="22"/>
        </w:rPr>
      </w:pPr>
      <w:r w:rsidRPr="0003181C">
        <w:rPr>
          <w:rFonts w:asciiTheme="minorHAnsi" w:hAnsiTheme="minorHAnsi"/>
          <w:sz w:val="22"/>
          <w:szCs w:val="22"/>
        </w:rPr>
        <w:t xml:space="preserve">wzrost </w:t>
      </w:r>
      <w:r w:rsidR="00710E8A">
        <w:rPr>
          <w:rFonts w:asciiTheme="minorHAnsi" w:hAnsiTheme="minorHAnsi"/>
          <w:sz w:val="22"/>
          <w:szCs w:val="22"/>
        </w:rPr>
        <w:t>ilości zużytych</w:t>
      </w:r>
      <w:r w:rsidRPr="0003181C">
        <w:rPr>
          <w:rFonts w:asciiTheme="minorHAnsi" w:hAnsiTheme="minorHAnsi"/>
          <w:sz w:val="22"/>
          <w:szCs w:val="22"/>
        </w:rPr>
        <w:t xml:space="preserve"> surowców naturalnych, głównie kruszyw,</w:t>
      </w:r>
      <w:r>
        <w:rPr>
          <w:rFonts w:asciiTheme="minorHAnsi" w:hAnsiTheme="minorHAnsi"/>
          <w:sz w:val="22"/>
          <w:szCs w:val="22"/>
        </w:rPr>
        <w:t xml:space="preserve"> np. do budowy dróg i sieci infrastrukturalnych,</w:t>
      </w:r>
    </w:p>
    <w:p w:rsidR="00FC1525" w:rsidRPr="0003181C" w:rsidRDefault="00FC1525" w:rsidP="00C0045D">
      <w:pPr>
        <w:numPr>
          <w:ilvl w:val="0"/>
          <w:numId w:val="2"/>
        </w:numPr>
        <w:autoSpaceDE w:val="0"/>
        <w:autoSpaceDN w:val="0"/>
        <w:adjustRightInd w:val="0"/>
        <w:jc w:val="both"/>
        <w:rPr>
          <w:rFonts w:asciiTheme="minorHAnsi" w:hAnsiTheme="minorHAnsi"/>
          <w:sz w:val="22"/>
          <w:szCs w:val="22"/>
        </w:rPr>
      </w:pPr>
      <w:r w:rsidRPr="0003181C">
        <w:rPr>
          <w:rFonts w:asciiTheme="minorHAnsi" w:hAnsiTheme="minorHAnsi"/>
          <w:sz w:val="22"/>
          <w:szCs w:val="22"/>
        </w:rPr>
        <w:t xml:space="preserve">zmiany w </w:t>
      </w:r>
      <w:r>
        <w:rPr>
          <w:rFonts w:asciiTheme="minorHAnsi" w:hAnsiTheme="minorHAnsi"/>
          <w:sz w:val="22"/>
          <w:szCs w:val="22"/>
        </w:rPr>
        <w:t xml:space="preserve">siedliskach i </w:t>
      </w:r>
      <w:r w:rsidRPr="0003181C">
        <w:rPr>
          <w:rFonts w:asciiTheme="minorHAnsi" w:hAnsiTheme="minorHAnsi"/>
          <w:sz w:val="22"/>
          <w:szCs w:val="22"/>
        </w:rPr>
        <w:t>różnorodności biologicznej (np. płoszenie niektórych gatunków zwierząt na etapie budowy poprzez emisję hałasu i emisję świateł),</w:t>
      </w:r>
    </w:p>
    <w:p w:rsidR="00FC1525" w:rsidRPr="0003181C" w:rsidRDefault="00FC1525" w:rsidP="00C0045D">
      <w:pPr>
        <w:numPr>
          <w:ilvl w:val="0"/>
          <w:numId w:val="2"/>
        </w:numPr>
        <w:autoSpaceDE w:val="0"/>
        <w:autoSpaceDN w:val="0"/>
        <w:adjustRightInd w:val="0"/>
        <w:jc w:val="both"/>
        <w:rPr>
          <w:rFonts w:asciiTheme="minorHAnsi" w:hAnsiTheme="minorHAnsi"/>
          <w:sz w:val="22"/>
          <w:szCs w:val="22"/>
        </w:rPr>
      </w:pPr>
      <w:r w:rsidRPr="0003181C">
        <w:rPr>
          <w:rFonts w:asciiTheme="minorHAnsi" w:hAnsiTheme="minorHAnsi"/>
          <w:sz w:val="22"/>
          <w:szCs w:val="22"/>
        </w:rPr>
        <w:t>zmiany stosunków</w:t>
      </w:r>
      <w:r w:rsidR="00710E8A">
        <w:rPr>
          <w:rFonts w:asciiTheme="minorHAnsi" w:hAnsiTheme="minorHAnsi"/>
          <w:sz w:val="22"/>
          <w:szCs w:val="22"/>
        </w:rPr>
        <w:t xml:space="preserve"> wodnych.</w:t>
      </w:r>
    </w:p>
    <w:p w:rsidR="00FC1525" w:rsidRPr="0003181C" w:rsidRDefault="00FC1525" w:rsidP="00FC1525">
      <w:pPr>
        <w:autoSpaceDE w:val="0"/>
        <w:autoSpaceDN w:val="0"/>
        <w:adjustRightInd w:val="0"/>
        <w:jc w:val="both"/>
        <w:rPr>
          <w:rFonts w:asciiTheme="minorHAnsi" w:hAnsiTheme="minorHAnsi"/>
          <w:sz w:val="22"/>
          <w:szCs w:val="22"/>
        </w:rPr>
      </w:pPr>
    </w:p>
    <w:p w:rsidR="00FC1525" w:rsidRPr="0003181C" w:rsidRDefault="009004B4" w:rsidP="00FC1525">
      <w:pPr>
        <w:autoSpaceDE w:val="0"/>
        <w:autoSpaceDN w:val="0"/>
        <w:adjustRightInd w:val="0"/>
        <w:jc w:val="both"/>
        <w:rPr>
          <w:rFonts w:asciiTheme="minorHAnsi" w:hAnsiTheme="minorHAnsi"/>
          <w:sz w:val="22"/>
          <w:szCs w:val="22"/>
        </w:rPr>
      </w:pPr>
      <w:r>
        <w:rPr>
          <w:rFonts w:asciiTheme="minorHAnsi" w:hAnsiTheme="minorHAnsi"/>
          <w:sz w:val="22"/>
          <w:szCs w:val="22"/>
        </w:rPr>
        <w:t>Jako</w:t>
      </w:r>
      <w:r w:rsidR="00FC1525" w:rsidRPr="0003181C">
        <w:rPr>
          <w:rFonts w:asciiTheme="minorHAnsi" w:hAnsiTheme="minorHAnsi"/>
          <w:sz w:val="22"/>
          <w:szCs w:val="22"/>
        </w:rPr>
        <w:t xml:space="preserve"> oddziaływa</w:t>
      </w:r>
      <w:r>
        <w:rPr>
          <w:rFonts w:asciiTheme="minorHAnsi" w:hAnsiTheme="minorHAnsi"/>
          <w:sz w:val="22"/>
          <w:szCs w:val="22"/>
        </w:rPr>
        <w:t>nia</w:t>
      </w:r>
      <w:r w:rsidR="00FC1525" w:rsidRPr="0003181C">
        <w:rPr>
          <w:rFonts w:asciiTheme="minorHAnsi" w:hAnsiTheme="minorHAnsi"/>
          <w:sz w:val="22"/>
          <w:szCs w:val="22"/>
        </w:rPr>
        <w:t xml:space="preserve"> pośredn</w:t>
      </w:r>
      <w:r>
        <w:rPr>
          <w:rFonts w:asciiTheme="minorHAnsi" w:hAnsiTheme="minorHAnsi"/>
          <w:sz w:val="22"/>
          <w:szCs w:val="22"/>
        </w:rPr>
        <w:t>ie</w:t>
      </w:r>
      <w:r w:rsidR="00FC1525" w:rsidRPr="0003181C">
        <w:rPr>
          <w:rFonts w:asciiTheme="minorHAnsi" w:hAnsiTheme="minorHAnsi"/>
          <w:sz w:val="22"/>
          <w:szCs w:val="22"/>
        </w:rPr>
        <w:t xml:space="preserve"> </w:t>
      </w:r>
      <w:r>
        <w:rPr>
          <w:rFonts w:asciiTheme="minorHAnsi" w:hAnsiTheme="minorHAnsi"/>
          <w:sz w:val="22"/>
          <w:szCs w:val="22"/>
        </w:rPr>
        <w:t>mogą wystąpić</w:t>
      </w:r>
      <w:r w:rsidR="00FC1525" w:rsidRPr="0003181C">
        <w:rPr>
          <w:rFonts w:asciiTheme="minorHAnsi" w:hAnsiTheme="minorHAnsi"/>
          <w:sz w:val="22"/>
          <w:szCs w:val="22"/>
        </w:rPr>
        <w:t>:</w:t>
      </w:r>
    </w:p>
    <w:p w:rsidR="00FC1525" w:rsidRPr="0003181C" w:rsidRDefault="00FC1525" w:rsidP="00FC1525">
      <w:pPr>
        <w:autoSpaceDE w:val="0"/>
        <w:autoSpaceDN w:val="0"/>
        <w:adjustRightInd w:val="0"/>
        <w:jc w:val="both"/>
        <w:rPr>
          <w:rFonts w:asciiTheme="minorHAnsi" w:hAnsiTheme="minorHAnsi"/>
          <w:sz w:val="22"/>
          <w:szCs w:val="22"/>
        </w:rPr>
      </w:pPr>
    </w:p>
    <w:p w:rsidR="009004B4" w:rsidRPr="0003181C" w:rsidRDefault="009004B4" w:rsidP="009004B4">
      <w:pPr>
        <w:numPr>
          <w:ilvl w:val="0"/>
          <w:numId w:val="3"/>
        </w:numPr>
        <w:autoSpaceDE w:val="0"/>
        <w:autoSpaceDN w:val="0"/>
        <w:adjustRightInd w:val="0"/>
        <w:jc w:val="both"/>
        <w:rPr>
          <w:rFonts w:asciiTheme="minorHAnsi" w:hAnsiTheme="minorHAnsi"/>
          <w:sz w:val="22"/>
          <w:szCs w:val="22"/>
        </w:rPr>
      </w:pPr>
      <w:r w:rsidRPr="0003181C">
        <w:rPr>
          <w:rFonts w:asciiTheme="minorHAnsi" w:hAnsiTheme="minorHAnsi"/>
          <w:sz w:val="22"/>
          <w:szCs w:val="22"/>
        </w:rPr>
        <w:t xml:space="preserve">wzrost intensywności ruchu drogowego i związanych z tym emisji </w:t>
      </w:r>
      <w:r>
        <w:rPr>
          <w:rFonts w:asciiTheme="minorHAnsi" w:hAnsiTheme="minorHAnsi"/>
          <w:sz w:val="22"/>
          <w:szCs w:val="22"/>
        </w:rPr>
        <w:t>z pojazdów</w:t>
      </w:r>
      <w:r w:rsidRPr="0003181C">
        <w:rPr>
          <w:rFonts w:asciiTheme="minorHAnsi" w:hAnsiTheme="minorHAnsi"/>
          <w:sz w:val="22"/>
          <w:szCs w:val="22"/>
        </w:rPr>
        <w:t>,</w:t>
      </w:r>
    </w:p>
    <w:p w:rsidR="00FC1525" w:rsidRPr="0003181C" w:rsidRDefault="00FC1525" w:rsidP="00C0045D">
      <w:pPr>
        <w:numPr>
          <w:ilvl w:val="0"/>
          <w:numId w:val="3"/>
        </w:numPr>
        <w:autoSpaceDE w:val="0"/>
        <w:autoSpaceDN w:val="0"/>
        <w:adjustRightInd w:val="0"/>
        <w:jc w:val="both"/>
        <w:rPr>
          <w:rFonts w:asciiTheme="minorHAnsi" w:hAnsiTheme="minorHAnsi"/>
          <w:sz w:val="22"/>
          <w:szCs w:val="22"/>
        </w:rPr>
      </w:pPr>
      <w:r w:rsidRPr="0003181C">
        <w:rPr>
          <w:rFonts w:asciiTheme="minorHAnsi" w:hAnsiTheme="minorHAnsi"/>
          <w:sz w:val="22"/>
          <w:szCs w:val="22"/>
        </w:rPr>
        <w:t>wzrost presji urbanizacyjnej na terenach zabudowy mieszkaniowej po uzbrojeniu ich w sieć gazową, kanalizacyjną i wodociągową.</w:t>
      </w:r>
    </w:p>
    <w:p w:rsidR="00FC1525" w:rsidRPr="0003181C" w:rsidRDefault="00FC1525" w:rsidP="00FC1525">
      <w:pPr>
        <w:pStyle w:val="aaaaanita"/>
        <w:rPr>
          <w:rFonts w:asciiTheme="minorHAnsi" w:hAnsiTheme="minorHAnsi"/>
        </w:rPr>
      </w:pPr>
    </w:p>
    <w:p w:rsidR="00FC1525" w:rsidRPr="0003181C" w:rsidRDefault="00FC1525" w:rsidP="00FC1525">
      <w:pPr>
        <w:autoSpaceDE w:val="0"/>
        <w:autoSpaceDN w:val="0"/>
        <w:adjustRightInd w:val="0"/>
        <w:jc w:val="both"/>
        <w:rPr>
          <w:rFonts w:asciiTheme="minorHAnsi" w:hAnsiTheme="minorHAnsi"/>
          <w:sz w:val="22"/>
          <w:szCs w:val="22"/>
        </w:rPr>
      </w:pPr>
      <w:r>
        <w:rPr>
          <w:rFonts w:asciiTheme="minorHAnsi" w:hAnsiTheme="minorHAnsi"/>
          <w:sz w:val="22"/>
          <w:szCs w:val="22"/>
        </w:rPr>
        <w:t>N</w:t>
      </w:r>
      <w:r w:rsidRPr="0003181C">
        <w:rPr>
          <w:rFonts w:asciiTheme="minorHAnsi" w:hAnsiTheme="minorHAnsi"/>
          <w:sz w:val="22"/>
          <w:szCs w:val="22"/>
        </w:rPr>
        <w:t>ajwiększe uciążliwości</w:t>
      </w:r>
      <w:r>
        <w:rPr>
          <w:rFonts w:asciiTheme="minorHAnsi" w:hAnsiTheme="minorHAnsi"/>
          <w:sz w:val="22"/>
          <w:szCs w:val="22"/>
        </w:rPr>
        <w:t>, z</w:t>
      </w:r>
      <w:r w:rsidRPr="0003181C">
        <w:rPr>
          <w:rFonts w:asciiTheme="minorHAnsi" w:hAnsiTheme="minorHAnsi"/>
          <w:sz w:val="22"/>
          <w:szCs w:val="22"/>
        </w:rPr>
        <w:t>e względu na rodzaj, skalę oraz zasięg oddziaływania</w:t>
      </w:r>
      <w:r>
        <w:rPr>
          <w:rFonts w:asciiTheme="minorHAnsi" w:hAnsiTheme="minorHAnsi"/>
          <w:sz w:val="22"/>
          <w:szCs w:val="22"/>
        </w:rPr>
        <w:t>,</w:t>
      </w:r>
      <w:r w:rsidRPr="0003181C">
        <w:rPr>
          <w:rFonts w:asciiTheme="minorHAnsi" w:hAnsiTheme="minorHAnsi"/>
          <w:sz w:val="22"/>
          <w:szCs w:val="22"/>
        </w:rPr>
        <w:t xml:space="preserve"> mogą wystąpić przy realizacji zadań związanych</w:t>
      </w:r>
      <w:r>
        <w:rPr>
          <w:rFonts w:asciiTheme="minorHAnsi" w:hAnsiTheme="minorHAnsi"/>
          <w:sz w:val="22"/>
          <w:szCs w:val="22"/>
        </w:rPr>
        <w:t xml:space="preserve"> z</w:t>
      </w:r>
      <w:r w:rsidRPr="0003181C">
        <w:rPr>
          <w:rFonts w:asciiTheme="minorHAnsi" w:hAnsiTheme="minorHAnsi"/>
          <w:sz w:val="22"/>
          <w:szCs w:val="22"/>
        </w:rPr>
        <w:t>:</w:t>
      </w:r>
    </w:p>
    <w:p w:rsidR="00FC1525" w:rsidRPr="0003181C" w:rsidRDefault="00FC1525" w:rsidP="00FC1525">
      <w:pPr>
        <w:autoSpaceDE w:val="0"/>
        <w:autoSpaceDN w:val="0"/>
        <w:adjustRightInd w:val="0"/>
        <w:jc w:val="both"/>
        <w:rPr>
          <w:rFonts w:asciiTheme="minorHAnsi" w:hAnsiTheme="minorHAnsi"/>
          <w:sz w:val="22"/>
          <w:szCs w:val="22"/>
        </w:rPr>
      </w:pPr>
    </w:p>
    <w:p w:rsidR="00FC1525" w:rsidRPr="0003181C" w:rsidRDefault="00FC1525" w:rsidP="006775CD">
      <w:pPr>
        <w:pStyle w:val="Akapitzlist"/>
        <w:numPr>
          <w:ilvl w:val="0"/>
          <w:numId w:val="26"/>
        </w:numPr>
        <w:autoSpaceDE w:val="0"/>
        <w:autoSpaceDN w:val="0"/>
        <w:adjustRightInd w:val="0"/>
        <w:jc w:val="both"/>
        <w:rPr>
          <w:rFonts w:asciiTheme="minorHAnsi" w:hAnsiTheme="minorHAnsi"/>
          <w:sz w:val="22"/>
          <w:szCs w:val="22"/>
        </w:rPr>
      </w:pPr>
      <w:r w:rsidRPr="0003181C">
        <w:rPr>
          <w:rFonts w:asciiTheme="minorHAnsi" w:hAnsiTheme="minorHAnsi"/>
          <w:sz w:val="22"/>
          <w:szCs w:val="22"/>
        </w:rPr>
        <w:t>budową, przebudową i modernizacją sieci komunikacyjnej (dróg),</w:t>
      </w:r>
    </w:p>
    <w:p w:rsidR="00FC1525" w:rsidRPr="0003181C" w:rsidRDefault="00FC1525" w:rsidP="006775CD">
      <w:pPr>
        <w:pStyle w:val="Akapitzlist"/>
        <w:numPr>
          <w:ilvl w:val="0"/>
          <w:numId w:val="26"/>
        </w:numPr>
        <w:autoSpaceDE w:val="0"/>
        <w:autoSpaceDN w:val="0"/>
        <w:adjustRightInd w:val="0"/>
        <w:jc w:val="both"/>
        <w:rPr>
          <w:rFonts w:asciiTheme="minorHAnsi" w:hAnsiTheme="minorHAnsi"/>
          <w:sz w:val="22"/>
          <w:szCs w:val="22"/>
        </w:rPr>
      </w:pPr>
      <w:r w:rsidRPr="0003181C">
        <w:rPr>
          <w:rFonts w:asciiTheme="minorHAnsi" w:hAnsiTheme="minorHAnsi"/>
          <w:sz w:val="22"/>
          <w:szCs w:val="22"/>
        </w:rPr>
        <w:t>budową sieci wodociągowej, kanalizacji sanitarnej, deszczowej, gazowej</w:t>
      </w:r>
      <w:r w:rsidR="009004B4">
        <w:rPr>
          <w:rFonts w:asciiTheme="minorHAnsi" w:hAnsiTheme="minorHAnsi"/>
          <w:sz w:val="22"/>
          <w:szCs w:val="22"/>
        </w:rPr>
        <w:t xml:space="preserve"> i ciepłowniczej</w:t>
      </w:r>
      <w:r>
        <w:rPr>
          <w:rFonts w:asciiTheme="minorHAnsi" w:hAnsiTheme="minorHAnsi"/>
          <w:sz w:val="22"/>
          <w:szCs w:val="22"/>
        </w:rPr>
        <w:t>.</w:t>
      </w:r>
    </w:p>
    <w:p w:rsidR="00FC1525" w:rsidRPr="0003181C" w:rsidRDefault="00FC1525" w:rsidP="00FC1525">
      <w:pPr>
        <w:pStyle w:val="aaaaanita"/>
        <w:rPr>
          <w:rFonts w:asciiTheme="minorHAnsi" w:hAnsiTheme="minorHAnsi"/>
        </w:rPr>
      </w:pPr>
    </w:p>
    <w:p w:rsidR="00FC1525" w:rsidRPr="0003181C" w:rsidRDefault="00FC1525" w:rsidP="00FC1525">
      <w:pPr>
        <w:autoSpaceDE w:val="0"/>
        <w:autoSpaceDN w:val="0"/>
        <w:adjustRightInd w:val="0"/>
        <w:jc w:val="both"/>
        <w:rPr>
          <w:rFonts w:asciiTheme="minorHAnsi" w:hAnsiTheme="minorHAnsi"/>
          <w:sz w:val="22"/>
          <w:szCs w:val="22"/>
        </w:rPr>
      </w:pPr>
      <w:r>
        <w:rPr>
          <w:rFonts w:asciiTheme="minorHAnsi" w:hAnsiTheme="minorHAnsi"/>
          <w:sz w:val="22"/>
          <w:szCs w:val="22"/>
        </w:rPr>
        <w:t>Rozwój i modernizacja</w:t>
      </w:r>
      <w:r w:rsidR="009004B4">
        <w:rPr>
          <w:rFonts w:asciiTheme="minorHAnsi" w:hAnsiTheme="minorHAnsi"/>
          <w:sz w:val="22"/>
          <w:szCs w:val="22"/>
        </w:rPr>
        <w:t xml:space="preserve"> układu komunikacyjnego </w:t>
      </w:r>
      <w:r w:rsidRPr="0003181C">
        <w:rPr>
          <w:rFonts w:asciiTheme="minorHAnsi" w:hAnsiTheme="minorHAnsi"/>
          <w:sz w:val="22"/>
          <w:szCs w:val="22"/>
        </w:rPr>
        <w:t xml:space="preserve">może potencjalnie negatywne oddziaływać na środowisko </w:t>
      </w:r>
      <w:r w:rsidR="009004B4">
        <w:rPr>
          <w:rFonts w:asciiTheme="minorHAnsi" w:hAnsiTheme="minorHAnsi"/>
          <w:sz w:val="22"/>
          <w:szCs w:val="22"/>
        </w:rPr>
        <w:t>poprzez</w:t>
      </w:r>
      <w:r w:rsidRPr="0003181C">
        <w:rPr>
          <w:rFonts w:asciiTheme="minorHAnsi" w:hAnsiTheme="minorHAnsi"/>
          <w:sz w:val="22"/>
          <w:szCs w:val="22"/>
        </w:rPr>
        <w:t>:</w:t>
      </w:r>
    </w:p>
    <w:p w:rsidR="00FC1525" w:rsidRPr="0003181C" w:rsidRDefault="00FC1525" w:rsidP="00FC1525">
      <w:pPr>
        <w:tabs>
          <w:tab w:val="left" w:pos="5025"/>
        </w:tabs>
        <w:autoSpaceDE w:val="0"/>
        <w:autoSpaceDN w:val="0"/>
        <w:adjustRightInd w:val="0"/>
        <w:jc w:val="both"/>
        <w:rPr>
          <w:rFonts w:asciiTheme="minorHAnsi" w:hAnsiTheme="minorHAnsi"/>
          <w:sz w:val="22"/>
          <w:szCs w:val="22"/>
        </w:rPr>
      </w:pPr>
      <w:r w:rsidRPr="0003181C">
        <w:rPr>
          <w:rFonts w:asciiTheme="minorHAnsi" w:hAnsiTheme="minorHAnsi"/>
          <w:sz w:val="22"/>
          <w:szCs w:val="22"/>
        </w:rPr>
        <w:tab/>
      </w:r>
    </w:p>
    <w:p w:rsidR="00FC1525" w:rsidRPr="0003181C" w:rsidRDefault="009004B4" w:rsidP="00C0045D">
      <w:pPr>
        <w:numPr>
          <w:ilvl w:val="0"/>
          <w:numId w:val="4"/>
        </w:numPr>
        <w:autoSpaceDE w:val="0"/>
        <w:autoSpaceDN w:val="0"/>
        <w:adjustRightInd w:val="0"/>
        <w:jc w:val="both"/>
        <w:rPr>
          <w:rFonts w:asciiTheme="minorHAnsi" w:hAnsiTheme="minorHAnsi"/>
          <w:sz w:val="22"/>
          <w:szCs w:val="22"/>
        </w:rPr>
      </w:pPr>
      <w:r>
        <w:rPr>
          <w:rFonts w:asciiTheme="minorHAnsi" w:hAnsiTheme="minorHAnsi"/>
          <w:sz w:val="22"/>
          <w:szCs w:val="22"/>
        </w:rPr>
        <w:lastRenderedPageBreak/>
        <w:t>okresowe i lokalne</w:t>
      </w:r>
      <w:r w:rsidR="00FC1525" w:rsidRPr="0003181C">
        <w:rPr>
          <w:rFonts w:asciiTheme="minorHAnsi" w:hAnsiTheme="minorHAnsi"/>
          <w:sz w:val="22"/>
          <w:szCs w:val="22"/>
        </w:rPr>
        <w:t xml:space="preserve"> pogorszenie jakości powietrza podczas wykonywania prac (emisja substancji gazowych i pyłów w wyniku spalania paliw, pylenie wtórne),</w:t>
      </w:r>
    </w:p>
    <w:p w:rsidR="00FC1525" w:rsidRPr="0003181C" w:rsidRDefault="009004B4" w:rsidP="00C0045D">
      <w:pPr>
        <w:numPr>
          <w:ilvl w:val="0"/>
          <w:numId w:val="4"/>
        </w:numPr>
        <w:autoSpaceDE w:val="0"/>
        <w:autoSpaceDN w:val="0"/>
        <w:adjustRightInd w:val="0"/>
        <w:jc w:val="both"/>
        <w:rPr>
          <w:rFonts w:asciiTheme="minorHAnsi" w:hAnsiTheme="minorHAnsi"/>
          <w:sz w:val="22"/>
          <w:szCs w:val="22"/>
        </w:rPr>
      </w:pPr>
      <w:r>
        <w:rPr>
          <w:rFonts w:asciiTheme="minorHAnsi" w:hAnsiTheme="minorHAnsi"/>
          <w:sz w:val="22"/>
          <w:szCs w:val="22"/>
        </w:rPr>
        <w:t>okresowe i lokalne</w:t>
      </w:r>
      <w:r w:rsidRPr="0003181C">
        <w:rPr>
          <w:rFonts w:asciiTheme="minorHAnsi" w:hAnsiTheme="minorHAnsi"/>
          <w:sz w:val="22"/>
          <w:szCs w:val="22"/>
        </w:rPr>
        <w:t xml:space="preserve"> </w:t>
      </w:r>
      <w:r w:rsidR="00FC1525" w:rsidRPr="0003181C">
        <w:rPr>
          <w:rFonts w:asciiTheme="minorHAnsi" w:hAnsiTheme="minorHAnsi"/>
          <w:sz w:val="22"/>
          <w:szCs w:val="22"/>
        </w:rPr>
        <w:t>pogorszenie klimatu akustycznego (emisja hałasu związana z pracą maszyn budowlanych, a w okresie eksploatacji - pracą układów napędowych, toczeniem opon po nawierzchni),</w:t>
      </w:r>
    </w:p>
    <w:p w:rsidR="00FC1525" w:rsidRPr="0003181C" w:rsidRDefault="00C93D25" w:rsidP="00C0045D">
      <w:pPr>
        <w:numPr>
          <w:ilvl w:val="0"/>
          <w:numId w:val="4"/>
        </w:numPr>
        <w:autoSpaceDE w:val="0"/>
        <w:autoSpaceDN w:val="0"/>
        <w:adjustRightInd w:val="0"/>
        <w:jc w:val="both"/>
        <w:rPr>
          <w:rFonts w:asciiTheme="minorHAnsi" w:hAnsiTheme="minorHAnsi"/>
          <w:sz w:val="22"/>
          <w:szCs w:val="22"/>
        </w:rPr>
      </w:pPr>
      <w:r>
        <w:rPr>
          <w:rFonts w:asciiTheme="minorHAnsi" w:hAnsiTheme="minorHAnsi"/>
          <w:sz w:val="22"/>
          <w:szCs w:val="22"/>
        </w:rPr>
        <w:t xml:space="preserve">okresowe </w:t>
      </w:r>
      <w:r w:rsidR="00FC1525" w:rsidRPr="0003181C">
        <w:rPr>
          <w:rFonts w:asciiTheme="minorHAnsi" w:hAnsiTheme="minorHAnsi"/>
          <w:sz w:val="22"/>
          <w:szCs w:val="22"/>
        </w:rPr>
        <w:t>wytwarzanie odpadów (remonty dróg, zmiotki uliczne, odpady z koszy postojowych, odpady ze zdarzeń losowych i wypadków),</w:t>
      </w:r>
    </w:p>
    <w:p w:rsidR="00FC1525" w:rsidRPr="0003181C" w:rsidRDefault="00FC1525" w:rsidP="00C0045D">
      <w:pPr>
        <w:numPr>
          <w:ilvl w:val="0"/>
          <w:numId w:val="4"/>
        </w:numPr>
        <w:autoSpaceDE w:val="0"/>
        <w:autoSpaceDN w:val="0"/>
        <w:adjustRightInd w:val="0"/>
        <w:jc w:val="both"/>
        <w:rPr>
          <w:rFonts w:asciiTheme="minorHAnsi" w:hAnsiTheme="minorHAnsi"/>
          <w:sz w:val="22"/>
          <w:szCs w:val="22"/>
        </w:rPr>
      </w:pPr>
      <w:r w:rsidRPr="0003181C">
        <w:rPr>
          <w:rFonts w:asciiTheme="minorHAnsi" w:hAnsiTheme="minorHAnsi"/>
          <w:sz w:val="22"/>
          <w:szCs w:val="22"/>
        </w:rPr>
        <w:t>wytwarzanie ścieków (wody opadowe i roztopowe z powierzchni dróg),</w:t>
      </w:r>
    </w:p>
    <w:p w:rsidR="00FC1525" w:rsidRPr="0003181C" w:rsidRDefault="00FC1525" w:rsidP="00C0045D">
      <w:pPr>
        <w:numPr>
          <w:ilvl w:val="0"/>
          <w:numId w:val="4"/>
        </w:numPr>
        <w:autoSpaceDE w:val="0"/>
        <w:autoSpaceDN w:val="0"/>
        <w:adjustRightInd w:val="0"/>
        <w:jc w:val="both"/>
        <w:rPr>
          <w:rFonts w:asciiTheme="minorHAnsi" w:hAnsiTheme="minorHAnsi"/>
          <w:sz w:val="22"/>
          <w:szCs w:val="22"/>
        </w:rPr>
      </w:pPr>
      <w:r w:rsidRPr="0003181C">
        <w:rPr>
          <w:rFonts w:asciiTheme="minorHAnsi" w:hAnsiTheme="minorHAnsi"/>
          <w:sz w:val="22"/>
          <w:szCs w:val="22"/>
        </w:rPr>
        <w:t xml:space="preserve">emisja do gleb i gruntów związków metali ciężkich i substancji ropopochodnych, </w:t>
      </w:r>
    </w:p>
    <w:p w:rsidR="00FC1525" w:rsidRPr="0003181C" w:rsidRDefault="00FC1525" w:rsidP="00C0045D">
      <w:pPr>
        <w:numPr>
          <w:ilvl w:val="0"/>
          <w:numId w:val="4"/>
        </w:numPr>
        <w:autoSpaceDE w:val="0"/>
        <w:autoSpaceDN w:val="0"/>
        <w:adjustRightInd w:val="0"/>
        <w:jc w:val="both"/>
        <w:rPr>
          <w:rFonts w:asciiTheme="minorHAnsi" w:hAnsiTheme="minorHAnsi"/>
          <w:sz w:val="22"/>
          <w:szCs w:val="22"/>
        </w:rPr>
      </w:pPr>
      <w:r w:rsidRPr="0003181C">
        <w:rPr>
          <w:rFonts w:asciiTheme="minorHAnsi" w:hAnsiTheme="minorHAnsi"/>
          <w:sz w:val="22"/>
          <w:szCs w:val="22"/>
        </w:rPr>
        <w:t>zakwaszanie gleb i gruntów związkami siarki i azotu,</w:t>
      </w:r>
    </w:p>
    <w:p w:rsidR="00FC1525" w:rsidRPr="0003181C" w:rsidRDefault="00FC1525" w:rsidP="00C0045D">
      <w:pPr>
        <w:numPr>
          <w:ilvl w:val="0"/>
          <w:numId w:val="4"/>
        </w:numPr>
        <w:autoSpaceDE w:val="0"/>
        <w:autoSpaceDN w:val="0"/>
        <w:adjustRightInd w:val="0"/>
        <w:jc w:val="both"/>
        <w:rPr>
          <w:rFonts w:asciiTheme="minorHAnsi" w:hAnsiTheme="minorHAnsi"/>
          <w:sz w:val="22"/>
          <w:szCs w:val="22"/>
        </w:rPr>
      </w:pPr>
      <w:r w:rsidRPr="0003181C">
        <w:rPr>
          <w:rFonts w:asciiTheme="minorHAnsi" w:hAnsiTheme="minorHAnsi"/>
          <w:sz w:val="22"/>
          <w:szCs w:val="22"/>
        </w:rPr>
        <w:t>zasalanie gleb i gruntów środkami zimowego utrzymania dróg.</w:t>
      </w:r>
    </w:p>
    <w:p w:rsidR="00FC1525" w:rsidRPr="0003181C" w:rsidRDefault="00FC1525" w:rsidP="00FC1525">
      <w:pPr>
        <w:autoSpaceDE w:val="0"/>
        <w:autoSpaceDN w:val="0"/>
        <w:adjustRightInd w:val="0"/>
        <w:jc w:val="both"/>
        <w:rPr>
          <w:rFonts w:asciiTheme="minorHAnsi" w:hAnsiTheme="minorHAnsi"/>
          <w:sz w:val="22"/>
          <w:szCs w:val="22"/>
        </w:rPr>
      </w:pPr>
    </w:p>
    <w:p w:rsidR="00FC1525" w:rsidRPr="0003181C" w:rsidRDefault="00C93D25" w:rsidP="00FC1525">
      <w:pPr>
        <w:autoSpaceDE w:val="0"/>
        <w:autoSpaceDN w:val="0"/>
        <w:adjustRightInd w:val="0"/>
        <w:jc w:val="both"/>
        <w:rPr>
          <w:rFonts w:asciiTheme="minorHAnsi" w:hAnsiTheme="minorHAnsi"/>
          <w:sz w:val="22"/>
          <w:szCs w:val="22"/>
        </w:rPr>
      </w:pPr>
      <w:r>
        <w:rPr>
          <w:rFonts w:asciiTheme="minorHAnsi" w:hAnsiTheme="minorHAnsi"/>
          <w:sz w:val="22"/>
          <w:szCs w:val="22"/>
        </w:rPr>
        <w:t>Mogą wystąpić zmiany lokalnego</w:t>
      </w:r>
      <w:r w:rsidR="00FC1525" w:rsidRPr="0003181C">
        <w:rPr>
          <w:rFonts w:asciiTheme="minorHAnsi" w:hAnsiTheme="minorHAnsi"/>
          <w:sz w:val="22"/>
          <w:szCs w:val="22"/>
        </w:rPr>
        <w:t xml:space="preserve"> mikroklimatu oraz zmiany </w:t>
      </w:r>
      <w:r>
        <w:rPr>
          <w:rFonts w:asciiTheme="minorHAnsi" w:hAnsiTheme="minorHAnsi"/>
          <w:sz w:val="22"/>
          <w:szCs w:val="22"/>
        </w:rPr>
        <w:t>natężenia</w:t>
      </w:r>
      <w:r w:rsidR="00FC1525" w:rsidRPr="0003181C">
        <w:rPr>
          <w:rFonts w:asciiTheme="minorHAnsi" w:hAnsiTheme="minorHAnsi"/>
          <w:sz w:val="22"/>
          <w:szCs w:val="22"/>
        </w:rPr>
        <w:t xml:space="preserve"> sztucznych źródeł światła. Inwestycje drogowe mogą oddziaływać na środowisko także poprzez podwyższenie poziomu bezpieczeństwa komunikacyjnego.</w:t>
      </w:r>
    </w:p>
    <w:p w:rsidR="00FC1525" w:rsidRPr="0003181C" w:rsidRDefault="00FC1525" w:rsidP="00FC1525">
      <w:pPr>
        <w:autoSpaceDE w:val="0"/>
        <w:autoSpaceDN w:val="0"/>
        <w:adjustRightInd w:val="0"/>
        <w:jc w:val="both"/>
        <w:rPr>
          <w:rFonts w:asciiTheme="minorHAnsi" w:hAnsiTheme="minorHAnsi"/>
          <w:sz w:val="22"/>
          <w:szCs w:val="22"/>
        </w:rPr>
      </w:pPr>
    </w:p>
    <w:p w:rsidR="00FC1525" w:rsidRPr="0003181C" w:rsidRDefault="00C93D25" w:rsidP="00FC1525">
      <w:pPr>
        <w:autoSpaceDE w:val="0"/>
        <w:autoSpaceDN w:val="0"/>
        <w:adjustRightInd w:val="0"/>
        <w:jc w:val="both"/>
        <w:rPr>
          <w:rFonts w:asciiTheme="minorHAnsi" w:hAnsiTheme="minorHAnsi"/>
          <w:sz w:val="22"/>
          <w:szCs w:val="22"/>
        </w:rPr>
      </w:pPr>
      <w:r>
        <w:rPr>
          <w:rFonts w:asciiTheme="minorHAnsi" w:hAnsiTheme="minorHAnsi"/>
          <w:sz w:val="22"/>
          <w:szCs w:val="22"/>
        </w:rPr>
        <w:t>P</w:t>
      </w:r>
      <w:r w:rsidR="00FC1525">
        <w:rPr>
          <w:rFonts w:asciiTheme="minorHAnsi" w:hAnsiTheme="minorHAnsi"/>
          <w:sz w:val="22"/>
          <w:szCs w:val="22"/>
        </w:rPr>
        <w:t>rzedsięwzięcia z zakres</w:t>
      </w:r>
      <w:r>
        <w:rPr>
          <w:rFonts w:asciiTheme="minorHAnsi" w:hAnsiTheme="minorHAnsi"/>
          <w:sz w:val="22"/>
          <w:szCs w:val="22"/>
        </w:rPr>
        <w:t>u modyfikacji</w:t>
      </w:r>
      <w:r w:rsidR="00FC1525">
        <w:rPr>
          <w:rFonts w:asciiTheme="minorHAnsi" w:hAnsiTheme="minorHAnsi"/>
          <w:sz w:val="22"/>
          <w:szCs w:val="22"/>
        </w:rPr>
        <w:t xml:space="preserve"> systemu transportowego</w:t>
      </w:r>
      <w:r w:rsidR="00FC1525" w:rsidRPr="0003181C">
        <w:rPr>
          <w:rFonts w:asciiTheme="minorHAnsi" w:hAnsiTheme="minorHAnsi"/>
          <w:sz w:val="22"/>
          <w:szCs w:val="22"/>
        </w:rPr>
        <w:t xml:space="preserve"> dotyczą przebudowy,</w:t>
      </w:r>
      <w:r w:rsidR="00FC1525">
        <w:rPr>
          <w:rFonts w:asciiTheme="minorHAnsi" w:hAnsiTheme="minorHAnsi"/>
          <w:sz w:val="22"/>
          <w:szCs w:val="22"/>
        </w:rPr>
        <w:t xml:space="preserve"> modernizacji i </w:t>
      </w:r>
      <w:r w:rsidR="00FC1525" w:rsidRPr="0003181C">
        <w:rPr>
          <w:rFonts w:asciiTheme="minorHAnsi" w:hAnsiTheme="minorHAnsi"/>
          <w:sz w:val="22"/>
          <w:szCs w:val="22"/>
        </w:rPr>
        <w:t>remontów dróg</w:t>
      </w:r>
      <w:r>
        <w:rPr>
          <w:rFonts w:asciiTheme="minorHAnsi" w:hAnsiTheme="minorHAnsi"/>
          <w:sz w:val="22"/>
          <w:szCs w:val="22"/>
        </w:rPr>
        <w:t>. O</w:t>
      </w:r>
      <w:r w:rsidR="00FC1525" w:rsidRPr="0003181C">
        <w:rPr>
          <w:rFonts w:asciiTheme="minorHAnsi" w:hAnsiTheme="minorHAnsi"/>
          <w:sz w:val="22"/>
          <w:szCs w:val="22"/>
        </w:rPr>
        <w:t>ddziaływanie tego zadania na środowisko wystąpi zarówno na etapie realizacji, jak też eksploatacji inwestycji. W przypadku poprawy układu komunikacji oddziaływanie na środowisko może rozciągać się w pasie o szerokości od ki</w:t>
      </w:r>
      <w:r>
        <w:rPr>
          <w:rFonts w:asciiTheme="minorHAnsi" w:hAnsiTheme="minorHAnsi"/>
          <w:sz w:val="22"/>
          <w:szCs w:val="22"/>
        </w:rPr>
        <w:t>lku - do kilkudziesięciu metrów</w:t>
      </w:r>
      <w:r w:rsidR="00FC1525" w:rsidRPr="0003181C">
        <w:rPr>
          <w:rFonts w:asciiTheme="minorHAnsi" w:hAnsiTheme="minorHAnsi"/>
          <w:sz w:val="22"/>
          <w:szCs w:val="22"/>
        </w:rPr>
        <w:t xml:space="preserve">. </w:t>
      </w:r>
    </w:p>
    <w:p w:rsidR="00FC1525" w:rsidRPr="0003181C" w:rsidRDefault="00FC1525" w:rsidP="00FC1525">
      <w:pPr>
        <w:autoSpaceDE w:val="0"/>
        <w:autoSpaceDN w:val="0"/>
        <w:adjustRightInd w:val="0"/>
        <w:jc w:val="both"/>
        <w:rPr>
          <w:rFonts w:asciiTheme="minorHAnsi" w:hAnsiTheme="minorHAnsi"/>
          <w:sz w:val="22"/>
          <w:szCs w:val="22"/>
        </w:rPr>
      </w:pPr>
    </w:p>
    <w:p w:rsidR="00FC1525" w:rsidRPr="0003181C" w:rsidRDefault="00710245" w:rsidP="00FC1525">
      <w:pPr>
        <w:autoSpaceDE w:val="0"/>
        <w:autoSpaceDN w:val="0"/>
        <w:adjustRightInd w:val="0"/>
        <w:jc w:val="both"/>
        <w:rPr>
          <w:rFonts w:asciiTheme="minorHAnsi" w:hAnsiTheme="minorHAnsi"/>
          <w:sz w:val="22"/>
          <w:szCs w:val="22"/>
        </w:rPr>
      </w:pPr>
      <w:r>
        <w:rPr>
          <w:rFonts w:asciiTheme="minorHAnsi" w:hAnsiTheme="minorHAnsi"/>
          <w:sz w:val="22"/>
          <w:szCs w:val="22"/>
        </w:rPr>
        <w:t>P</w:t>
      </w:r>
      <w:r w:rsidRPr="0003181C">
        <w:rPr>
          <w:rFonts w:asciiTheme="minorHAnsi" w:hAnsiTheme="minorHAnsi"/>
          <w:sz w:val="22"/>
          <w:szCs w:val="22"/>
        </w:rPr>
        <w:t>oprawa parametrów drogi może zwiększyć ruch na niej (nie tylko przepustowoś</w:t>
      </w:r>
      <w:r>
        <w:rPr>
          <w:rFonts w:asciiTheme="minorHAnsi" w:hAnsiTheme="minorHAnsi"/>
          <w:sz w:val="22"/>
          <w:szCs w:val="22"/>
        </w:rPr>
        <w:t>ć, ale </w:t>
      </w:r>
      <w:r w:rsidRPr="0003181C">
        <w:rPr>
          <w:rFonts w:asciiTheme="minorHAnsi" w:hAnsiTheme="minorHAnsi"/>
          <w:sz w:val="22"/>
          <w:szCs w:val="22"/>
        </w:rPr>
        <w:t>również wzrost obciążenia wynikający z wyboru lepszej jakościowo lub/i czasowo trasy), a przez to zwiększyć presję akustyczną na przyległe tereny i na powietrze atmosferyczne.</w:t>
      </w:r>
      <w:r>
        <w:rPr>
          <w:rFonts w:asciiTheme="minorHAnsi" w:hAnsiTheme="minorHAnsi"/>
          <w:sz w:val="22"/>
          <w:szCs w:val="22"/>
        </w:rPr>
        <w:t xml:space="preserve"> </w:t>
      </w:r>
      <w:r w:rsidR="00FC1525" w:rsidRPr="0003181C">
        <w:rPr>
          <w:rFonts w:asciiTheme="minorHAnsi" w:hAnsiTheme="minorHAnsi"/>
          <w:sz w:val="22"/>
          <w:szCs w:val="22"/>
        </w:rPr>
        <w:t>Dział</w:t>
      </w:r>
      <w:r>
        <w:rPr>
          <w:rFonts w:asciiTheme="minorHAnsi" w:hAnsiTheme="minorHAnsi"/>
          <w:sz w:val="22"/>
          <w:szCs w:val="22"/>
        </w:rPr>
        <w:t>ania związane z </w:t>
      </w:r>
      <w:r w:rsidR="00FC1525" w:rsidRPr="0003181C">
        <w:rPr>
          <w:rFonts w:asciiTheme="minorHAnsi" w:hAnsiTheme="minorHAnsi"/>
          <w:sz w:val="22"/>
          <w:szCs w:val="22"/>
        </w:rPr>
        <w:t xml:space="preserve">przebudową i modernizacją dróg mogą </w:t>
      </w:r>
      <w:r w:rsidR="00FC1525">
        <w:rPr>
          <w:rFonts w:asciiTheme="minorHAnsi" w:hAnsiTheme="minorHAnsi"/>
          <w:sz w:val="22"/>
          <w:szCs w:val="22"/>
        </w:rPr>
        <w:t>powodować pogorszenie klimatu akustycznego</w:t>
      </w:r>
      <w:r w:rsidR="00FC1525" w:rsidRPr="0003181C">
        <w:rPr>
          <w:rFonts w:asciiTheme="minorHAnsi" w:hAnsiTheme="minorHAnsi"/>
          <w:sz w:val="22"/>
          <w:szCs w:val="22"/>
        </w:rPr>
        <w:t>, w wyniku wzrostu średniej prędkości ruchu pojazdów na danym odcinku</w:t>
      </w:r>
      <w:r>
        <w:rPr>
          <w:rFonts w:asciiTheme="minorHAnsi" w:hAnsiTheme="minorHAnsi"/>
          <w:sz w:val="22"/>
          <w:szCs w:val="22"/>
        </w:rPr>
        <w:t xml:space="preserve">. </w:t>
      </w:r>
      <w:r w:rsidR="00FC1525" w:rsidRPr="0003181C">
        <w:rPr>
          <w:rFonts w:asciiTheme="minorHAnsi" w:hAnsiTheme="minorHAnsi"/>
          <w:sz w:val="22"/>
          <w:szCs w:val="22"/>
        </w:rPr>
        <w:t xml:space="preserve">Zwiększenie płynności ruchu poskutkuje zmniejszeniem emisji zanieczyszczeń emitowanych przez pojazdy. </w:t>
      </w:r>
    </w:p>
    <w:p w:rsidR="00FC1525" w:rsidRPr="0003181C" w:rsidRDefault="00FC1525" w:rsidP="00FC1525">
      <w:pPr>
        <w:jc w:val="both"/>
        <w:rPr>
          <w:rFonts w:asciiTheme="minorHAnsi" w:hAnsiTheme="minorHAnsi"/>
          <w:b/>
          <w:sz w:val="22"/>
          <w:szCs w:val="22"/>
        </w:rPr>
      </w:pPr>
    </w:p>
    <w:p w:rsidR="00FC1525" w:rsidRPr="0003181C" w:rsidRDefault="00710245" w:rsidP="00FC1525">
      <w:pPr>
        <w:autoSpaceDE w:val="0"/>
        <w:autoSpaceDN w:val="0"/>
        <w:adjustRightInd w:val="0"/>
        <w:jc w:val="both"/>
        <w:rPr>
          <w:rFonts w:asciiTheme="minorHAnsi" w:hAnsiTheme="minorHAnsi"/>
          <w:sz w:val="22"/>
          <w:szCs w:val="22"/>
        </w:rPr>
      </w:pPr>
      <w:r>
        <w:rPr>
          <w:rFonts w:asciiTheme="minorHAnsi" w:hAnsiTheme="minorHAnsi"/>
          <w:sz w:val="22"/>
          <w:szCs w:val="22"/>
        </w:rPr>
        <w:t>O</w:t>
      </w:r>
      <w:r w:rsidR="00FC1525" w:rsidRPr="0003181C">
        <w:rPr>
          <w:rFonts w:asciiTheme="minorHAnsi" w:hAnsiTheme="minorHAnsi"/>
          <w:sz w:val="22"/>
          <w:szCs w:val="22"/>
        </w:rPr>
        <w:t>ddziaływania na środowisko podziemnych sieci przesyłowych (kanalizacyjnych, wodociągowych, gazowych) związane są praktycznie wyłącznie z etapem ich budowy (z wyjątkiem sytuacji awaryjnych). Główne oddziaływania to:</w:t>
      </w:r>
    </w:p>
    <w:p w:rsidR="00FC1525" w:rsidRPr="0003181C" w:rsidRDefault="00FC1525" w:rsidP="00FC1525">
      <w:pPr>
        <w:autoSpaceDE w:val="0"/>
        <w:autoSpaceDN w:val="0"/>
        <w:adjustRightInd w:val="0"/>
        <w:jc w:val="both"/>
        <w:rPr>
          <w:rFonts w:asciiTheme="minorHAnsi" w:hAnsiTheme="minorHAnsi"/>
          <w:sz w:val="22"/>
          <w:szCs w:val="22"/>
        </w:rPr>
      </w:pPr>
    </w:p>
    <w:p w:rsidR="00710245" w:rsidRPr="0003181C" w:rsidRDefault="00710245" w:rsidP="00710245">
      <w:pPr>
        <w:numPr>
          <w:ilvl w:val="0"/>
          <w:numId w:val="4"/>
        </w:numPr>
        <w:autoSpaceDE w:val="0"/>
        <w:autoSpaceDN w:val="0"/>
        <w:adjustRightInd w:val="0"/>
        <w:jc w:val="both"/>
        <w:rPr>
          <w:rFonts w:asciiTheme="minorHAnsi" w:hAnsiTheme="minorHAnsi"/>
          <w:sz w:val="22"/>
          <w:szCs w:val="22"/>
        </w:rPr>
      </w:pPr>
      <w:r w:rsidRPr="0003181C">
        <w:rPr>
          <w:rFonts w:asciiTheme="minorHAnsi" w:hAnsiTheme="minorHAnsi"/>
          <w:sz w:val="22"/>
          <w:szCs w:val="22"/>
        </w:rPr>
        <w:t xml:space="preserve">na etapie </w:t>
      </w:r>
      <w:r>
        <w:rPr>
          <w:rFonts w:asciiTheme="minorHAnsi" w:hAnsiTheme="minorHAnsi"/>
          <w:sz w:val="22"/>
          <w:szCs w:val="22"/>
        </w:rPr>
        <w:t>budowy</w:t>
      </w:r>
      <w:r w:rsidRPr="0003181C">
        <w:rPr>
          <w:rFonts w:asciiTheme="minorHAnsi" w:hAnsiTheme="minorHAnsi"/>
          <w:sz w:val="22"/>
          <w:szCs w:val="22"/>
        </w:rPr>
        <w:t>- możliwe nieznaczne, przejściowe pogorszenie j</w:t>
      </w:r>
      <w:r w:rsidR="00F05D2F">
        <w:rPr>
          <w:rFonts w:asciiTheme="minorHAnsi" w:hAnsiTheme="minorHAnsi"/>
          <w:sz w:val="22"/>
          <w:szCs w:val="22"/>
        </w:rPr>
        <w:t>akości powietrza przez emisję z </w:t>
      </w:r>
      <w:r w:rsidRPr="0003181C">
        <w:rPr>
          <w:rFonts w:asciiTheme="minorHAnsi" w:hAnsiTheme="minorHAnsi"/>
          <w:sz w:val="22"/>
          <w:szCs w:val="22"/>
        </w:rPr>
        <w:t>maszyn i urządzeń,</w:t>
      </w:r>
    </w:p>
    <w:p w:rsidR="00710245" w:rsidRDefault="00710245" w:rsidP="00710245">
      <w:pPr>
        <w:numPr>
          <w:ilvl w:val="0"/>
          <w:numId w:val="4"/>
        </w:numPr>
        <w:autoSpaceDE w:val="0"/>
        <w:autoSpaceDN w:val="0"/>
        <w:adjustRightInd w:val="0"/>
        <w:jc w:val="both"/>
        <w:rPr>
          <w:rFonts w:asciiTheme="minorHAnsi" w:hAnsiTheme="minorHAnsi"/>
          <w:sz w:val="22"/>
          <w:szCs w:val="22"/>
        </w:rPr>
      </w:pPr>
      <w:r w:rsidRPr="0003181C">
        <w:rPr>
          <w:rFonts w:asciiTheme="minorHAnsi" w:hAnsiTheme="minorHAnsi"/>
          <w:sz w:val="22"/>
          <w:szCs w:val="22"/>
        </w:rPr>
        <w:t xml:space="preserve">na etapie </w:t>
      </w:r>
      <w:r>
        <w:rPr>
          <w:rFonts w:asciiTheme="minorHAnsi" w:hAnsiTheme="minorHAnsi"/>
          <w:sz w:val="22"/>
          <w:szCs w:val="22"/>
        </w:rPr>
        <w:t>budowy</w:t>
      </w:r>
      <w:r w:rsidRPr="0003181C">
        <w:rPr>
          <w:rFonts w:asciiTheme="minorHAnsi" w:hAnsiTheme="minorHAnsi"/>
          <w:sz w:val="22"/>
          <w:szCs w:val="22"/>
        </w:rPr>
        <w:t xml:space="preserve">  - </w:t>
      </w:r>
      <w:r>
        <w:rPr>
          <w:rFonts w:asciiTheme="minorHAnsi" w:hAnsiTheme="minorHAnsi"/>
          <w:sz w:val="22"/>
          <w:szCs w:val="22"/>
        </w:rPr>
        <w:t>czasowe</w:t>
      </w:r>
      <w:r w:rsidRPr="0003181C">
        <w:rPr>
          <w:rFonts w:asciiTheme="minorHAnsi" w:hAnsiTheme="minorHAnsi"/>
          <w:sz w:val="22"/>
          <w:szCs w:val="22"/>
        </w:rPr>
        <w:t xml:space="preserve"> pogorszenie klimatu akustycznego (emisja hałasu związana z pracą maszyn </w:t>
      </w:r>
      <w:r>
        <w:rPr>
          <w:rFonts w:asciiTheme="minorHAnsi" w:hAnsiTheme="minorHAnsi"/>
          <w:sz w:val="22"/>
          <w:szCs w:val="22"/>
        </w:rPr>
        <w:t>i urządzeń),</w:t>
      </w:r>
    </w:p>
    <w:p w:rsidR="00FC1525" w:rsidRPr="0003181C" w:rsidRDefault="00FC1525" w:rsidP="00C0045D">
      <w:pPr>
        <w:numPr>
          <w:ilvl w:val="0"/>
          <w:numId w:val="4"/>
        </w:numPr>
        <w:autoSpaceDE w:val="0"/>
        <w:autoSpaceDN w:val="0"/>
        <w:adjustRightInd w:val="0"/>
        <w:jc w:val="both"/>
        <w:rPr>
          <w:rFonts w:asciiTheme="minorHAnsi" w:hAnsiTheme="minorHAnsi"/>
          <w:sz w:val="22"/>
          <w:szCs w:val="22"/>
        </w:rPr>
      </w:pPr>
      <w:r>
        <w:rPr>
          <w:rFonts w:asciiTheme="minorHAnsi" w:hAnsiTheme="minorHAnsi"/>
          <w:sz w:val="22"/>
          <w:szCs w:val="22"/>
        </w:rPr>
        <w:t>stymulowanie</w:t>
      </w:r>
      <w:r w:rsidRPr="0003181C">
        <w:rPr>
          <w:rFonts w:asciiTheme="minorHAnsi" w:hAnsiTheme="minorHAnsi"/>
          <w:sz w:val="22"/>
          <w:szCs w:val="22"/>
        </w:rPr>
        <w:t xml:space="preserve"> ruchu inwestycyjnego na terenach uzbrojonych,</w:t>
      </w:r>
    </w:p>
    <w:p w:rsidR="00FC1525" w:rsidRPr="0003181C" w:rsidRDefault="00FC1525" w:rsidP="00C0045D">
      <w:pPr>
        <w:numPr>
          <w:ilvl w:val="0"/>
          <w:numId w:val="4"/>
        </w:numPr>
        <w:autoSpaceDE w:val="0"/>
        <w:autoSpaceDN w:val="0"/>
        <w:adjustRightInd w:val="0"/>
        <w:jc w:val="both"/>
        <w:rPr>
          <w:rFonts w:asciiTheme="minorHAnsi" w:hAnsiTheme="minorHAnsi"/>
          <w:sz w:val="22"/>
          <w:szCs w:val="22"/>
        </w:rPr>
      </w:pPr>
      <w:r w:rsidRPr="0003181C">
        <w:rPr>
          <w:rFonts w:asciiTheme="minorHAnsi" w:hAnsiTheme="minorHAnsi"/>
          <w:sz w:val="22"/>
          <w:szCs w:val="22"/>
        </w:rPr>
        <w:t xml:space="preserve">zmiana stosunków wodnych wskutek </w:t>
      </w:r>
      <w:r>
        <w:rPr>
          <w:rFonts w:asciiTheme="minorHAnsi" w:hAnsiTheme="minorHAnsi"/>
          <w:sz w:val="22"/>
          <w:szCs w:val="22"/>
        </w:rPr>
        <w:t xml:space="preserve">odwodnieni i </w:t>
      </w:r>
      <w:r w:rsidRPr="0003181C">
        <w:rPr>
          <w:rFonts w:asciiTheme="minorHAnsi" w:hAnsiTheme="minorHAnsi"/>
          <w:sz w:val="22"/>
          <w:szCs w:val="22"/>
        </w:rPr>
        <w:t>osuszenia gruntu,</w:t>
      </w:r>
    </w:p>
    <w:p w:rsidR="00FC1525" w:rsidRPr="0003181C" w:rsidRDefault="00FC1525" w:rsidP="00C0045D">
      <w:pPr>
        <w:numPr>
          <w:ilvl w:val="0"/>
          <w:numId w:val="4"/>
        </w:numPr>
        <w:autoSpaceDE w:val="0"/>
        <w:autoSpaceDN w:val="0"/>
        <w:adjustRightInd w:val="0"/>
        <w:jc w:val="both"/>
        <w:rPr>
          <w:rFonts w:asciiTheme="minorHAnsi" w:hAnsiTheme="minorHAnsi"/>
          <w:sz w:val="22"/>
          <w:szCs w:val="22"/>
        </w:rPr>
      </w:pPr>
      <w:r w:rsidRPr="0003181C">
        <w:rPr>
          <w:rFonts w:asciiTheme="minorHAnsi" w:hAnsiTheme="minorHAnsi"/>
          <w:sz w:val="22"/>
          <w:szCs w:val="22"/>
        </w:rPr>
        <w:t>przekształcenia powierzchni ziemi</w:t>
      </w:r>
      <w:r>
        <w:rPr>
          <w:rFonts w:asciiTheme="minorHAnsi" w:hAnsiTheme="minorHAnsi"/>
          <w:sz w:val="22"/>
          <w:szCs w:val="22"/>
        </w:rPr>
        <w:t xml:space="preserve"> i rzeźby terenu</w:t>
      </w:r>
      <w:r w:rsidRPr="0003181C">
        <w:rPr>
          <w:rFonts w:asciiTheme="minorHAnsi" w:hAnsiTheme="minorHAnsi"/>
          <w:sz w:val="22"/>
          <w:szCs w:val="22"/>
        </w:rPr>
        <w:t>, zajmowanie powierzchni, niszczenie struktury gleby, zagrożenie dla str</w:t>
      </w:r>
      <w:r w:rsidR="00710245">
        <w:rPr>
          <w:rFonts w:asciiTheme="minorHAnsi" w:hAnsiTheme="minorHAnsi"/>
          <w:sz w:val="22"/>
          <w:szCs w:val="22"/>
        </w:rPr>
        <w:t>efy korzeniowej drzew.</w:t>
      </w:r>
    </w:p>
    <w:p w:rsidR="00FC1525" w:rsidRPr="0003181C" w:rsidRDefault="00FC1525" w:rsidP="00FC1525">
      <w:pPr>
        <w:autoSpaceDE w:val="0"/>
        <w:autoSpaceDN w:val="0"/>
        <w:adjustRightInd w:val="0"/>
        <w:jc w:val="both"/>
        <w:rPr>
          <w:rFonts w:asciiTheme="minorHAnsi" w:hAnsiTheme="minorHAnsi"/>
          <w:sz w:val="22"/>
          <w:szCs w:val="22"/>
        </w:rPr>
      </w:pPr>
    </w:p>
    <w:p w:rsidR="00FC1525" w:rsidRPr="0003181C" w:rsidRDefault="00710245" w:rsidP="00FC1525">
      <w:pPr>
        <w:jc w:val="both"/>
        <w:rPr>
          <w:rFonts w:asciiTheme="minorHAnsi" w:hAnsiTheme="minorHAnsi"/>
          <w:sz w:val="22"/>
          <w:szCs w:val="22"/>
          <w:lang w:eastAsia="ar-SA"/>
        </w:rPr>
      </w:pPr>
      <w:r>
        <w:rPr>
          <w:rFonts w:asciiTheme="minorHAnsi" w:hAnsiTheme="minorHAnsi"/>
          <w:sz w:val="22"/>
          <w:szCs w:val="22"/>
          <w:lang w:eastAsia="ar-SA"/>
        </w:rPr>
        <w:t>Konserwacja systemu</w:t>
      </w:r>
      <w:r w:rsidR="00FC1525" w:rsidRPr="0003181C">
        <w:rPr>
          <w:rFonts w:asciiTheme="minorHAnsi" w:hAnsiTheme="minorHAnsi"/>
          <w:sz w:val="22"/>
          <w:szCs w:val="22"/>
        </w:rPr>
        <w:t xml:space="preserve"> rowów</w:t>
      </w:r>
      <w:r w:rsidR="00FC1525" w:rsidRPr="0003181C">
        <w:rPr>
          <w:rFonts w:asciiTheme="minorHAnsi" w:hAnsiTheme="minorHAnsi"/>
          <w:sz w:val="22"/>
          <w:szCs w:val="22"/>
          <w:lang w:eastAsia="ar-SA"/>
        </w:rPr>
        <w:t xml:space="preserve"> melioracyjnych </w:t>
      </w:r>
      <w:r>
        <w:rPr>
          <w:rFonts w:asciiTheme="minorHAnsi" w:hAnsiTheme="minorHAnsi"/>
          <w:sz w:val="22"/>
          <w:szCs w:val="22"/>
          <w:lang w:eastAsia="ar-SA"/>
        </w:rPr>
        <w:t>może wpłynąć negatywnie na środowisko wodne, a także na bioróżnorodność</w:t>
      </w:r>
      <w:r w:rsidR="00FC1525" w:rsidRPr="0003181C">
        <w:rPr>
          <w:rFonts w:asciiTheme="minorHAnsi" w:hAnsiTheme="minorHAnsi"/>
          <w:sz w:val="22"/>
          <w:szCs w:val="22"/>
          <w:lang w:eastAsia="ar-SA"/>
        </w:rPr>
        <w:t xml:space="preserve">. </w:t>
      </w:r>
      <w:r>
        <w:rPr>
          <w:rFonts w:asciiTheme="minorHAnsi" w:hAnsiTheme="minorHAnsi"/>
          <w:sz w:val="22"/>
          <w:szCs w:val="22"/>
          <w:lang w:eastAsia="ar-SA"/>
        </w:rPr>
        <w:t>P</w:t>
      </w:r>
      <w:r w:rsidR="00FC1525" w:rsidRPr="0003181C">
        <w:rPr>
          <w:rFonts w:asciiTheme="minorHAnsi" w:hAnsiTheme="minorHAnsi"/>
          <w:sz w:val="22"/>
          <w:szCs w:val="22"/>
          <w:lang w:eastAsia="ar-SA"/>
        </w:rPr>
        <w:t>rac</w:t>
      </w:r>
      <w:r>
        <w:rPr>
          <w:rFonts w:asciiTheme="minorHAnsi" w:hAnsiTheme="minorHAnsi"/>
          <w:sz w:val="22"/>
          <w:szCs w:val="22"/>
          <w:lang w:eastAsia="ar-SA"/>
        </w:rPr>
        <w:t>e</w:t>
      </w:r>
      <w:r w:rsidR="00FC1525" w:rsidRPr="0003181C">
        <w:rPr>
          <w:rFonts w:asciiTheme="minorHAnsi" w:hAnsiTheme="minorHAnsi"/>
          <w:sz w:val="22"/>
          <w:szCs w:val="22"/>
          <w:lang w:eastAsia="ar-SA"/>
        </w:rPr>
        <w:t xml:space="preserve"> w  korycie  </w:t>
      </w:r>
      <w:r w:rsidR="00FC1525">
        <w:rPr>
          <w:rFonts w:asciiTheme="minorHAnsi" w:hAnsiTheme="minorHAnsi"/>
          <w:sz w:val="22"/>
          <w:szCs w:val="22"/>
          <w:lang w:eastAsia="ar-SA"/>
        </w:rPr>
        <w:t>cieków wodnych</w:t>
      </w:r>
      <w:r w:rsidR="00FC1525" w:rsidRPr="0003181C">
        <w:rPr>
          <w:rFonts w:asciiTheme="minorHAnsi" w:hAnsiTheme="minorHAnsi"/>
          <w:sz w:val="22"/>
          <w:szCs w:val="22"/>
          <w:lang w:eastAsia="ar-SA"/>
        </w:rPr>
        <w:t xml:space="preserve"> </w:t>
      </w:r>
      <w:r w:rsidRPr="0003181C">
        <w:rPr>
          <w:rFonts w:asciiTheme="minorHAnsi" w:hAnsiTheme="minorHAnsi"/>
          <w:sz w:val="22"/>
          <w:szCs w:val="22"/>
          <w:lang w:eastAsia="ar-SA"/>
        </w:rPr>
        <w:t>mo</w:t>
      </w:r>
      <w:r>
        <w:rPr>
          <w:rFonts w:asciiTheme="minorHAnsi" w:hAnsiTheme="minorHAnsi"/>
          <w:sz w:val="22"/>
          <w:szCs w:val="22"/>
          <w:lang w:eastAsia="ar-SA"/>
        </w:rPr>
        <w:t>gą</w:t>
      </w:r>
      <w:r w:rsidR="00FC1525" w:rsidRPr="0003181C">
        <w:rPr>
          <w:rFonts w:asciiTheme="minorHAnsi" w:hAnsiTheme="minorHAnsi"/>
          <w:sz w:val="22"/>
          <w:szCs w:val="22"/>
          <w:lang w:eastAsia="ar-SA"/>
        </w:rPr>
        <w:t xml:space="preserve"> powodować  okresowo  </w:t>
      </w:r>
      <w:r>
        <w:rPr>
          <w:rFonts w:asciiTheme="minorHAnsi" w:hAnsiTheme="minorHAnsi"/>
          <w:sz w:val="22"/>
          <w:szCs w:val="22"/>
          <w:lang w:eastAsia="ar-SA"/>
        </w:rPr>
        <w:t xml:space="preserve">i lokalnie </w:t>
      </w:r>
      <w:r w:rsidR="00FC1525" w:rsidRPr="0003181C">
        <w:rPr>
          <w:rFonts w:asciiTheme="minorHAnsi" w:hAnsiTheme="minorHAnsi"/>
          <w:sz w:val="22"/>
          <w:szCs w:val="22"/>
          <w:lang w:eastAsia="ar-SA"/>
        </w:rPr>
        <w:t xml:space="preserve">wzrost  zmętnienia wody.  Zmianie mogą ulec stosunki wodne na obszarze objętym prowadzonymi pracami. Oddziaływania mogą dotyczyć także możliwości przedostania się zanieczyszczeń do wód w wyniku przypadkowych rozlewów paliw i innych substancji. Podczas </w:t>
      </w:r>
      <w:r w:rsidR="00FC1525">
        <w:rPr>
          <w:rFonts w:asciiTheme="minorHAnsi" w:hAnsiTheme="minorHAnsi"/>
          <w:sz w:val="22"/>
          <w:szCs w:val="22"/>
          <w:lang w:eastAsia="ar-SA"/>
        </w:rPr>
        <w:t>realizacji zadań z tego zakresu</w:t>
      </w:r>
      <w:r w:rsidR="00FC1525" w:rsidRPr="0003181C">
        <w:rPr>
          <w:rFonts w:asciiTheme="minorHAnsi" w:hAnsiTheme="minorHAnsi"/>
          <w:sz w:val="22"/>
          <w:szCs w:val="22"/>
          <w:lang w:eastAsia="ar-SA"/>
        </w:rPr>
        <w:t xml:space="preserve"> m</w:t>
      </w:r>
      <w:r w:rsidR="00FC1525">
        <w:rPr>
          <w:rFonts w:asciiTheme="minorHAnsi" w:hAnsiTheme="minorHAnsi"/>
          <w:sz w:val="22"/>
          <w:szCs w:val="22"/>
          <w:lang w:eastAsia="ar-SA"/>
        </w:rPr>
        <w:t>oże dojść do płoszenia zwierząt</w:t>
      </w:r>
      <w:r w:rsidR="00FC1525" w:rsidRPr="0003181C">
        <w:rPr>
          <w:rFonts w:asciiTheme="minorHAnsi" w:hAnsiTheme="minorHAnsi"/>
          <w:sz w:val="22"/>
          <w:szCs w:val="22"/>
          <w:lang w:eastAsia="ar-SA"/>
        </w:rPr>
        <w:t>.</w:t>
      </w:r>
      <w:r>
        <w:rPr>
          <w:rFonts w:asciiTheme="minorHAnsi" w:hAnsiTheme="minorHAnsi"/>
          <w:sz w:val="22"/>
          <w:szCs w:val="22"/>
          <w:lang w:eastAsia="ar-SA"/>
        </w:rPr>
        <w:t xml:space="preserve"> </w:t>
      </w:r>
      <w:r w:rsidRPr="0003181C">
        <w:rPr>
          <w:rFonts w:asciiTheme="minorHAnsi" w:hAnsiTheme="minorHAnsi"/>
          <w:sz w:val="22"/>
          <w:szCs w:val="22"/>
          <w:lang w:eastAsia="ar-SA"/>
        </w:rPr>
        <w:t xml:space="preserve">Planowane prace nie </w:t>
      </w:r>
      <w:r>
        <w:rPr>
          <w:rFonts w:asciiTheme="minorHAnsi" w:hAnsiTheme="minorHAnsi"/>
          <w:sz w:val="22"/>
          <w:szCs w:val="22"/>
          <w:lang w:eastAsia="ar-SA"/>
        </w:rPr>
        <w:t>powinny mieć</w:t>
      </w:r>
      <w:r w:rsidRPr="0003181C">
        <w:rPr>
          <w:rFonts w:asciiTheme="minorHAnsi" w:hAnsiTheme="minorHAnsi"/>
          <w:sz w:val="22"/>
          <w:szCs w:val="22"/>
          <w:lang w:eastAsia="ar-SA"/>
        </w:rPr>
        <w:t xml:space="preserve"> </w:t>
      </w:r>
      <w:r>
        <w:rPr>
          <w:rFonts w:asciiTheme="minorHAnsi" w:hAnsiTheme="minorHAnsi"/>
          <w:sz w:val="22"/>
          <w:szCs w:val="22"/>
          <w:lang w:eastAsia="ar-SA"/>
        </w:rPr>
        <w:t>trwałego wpływu na jakość wód.</w:t>
      </w:r>
    </w:p>
    <w:p w:rsidR="00FC1525" w:rsidRPr="0003181C" w:rsidRDefault="00FC1525" w:rsidP="00FC1525">
      <w:pPr>
        <w:jc w:val="both"/>
        <w:rPr>
          <w:rFonts w:asciiTheme="minorHAnsi" w:hAnsiTheme="minorHAnsi"/>
          <w:sz w:val="22"/>
          <w:szCs w:val="22"/>
          <w:lang w:eastAsia="ar-SA"/>
        </w:rPr>
      </w:pPr>
    </w:p>
    <w:p w:rsidR="00FC1525" w:rsidRPr="0003181C" w:rsidRDefault="00710245" w:rsidP="00FC1525">
      <w:pPr>
        <w:jc w:val="both"/>
        <w:rPr>
          <w:rFonts w:asciiTheme="minorHAnsi" w:hAnsiTheme="minorHAnsi"/>
          <w:sz w:val="22"/>
          <w:szCs w:val="22"/>
        </w:rPr>
      </w:pPr>
      <w:r>
        <w:rPr>
          <w:rFonts w:asciiTheme="minorHAnsi" w:hAnsiTheme="minorHAnsi"/>
          <w:sz w:val="22"/>
          <w:szCs w:val="22"/>
        </w:rPr>
        <w:t>Nie do przewidzenia są a</w:t>
      </w:r>
      <w:r w:rsidRPr="0003181C">
        <w:rPr>
          <w:rFonts w:asciiTheme="minorHAnsi" w:hAnsiTheme="minorHAnsi"/>
          <w:sz w:val="22"/>
          <w:szCs w:val="22"/>
        </w:rPr>
        <w:t>warie</w:t>
      </w:r>
      <w:r w:rsidR="00FC1525" w:rsidRPr="0003181C">
        <w:rPr>
          <w:rFonts w:asciiTheme="minorHAnsi" w:hAnsiTheme="minorHAnsi"/>
          <w:sz w:val="22"/>
          <w:szCs w:val="22"/>
        </w:rPr>
        <w:t xml:space="preserve"> i katastrofy, jakie mogą wystąpić podczas budowy, eksploatacji lub likwidacji obiektów. </w:t>
      </w:r>
      <w:r w:rsidRPr="0003181C">
        <w:rPr>
          <w:rFonts w:asciiTheme="minorHAnsi" w:hAnsiTheme="minorHAnsi"/>
          <w:sz w:val="22"/>
          <w:szCs w:val="22"/>
        </w:rPr>
        <w:t xml:space="preserve">W przypadku wystąpienia takiej awarii może nastąpić zanieczyszczenie </w:t>
      </w:r>
      <w:r w:rsidRPr="0003181C">
        <w:rPr>
          <w:rFonts w:asciiTheme="minorHAnsi" w:hAnsiTheme="minorHAnsi"/>
          <w:sz w:val="22"/>
          <w:szCs w:val="22"/>
        </w:rPr>
        <w:lastRenderedPageBreak/>
        <w:t xml:space="preserve">środowiska gruntowo – wodnego oraz powietrza. </w:t>
      </w:r>
      <w:r w:rsidR="00FC1525" w:rsidRPr="0003181C">
        <w:rPr>
          <w:rFonts w:asciiTheme="minorHAnsi" w:hAnsiTheme="minorHAnsi"/>
          <w:sz w:val="22"/>
          <w:szCs w:val="22"/>
        </w:rPr>
        <w:t xml:space="preserve">Mogą </w:t>
      </w:r>
      <w:r>
        <w:rPr>
          <w:rFonts w:asciiTheme="minorHAnsi" w:hAnsiTheme="minorHAnsi"/>
          <w:sz w:val="22"/>
          <w:szCs w:val="22"/>
        </w:rPr>
        <w:t>występować</w:t>
      </w:r>
      <w:r w:rsidR="00FC1525" w:rsidRPr="0003181C">
        <w:rPr>
          <w:rFonts w:asciiTheme="minorHAnsi" w:hAnsiTheme="minorHAnsi"/>
          <w:sz w:val="22"/>
          <w:szCs w:val="22"/>
        </w:rPr>
        <w:t>:</w:t>
      </w:r>
      <w:r w:rsidR="00FC1525">
        <w:rPr>
          <w:rFonts w:asciiTheme="minorHAnsi" w:hAnsiTheme="minorHAnsi"/>
          <w:sz w:val="22"/>
          <w:szCs w:val="22"/>
        </w:rPr>
        <w:t xml:space="preserve"> </w:t>
      </w:r>
      <w:r w:rsidR="00FC1525" w:rsidRPr="0003181C">
        <w:rPr>
          <w:rFonts w:asciiTheme="minorHAnsi" w:hAnsiTheme="minorHAnsi"/>
          <w:sz w:val="22"/>
          <w:szCs w:val="22"/>
        </w:rPr>
        <w:t>pożary,</w:t>
      </w:r>
      <w:r w:rsidR="00FC1525">
        <w:rPr>
          <w:rFonts w:asciiTheme="minorHAnsi" w:hAnsiTheme="minorHAnsi"/>
          <w:sz w:val="22"/>
          <w:szCs w:val="22"/>
        </w:rPr>
        <w:t xml:space="preserve"> </w:t>
      </w:r>
      <w:r w:rsidR="00FC1525" w:rsidRPr="0003181C">
        <w:rPr>
          <w:rFonts w:asciiTheme="minorHAnsi" w:hAnsiTheme="minorHAnsi"/>
          <w:sz w:val="22"/>
          <w:szCs w:val="22"/>
        </w:rPr>
        <w:t>awarie infrastruktury podziemnej lub naziemnej (elektrycznej, wodociągowej, kanalizacyjnej, gazowej, itp.),</w:t>
      </w:r>
      <w:r w:rsidR="00FC1525">
        <w:rPr>
          <w:rFonts w:asciiTheme="minorHAnsi" w:hAnsiTheme="minorHAnsi"/>
          <w:sz w:val="22"/>
          <w:szCs w:val="22"/>
        </w:rPr>
        <w:t xml:space="preserve"> </w:t>
      </w:r>
      <w:r w:rsidR="00FC1525" w:rsidRPr="0003181C">
        <w:rPr>
          <w:rFonts w:asciiTheme="minorHAnsi" w:hAnsiTheme="minorHAnsi"/>
          <w:sz w:val="22"/>
          <w:szCs w:val="22"/>
        </w:rPr>
        <w:t xml:space="preserve">zanieczyszczenie gruntów i wód podziemnych substancjami ropopochodnymi pochodzącymi z eksploatowanych pojazdów mechanicznych oraz składowanych olejów i smarów przeznaczonych do bieżącej </w:t>
      </w:r>
      <w:r w:rsidR="00FC1525">
        <w:rPr>
          <w:rFonts w:asciiTheme="minorHAnsi" w:hAnsiTheme="minorHAnsi"/>
          <w:sz w:val="22"/>
          <w:szCs w:val="22"/>
        </w:rPr>
        <w:t xml:space="preserve">konserwacji urządzeń oraz </w:t>
      </w:r>
      <w:r w:rsidR="00FC1525" w:rsidRPr="0003181C">
        <w:rPr>
          <w:rFonts w:asciiTheme="minorHAnsi" w:hAnsiTheme="minorHAnsi"/>
          <w:sz w:val="22"/>
          <w:szCs w:val="22"/>
        </w:rPr>
        <w:t>wypadki komunikacyjne pojazdów przewożących np. materiały i</w:t>
      </w:r>
      <w:r>
        <w:rPr>
          <w:rFonts w:asciiTheme="minorHAnsi" w:hAnsiTheme="minorHAnsi"/>
          <w:sz w:val="22"/>
          <w:szCs w:val="22"/>
        </w:rPr>
        <w:t> </w:t>
      </w:r>
      <w:r w:rsidR="00FC1525" w:rsidRPr="0003181C">
        <w:rPr>
          <w:rFonts w:asciiTheme="minorHAnsi" w:hAnsiTheme="minorHAnsi"/>
          <w:sz w:val="22"/>
          <w:szCs w:val="22"/>
        </w:rPr>
        <w:t>substancje używane do budowy inwestycji.</w:t>
      </w:r>
      <w:r w:rsidR="00FC1525">
        <w:rPr>
          <w:rFonts w:asciiTheme="minorHAnsi" w:hAnsiTheme="minorHAnsi"/>
          <w:sz w:val="22"/>
          <w:szCs w:val="22"/>
        </w:rPr>
        <w:t xml:space="preserve"> </w:t>
      </w:r>
    </w:p>
    <w:p w:rsidR="00FC1525" w:rsidRDefault="00FC1525" w:rsidP="00FC1525">
      <w:pPr>
        <w:pStyle w:val="aaaaanita"/>
        <w:rPr>
          <w:rFonts w:asciiTheme="minorHAnsi" w:hAnsiTheme="minorHAnsi"/>
        </w:rPr>
      </w:pPr>
    </w:p>
    <w:p w:rsidR="00916044" w:rsidRPr="00F83A9E" w:rsidRDefault="00916044" w:rsidP="00916044">
      <w:pPr>
        <w:pStyle w:val="aaaaanita"/>
        <w:rPr>
          <w:rFonts w:asciiTheme="minorHAnsi" w:hAnsiTheme="minorHAnsi"/>
        </w:rPr>
      </w:pPr>
      <w:r w:rsidRPr="00F83A9E">
        <w:rPr>
          <w:rFonts w:asciiTheme="minorHAnsi" w:hAnsiTheme="minorHAnsi"/>
        </w:rPr>
        <w:t xml:space="preserve">Poniżej przedstawiono prognozowane oddziaływania na poszczególne elementy środowiska, które mogą zaistnieć podczas realizacji postanowień Programu ochrony środowiska </w:t>
      </w:r>
      <w:r w:rsidR="00F05D2F">
        <w:rPr>
          <w:rFonts w:asciiTheme="minorHAnsi" w:hAnsiTheme="minorHAnsi"/>
        </w:rPr>
        <w:t>gminy Zwoleń</w:t>
      </w:r>
      <w:r w:rsidRPr="00F83A9E">
        <w:rPr>
          <w:rFonts w:asciiTheme="minorHAnsi" w:hAnsiTheme="minorHAnsi"/>
        </w:rPr>
        <w:t>.</w:t>
      </w:r>
    </w:p>
    <w:p w:rsidR="00916044" w:rsidRPr="00F83A9E" w:rsidRDefault="00916044" w:rsidP="00916044">
      <w:pPr>
        <w:pStyle w:val="aaaaanita"/>
        <w:rPr>
          <w:rFonts w:asciiTheme="minorHAnsi" w:hAnsiTheme="minorHAnsi"/>
        </w:rPr>
      </w:pPr>
    </w:p>
    <w:p w:rsidR="00916044" w:rsidRPr="00F83A9E" w:rsidRDefault="00916044" w:rsidP="00916044">
      <w:pPr>
        <w:jc w:val="both"/>
        <w:rPr>
          <w:rFonts w:asciiTheme="minorHAnsi" w:hAnsiTheme="minorHAnsi"/>
          <w:b/>
          <w:sz w:val="22"/>
          <w:szCs w:val="22"/>
        </w:rPr>
      </w:pPr>
      <w:r w:rsidRPr="00F83A9E">
        <w:rPr>
          <w:rFonts w:asciiTheme="minorHAnsi" w:hAnsiTheme="minorHAnsi"/>
          <w:b/>
          <w:sz w:val="22"/>
          <w:szCs w:val="22"/>
        </w:rPr>
        <w:t>Oddziaływanie na obszary Natura 2000</w:t>
      </w:r>
      <w:r w:rsidRPr="00F83A9E">
        <w:rPr>
          <w:rFonts w:asciiTheme="minorHAnsi" w:hAnsiTheme="minorHAnsi"/>
          <w:b/>
          <w:sz w:val="22"/>
          <w:szCs w:val="22"/>
        </w:rPr>
        <w:tab/>
      </w:r>
    </w:p>
    <w:p w:rsidR="00916044" w:rsidRPr="00F83A9E" w:rsidRDefault="00916044" w:rsidP="00916044">
      <w:pPr>
        <w:jc w:val="both"/>
        <w:rPr>
          <w:rFonts w:asciiTheme="minorHAnsi" w:hAnsiTheme="minorHAnsi"/>
          <w:sz w:val="22"/>
          <w:szCs w:val="22"/>
        </w:rPr>
      </w:pPr>
    </w:p>
    <w:p w:rsidR="00916044" w:rsidRPr="00F83A9E" w:rsidRDefault="00916044" w:rsidP="00916044">
      <w:pPr>
        <w:jc w:val="both"/>
        <w:rPr>
          <w:rFonts w:asciiTheme="minorHAnsi" w:hAnsiTheme="minorHAnsi"/>
          <w:sz w:val="22"/>
          <w:szCs w:val="22"/>
        </w:rPr>
      </w:pPr>
      <w:r w:rsidRPr="00F83A9E">
        <w:rPr>
          <w:rFonts w:asciiTheme="minorHAnsi" w:hAnsiTheme="minorHAnsi"/>
          <w:sz w:val="22"/>
          <w:szCs w:val="22"/>
        </w:rPr>
        <w:t xml:space="preserve">Realizacja </w:t>
      </w:r>
      <w:r w:rsidRPr="00F05D2F">
        <w:rPr>
          <w:rFonts w:asciiTheme="minorHAnsi" w:hAnsiTheme="minorHAnsi"/>
          <w:sz w:val="22"/>
          <w:szCs w:val="22"/>
        </w:rPr>
        <w:t>Programu ochrony środowiska nie wpłynie</w:t>
      </w:r>
      <w:r w:rsidRPr="00F83A9E">
        <w:rPr>
          <w:rFonts w:asciiTheme="minorHAnsi" w:hAnsiTheme="minorHAnsi"/>
          <w:sz w:val="22"/>
          <w:szCs w:val="22"/>
        </w:rPr>
        <w:t xml:space="preserve"> w sposób trwały i znaczący na obszary sieci Natura 2000. Większość zadań jest zlokalizowana poza tymi obszarami. Zdiagnozowano następujące zadania, których realizacja może wpłynąć negatywnie na obszary sieci Natura 2000. Na etapie planowania, budowy i likwidacji inwestycji mogą to być:</w:t>
      </w:r>
    </w:p>
    <w:p w:rsidR="00916044" w:rsidRPr="00F83A9E" w:rsidRDefault="00916044" w:rsidP="00916044">
      <w:pPr>
        <w:jc w:val="both"/>
        <w:rPr>
          <w:rFonts w:asciiTheme="minorHAnsi" w:hAnsiTheme="minorHAnsi"/>
          <w:sz w:val="22"/>
          <w:szCs w:val="22"/>
        </w:rPr>
      </w:pPr>
    </w:p>
    <w:p w:rsidR="00F05D2F" w:rsidRPr="00F83A9E" w:rsidRDefault="00F05D2F" w:rsidP="006775CD">
      <w:pPr>
        <w:pStyle w:val="Akapitzlist"/>
        <w:numPr>
          <w:ilvl w:val="0"/>
          <w:numId w:val="71"/>
        </w:numPr>
        <w:jc w:val="both"/>
        <w:rPr>
          <w:rFonts w:asciiTheme="minorHAnsi" w:hAnsiTheme="minorHAnsi"/>
          <w:sz w:val="22"/>
          <w:szCs w:val="22"/>
        </w:rPr>
      </w:pPr>
      <w:r w:rsidRPr="00F83A9E">
        <w:rPr>
          <w:rFonts w:asciiTheme="minorHAnsi" w:hAnsiTheme="minorHAnsi"/>
          <w:spacing w:val="-2"/>
          <w:sz w:val="22"/>
          <w:szCs w:val="22"/>
        </w:rPr>
        <w:t>przebudowa i modernizacje</w:t>
      </w:r>
      <w:r w:rsidRPr="00F83A9E">
        <w:rPr>
          <w:rFonts w:asciiTheme="minorHAnsi" w:hAnsiTheme="minorHAnsi"/>
          <w:spacing w:val="-1"/>
          <w:sz w:val="22"/>
          <w:szCs w:val="22"/>
        </w:rPr>
        <w:t xml:space="preserve"> </w:t>
      </w:r>
      <w:r w:rsidRPr="00F83A9E">
        <w:rPr>
          <w:rFonts w:asciiTheme="minorHAnsi" w:hAnsiTheme="minorHAnsi"/>
          <w:spacing w:val="-2"/>
          <w:sz w:val="22"/>
          <w:szCs w:val="22"/>
        </w:rPr>
        <w:t>dróg</w:t>
      </w:r>
      <w:r w:rsidRPr="00F83A9E">
        <w:rPr>
          <w:rFonts w:asciiTheme="minorHAnsi" w:hAnsiTheme="minorHAnsi"/>
          <w:spacing w:val="2"/>
          <w:sz w:val="22"/>
          <w:szCs w:val="22"/>
        </w:rPr>
        <w:t xml:space="preserve"> </w:t>
      </w:r>
      <w:r w:rsidRPr="00F83A9E">
        <w:rPr>
          <w:rFonts w:asciiTheme="minorHAnsi" w:hAnsiTheme="minorHAnsi"/>
          <w:spacing w:val="-2"/>
          <w:sz w:val="22"/>
          <w:szCs w:val="22"/>
        </w:rPr>
        <w:t>publicznych</w:t>
      </w:r>
      <w:r w:rsidRPr="00F83A9E">
        <w:rPr>
          <w:rFonts w:asciiTheme="minorHAnsi" w:hAnsiTheme="minorHAnsi"/>
          <w:spacing w:val="7"/>
          <w:sz w:val="22"/>
          <w:szCs w:val="22"/>
        </w:rPr>
        <w:t xml:space="preserve"> </w:t>
      </w:r>
      <w:r w:rsidRPr="00F83A9E">
        <w:rPr>
          <w:rFonts w:asciiTheme="minorHAnsi" w:hAnsiTheme="minorHAnsi"/>
          <w:sz w:val="22"/>
          <w:szCs w:val="22"/>
        </w:rPr>
        <w:t>i</w:t>
      </w:r>
      <w:r w:rsidRPr="00F83A9E">
        <w:rPr>
          <w:rFonts w:asciiTheme="minorHAnsi" w:hAnsiTheme="minorHAnsi"/>
          <w:spacing w:val="-6"/>
          <w:sz w:val="22"/>
          <w:szCs w:val="22"/>
        </w:rPr>
        <w:t> </w:t>
      </w:r>
      <w:r w:rsidRPr="00F83A9E">
        <w:rPr>
          <w:rFonts w:asciiTheme="minorHAnsi" w:hAnsiTheme="minorHAnsi"/>
          <w:spacing w:val="-2"/>
          <w:sz w:val="22"/>
          <w:szCs w:val="22"/>
        </w:rPr>
        <w:t>rozwój</w:t>
      </w:r>
      <w:r w:rsidRPr="00F83A9E">
        <w:rPr>
          <w:rFonts w:asciiTheme="minorHAnsi" w:hAnsiTheme="minorHAnsi"/>
          <w:spacing w:val="-1"/>
          <w:sz w:val="22"/>
          <w:szCs w:val="22"/>
        </w:rPr>
        <w:t xml:space="preserve"> </w:t>
      </w:r>
      <w:r w:rsidRPr="00F83A9E">
        <w:rPr>
          <w:rFonts w:asciiTheme="minorHAnsi" w:hAnsiTheme="minorHAnsi"/>
          <w:spacing w:val="-2"/>
          <w:sz w:val="22"/>
          <w:szCs w:val="22"/>
        </w:rPr>
        <w:t>sieci</w:t>
      </w:r>
      <w:r w:rsidRPr="00F83A9E">
        <w:rPr>
          <w:rFonts w:asciiTheme="minorHAnsi" w:hAnsiTheme="minorHAnsi"/>
          <w:spacing w:val="4"/>
          <w:sz w:val="22"/>
          <w:szCs w:val="22"/>
        </w:rPr>
        <w:t xml:space="preserve"> </w:t>
      </w:r>
      <w:r w:rsidRPr="00F83A9E">
        <w:rPr>
          <w:rFonts w:asciiTheme="minorHAnsi" w:hAnsiTheme="minorHAnsi"/>
          <w:spacing w:val="-1"/>
          <w:sz w:val="22"/>
          <w:szCs w:val="22"/>
        </w:rPr>
        <w:t>dróg</w:t>
      </w:r>
      <w:r w:rsidRPr="00F83A9E">
        <w:rPr>
          <w:rFonts w:asciiTheme="minorHAnsi" w:hAnsiTheme="minorHAnsi"/>
          <w:sz w:val="22"/>
          <w:szCs w:val="22"/>
        </w:rPr>
        <w:t>,</w:t>
      </w:r>
    </w:p>
    <w:p w:rsidR="00916044" w:rsidRPr="00F83A9E" w:rsidRDefault="00916044" w:rsidP="006775CD">
      <w:pPr>
        <w:pStyle w:val="Akapitzlist"/>
        <w:numPr>
          <w:ilvl w:val="0"/>
          <w:numId w:val="71"/>
        </w:numPr>
        <w:jc w:val="both"/>
        <w:rPr>
          <w:rStyle w:val="Domylnaczcionkaakapitu1"/>
          <w:rFonts w:asciiTheme="minorHAnsi" w:hAnsiTheme="minorHAnsi"/>
          <w:sz w:val="22"/>
          <w:szCs w:val="22"/>
        </w:rPr>
      </w:pPr>
      <w:r w:rsidRPr="00F83A9E">
        <w:rPr>
          <w:rStyle w:val="Domylnaczcionkaakapitu1"/>
          <w:rFonts w:asciiTheme="minorHAnsi" w:eastAsia="Arial" w:hAnsiTheme="minorHAnsi" w:cs="Calibri"/>
          <w:sz w:val="22"/>
          <w:szCs w:val="22"/>
        </w:rPr>
        <w:t>remonty</w:t>
      </w:r>
      <w:r w:rsidRPr="00F83A9E">
        <w:rPr>
          <w:rStyle w:val="Domylnaczcionkaakapitu1"/>
          <w:rFonts w:asciiTheme="minorHAnsi" w:eastAsia="Calibri" w:hAnsiTheme="minorHAnsi" w:cs="Calibri"/>
          <w:sz w:val="22"/>
          <w:szCs w:val="22"/>
        </w:rPr>
        <w:t xml:space="preserve"> </w:t>
      </w:r>
      <w:r w:rsidRPr="00F83A9E">
        <w:rPr>
          <w:rStyle w:val="Domylnaczcionkaakapitu1"/>
          <w:rFonts w:asciiTheme="minorHAnsi" w:hAnsiTheme="minorHAnsi" w:cs="Calibri"/>
          <w:sz w:val="22"/>
          <w:szCs w:val="22"/>
        </w:rPr>
        <w:t>i</w:t>
      </w:r>
      <w:r w:rsidRPr="00F83A9E">
        <w:rPr>
          <w:rStyle w:val="Domylnaczcionkaakapitu1"/>
          <w:rFonts w:asciiTheme="minorHAnsi" w:eastAsia="Calibri" w:hAnsiTheme="minorHAnsi" w:cs="Calibri"/>
          <w:sz w:val="22"/>
          <w:szCs w:val="22"/>
        </w:rPr>
        <w:t xml:space="preserve"> </w:t>
      </w:r>
      <w:r w:rsidRPr="00F83A9E">
        <w:rPr>
          <w:rStyle w:val="Domylnaczcionkaakapitu1"/>
          <w:rFonts w:asciiTheme="minorHAnsi" w:hAnsiTheme="minorHAnsi" w:cs="Calibri"/>
          <w:sz w:val="22"/>
          <w:szCs w:val="22"/>
        </w:rPr>
        <w:t>naprawa</w:t>
      </w:r>
      <w:r w:rsidRPr="00F83A9E">
        <w:rPr>
          <w:rStyle w:val="Domylnaczcionkaakapitu1"/>
          <w:rFonts w:asciiTheme="minorHAnsi" w:eastAsia="Calibri" w:hAnsiTheme="minorHAnsi" w:cs="Calibri"/>
          <w:sz w:val="22"/>
          <w:szCs w:val="22"/>
        </w:rPr>
        <w:t xml:space="preserve"> </w:t>
      </w:r>
      <w:r w:rsidRPr="00F83A9E">
        <w:rPr>
          <w:rStyle w:val="Domylnaczcionkaakapitu1"/>
          <w:rFonts w:asciiTheme="minorHAnsi" w:hAnsiTheme="minorHAnsi" w:cs="Calibri"/>
          <w:sz w:val="22"/>
          <w:szCs w:val="22"/>
        </w:rPr>
        <w:t>istniejących</w:t>
      </w:r>
      <w:r w:rsidRPr="00F83A9E">
        <w:rPr>
          <w:rStyle w:val="Domylnaczcionkaakapitu1"/>
          <w:rFonts w:asciiTheme="minorHAnsi" w:eastAsia="Calibri" w:hAnsiTheme="minorHAnsi" w:cs="Calibri"/>
          <w:sz w:val="22"/>
          <w:szCs w:val="22"/>
        </w:rPr>
        <w:t xml:space="preserve"> </w:t>
      </w:r>
      <w:r w:rsidRPr="00F83A9E">
        <w:rPr>
          <w:rStyle w:val="Domylnaczcionkaakapitu1"/>
          <w:rFonts w:asciiTheme="minorHAnsi" w:hAnsiTheme="minorHAnsi" w:cs="Calibri"/>
          <w:sz w:val="22"/>
          <w:szCs w:val="22"/>
        </w:rPr>
        <w:t>odcinków</w:t>
      </w:r>
      <w:r w:rsidRPr="00F83A9E">
        <w:rPr>
          <w:rStyle w:val="Domylnaczcionkaakapitu1"/>
          <w:rFonts w:asciiTheme="minorHAnsi" w:eastAsia="Calibri" w:hAnsiTheme="minorHAnsi" w:cs="Calibri"/>
          <w:sz w:val="22"/>
          <w:szCs w:val="22"/>
        </w:rPr>
        <w:t xml:space="preserve"> </w:t>
      </w:r>
      <w:r w:rsidRPr="00F83A9E">
        <w:rPr>
          <w:rStyle w:val="Domylnaczcionkaakapitu1"/>
          <w:rFonts w:asciiTheme="minorHAnsi" w:hAnsiTheme="minorHAnsi" w:cs="Calibri"/>
          <w:sz w:val="22"/>
          <w:szCs w:val="22"/>
        </w:rPr>
        <w:t>dróg</w:t>
      </w:r>
      <w:r w:rsidRPr="00F83A9E">
        <w:rPr>
          <w:rStyle w:val="Domylnaczcionkaakapitu1"/>
          <w:rFonts w:asciiTheme="minorHAnsi" w:eastAsia="Calibri" w:hAnsiTheme="minorHAnsi" w:cs="Calibri"/>
          <w:sz w:val="22"/>
          <w:szCs w:val="22"/>
        </w:rPr>
        <w:t xml:space="preserve"> </w:t>
      </w:r>
      <w:r w:rsidRPr="00F83A9E">
        <w:rPr>
          <w:rStyle w:val="Domylnaczcionkaakapitu1"/>
          <w:rFonts w:asciiTheme="minorHAnsi" w:hAnsiTheme="minorHAnsi" w:cs="Calibri"/>
          <w:sz w:val="22"/>
          <w:szCs w:val="22"/>
        </w:rPr>
        <w:t>i</w:t>
      </w:r>
      <w:r w:rsidRPr="00F83A9E">
        <w:rPr>
          <w:rStyle w:val="Domylnaczcionkaakapitu1"/>
          <w:rFonts w:asciiTheme="minorHAnsi" w:eastAsia="Calibri" w:hAnsiTheme="minorHAnsi" w:cs="Calibri"/>
          <w:sz w:val="22"/>
          <w:szCs w:val="22"/>
        </w:rPr>
        <w:t> </w:t>
      </w:r>
      <w:r w:rsidRPr="00F83A9E">
        <w:rPr>
          <w:rStyle w:val="Domylnaczcionkaakapitu1"/>
          <w:rFonts w:asciiTheme="minorHAnsi" w:hAnsiTheme="minorHAnsi" w:cs="Calibri"/>
          <w:sz w:val="22"/>
          <w:szCs w:val="22"/>
        </w:rPr>
        <w:t>ulic,</w:t>
      </w:r>
    </w:p>
    <w:p w:rsidR="00F05D2F" w:rsidRPr="00F83A9E" w:rsidRDefault="00916044" w:rsidP="006775CD">
      <w:pPr>
        <w:pStyle w:val="Akapitzlist"/>
        <w:numPr>
          <w:ilvl w:val="0"/>
          <w:numId w:val="71"/>
        </w:numPr>
        <w:jc w:val="both"/>
        <w:rPr>
          <w:rFonts w:asciiTheme="minorHAnsi" w:hAnsiTheme="minorHAnsi"/>
          <w:sz w:val="22"/>
          <w:szCs w:val="22"/>
        </w:rPr>
      </w:pPr>
      <w:r w:rsidRPr="00F83A9E">
        <w:rPr>
          <w:rFonts w:asciiTheme="minorHAnsi" w:hAnsiTheme="minorHAnsi"/>
          <w:sz w:val="22"/>
          <w:szCs w:val="22"/>
        </w:rPr>
        <w:t xml:space="preserve">rozwój transportu rowerowego, </w:t>
      </w:r>
    </w:p>
    <w:p w:rsidR="00916044" w:rsidRPr="00F05D2F" w:rsidRDefault="00916044" w:rsidP="006775CD">
      <w:pPr>
        <w:pStyle w:val="Akapitzlist"/>
        <w:numPr>
          <w:ilvl w:val="0"/>
          <w:numId w:val="71"/>
        </w:numPr>
        <w:jc w:val="both"/>
        <w:rPr>
          <w:rFonts w:asciiTheme="minorHAnsi" w:hAnsiTheme="minorHAnsi"/>
          <w:sz w:val="22"/>
          <w:szCs w:val="22"/>
        </w:rPr>
      </w:pPr>
      <w:r w:rsidRPr="00F05D2F">
        <w:rPr>
          <w:rFonts w:asciiTheme="minorHAnsi" w:hAnsiTheme="minorHAnsi"/>
          <w:spacing w:val="-1"/>
          <w:sz w:val="22"/>
          <w:szCs w:val="22"/>
        </w:rPr>
        <w:t xml:space="preserve">utrzymanie i konserwacja </w:t>
      </w:r>
      <w:r w:rsidRPr="00F05D2F">
        <w:rPr>
          <w:rFonts w:asciiTheme="minorHAnsi" w:hAnsiTheme="minorHAnsi"/>
          <w:sz w:val="22"/>
          <w:szCs w:val="22"/>
        </w:rPr>
        <w:t>urządzeń melioracji wodnych,</w:t>
      </w:r>
    </w:p>
    <w:p w:rsidR="00916044" w:rsidRPr="00F83A9E" w:rsidRDefault="00916044" w:rsidP="006775CD">
      <w:pPr>
        <w:pStyle w:val="Akapitzlist"/>
        <w:numPr>
          <w:ilvl w:val="0"/>
          <w:numId w:val="71"/>
        </w:numPr>
        <w:jc w:val="both"/>
        <w:rPr>
          <w:rFonts w:asciiTheme="minorHAnsi" w:hAnsiTheme="minorHAnsi"/>
          <w:sz w:val="22"/>
          <w:szCs w:val="22"/>
        </w:rPr>
      </w:pPr>
      <w:r w:rsidRPr="00F83A9E">
        <w:rPr>
          <w:rFonts w:asciiTheme="minorHAnsi" w:hAnsiTheme="minorHAnsi"/>
          <w:sz w:val="22"/>
          <w:szCs w:val="22"/>
        </w:rPr>
        <w:t>realizacja urządzeń zwiększających retencję wodną,</w:t>
      </w:r>
    </w:p>
    <w:p w:rsidR="00916044" w:rsidRPr="00F83A9E" w:rsidRDefault="00916044" w:rsidP="006775CD">
      <w:pPr>
        <w:pStyle w:val="Akapitzlist"/>
        <w:numPr>
          <w:ilvl w:val="0"/>
          <w:numId w:val="71"/>
        </w:numPr>
        <w:jc w:val="both"/>
        <w:rPr>
          <w:rFonts w:asciiTheme="minorHAnsi" w:hAnsiTheme="minorHAnsi"/>
          <w:sz w:val="22"/>
          <w:szCs w:val="22"/>
        </w:rPr>
      </w:pPr>
      <w:r w:rsidRPr="00F83A9E">
        <w:rPr>
          <w:rFonts w:asciiTheme="minorHAnsi" w:hAnsiTheme="minorHAnsi"/>
          <w:sz w:val="22"/>
          <w:szCs w:val="22"/>
        </w:rPr>
        <w:t>rekultywa</w:t>
      </w:r>
      <w:r w:rsidR="00F05D2F">
        <w:rPr>
          <w:rFonts w:asciiTheme="minorHAnsi" w:hAnsiTheme="minorHAnsi"/>
          <w:sz w:val="22"/>
          <w:szCs w:val="22"/>
        </w:rPr>
        <w:t>cja wyrobisk poeksploatacyjnych.</w:t>
      </w:r>
    </w:p>
    <w:p w:rsidR="00916044" w:rsidRPr="00F83A9E" w:rsidRDefault="00916044" w:rsidP="00916044">
      <w:pPr>
        <w:pStyle w:val="EJ"/>
        <w:rPr>
          <w:rFonts w:asciiTheme="minorHAnsi" w:hAnsiTheme="minorHAnsi"/>
          <w:sz w:val="22"/>
          <w:szCs w:val="22"/>
        </w:rPr>
      </w:pPr>
    </w:p>
    <w:p w:rsidR="00916044" w:rsidRPr="00F83A9E" w:rsidRDefault="00916044" w:rsidP="00916044">
      <w:pPr>
        <w:pStyle w:val="EJ"/>
        <w:rPr>
          <w:rFonts w:asciiTheme="minorHAnsi" w:hAnsiTheme="minorHAnsi"/>
          <w:sz w:val="22"/>
          <w:szCs w:val="22"/>
        </w:rPr>
      </w:pPr>
      <w:r w:rsidRPr="00F83A9E">
        <w:rPr>
          <w:rFonts w:asciiTheme="minorHAnsi" w:hAnsiTheme="minorHAnsi"/>
          <w:sz w:val="22"/>
          <w:szCs w:val="22"/>
        </w:rPr>
        <w:t>Na etapie eksploatacji inwestycji mogą to być:</w:t>
      </w:r>
    </w:p>
    <w:p w:rsidR="00916044" w:rsidRPr="00F83A9E" w:rsidRDefault="00916044" w:rsidP="00916044">
      <w:pPr>
        <w:pStyle w:val="EJ"/>
        <w:rPr>
          <w:rFonts w:asciiTheme="minorHAnsi" w:hAnsiTheme="minorHAnsi"/>
          <w:sz w:val="22"/>
          <w:szCs w:val="22"/>
        </w:rPr>
      </w:pPr>
    </w:p>
    <w:p w:rsidR="00916044" w:rsidRPr="00F83A9E" w:rsidRDefault="00916044" w:rsidP="006775CD">
      <w:pPr>
        <w:pStyle w:val="EJ"/>
        <w:numPr>
          <w:ilvl w:val="0"/>
          <w:numId w:val="72"/>
        </w:numPr>
        <w:ind w:left="360"/>
        <w:rPr>
          <w:rFonts w:asciiTheme="minorHAnsi" w:hAnsiTheme="minorHAnsi"/>
          <w:sz w:val="22"/>
          <w:szCs w:val="22"/>
        </w:rPr>
      </w:pPr>
      <w:r w:rsidRPr="00F83A9E">
        <w:rPr>
          <w:rFonts w:asciiTheme="minorHAnsi" w:hAnsiTheme="minorHAnsi"/>
          <w:spacing w:val="-1"/>
          <w:sz w:val="22"/>
          <w:szCs w:val="22"/>
        </w:rPr>
        <w:t xml:space="preserve">utrzymanie i konserwacja </w:t>
      </w:r>
      <w:r w:rsidRPr="00F83A9E">
        <w:rPr>
          <w:rFonts w:asciiTheme="minorHAnsi" w:hAnsiTheme="minorHAnsi"/>
          <w:sz w:val="22"/>
          <w:szCs w:val="22"/>
        </w:rPr>
        <w:t>urządzeń melioracji wodnych,</w:t>
      </w:r>
    </w:p>
    <w:p w:rsidR="00916044" w:rsidRPr="00F83A9E" w:rsidRDefault="00916044" w:rsidP="006775CD">
      <w:pPr>
        <w:pStyle w:val="EJ"/>
        <w:numPr>
          <w:ilvl w:val="0"/>
          <w:numId w:val="72"/>
        </w:numPr>
        <w:ind w:left="360"/>
        <w:rPr>
          <w:rFonts w:asciiTheme="minorHAnsi" w:hAnsiTheme="minorHAnsi"/>
          <w:sz w:val="22"/>
          <w:szCs w:val="22"/>
        </w:rPr>
      </w:pPr>
      <w:r w:rsidRPr="00F83A9E">
        <w:rPr>
          <w:rFonts w:asciiTheme="minorHAnsi" w:hAnsiTheme="minorHAnsi"/>
          <w:sz w:val="22"/>
          <w:szCs w:val="22"/>
        </w:rPr>
        <w:t>realizacja urządzeń zwiększających retencję wodną na terenach leśnych, rolniczych i zurbanizowanych,</w:t>
      </w:r>
    </w:p>
    <w:p w:rsidR="00916044" w:rsidRPr="00F83A9E" w:rsidRDefault="00916044" w:rsidP="006775CD">
      <w:pPr>
        <w:pStyle w:val="EJ"/>
        <w:numPr>
          <w:ilvl w:val="0"/>
          <w:numId w:val="72"/>
        </w:numPr>
        <w:ind w:left="360"/>
        <w:rPr>
          <w:rFonts w:asciiTheme="minorHAnsi" w:hAnsiTheme="minorHAnsi"/>
          <w:sz w:val="22"/>
          <w:szCs w:val="22"/>
        </w:rPr>
      </w:pPr>
      <w:r w:rsidRPr="00F83A9E">
        <w:rPr>
          <w:rFonts w:asciiTheme="minorHAnsi" w:hAnsiTheme="minorHAnsi"/>
          <w:sz w:val="22"/>
          <w:szCs w:val="22"/>
        </w:rPr>
        <w:t>rekultywacja wyrobisk poeksploatacyjnych.</w:t>
      </w:r>
    </w:p>
    <w:p w:rsidR="00916044" w:rsidRPr="00F83A9E" w:rsidRDefault="00916044" w:rsidP="00916044">
      <w:pPr>
        <w:pStyle w:val="EJ"/>
        <w:rPr>
          <w:rFonts w:asciiTheme="minorHAnsi" w:hAnsiTheme="minorHAnsi"/>
          <w:sz w:val="22"/>
          <w:szCs w:val="22"/>
        </w:rPr>
      </w:pPr>
    </w:p>
    <w:p w:rsidR="00916044" w:rsidRPr="00F83A9E" w:rsidRDefault="00916044" w:rsidP="00F05D2F">
      <w:pPr>
        <w:pStyle w:val="EJ"/>
        <w:rPr>
          <w:rFonts w:asciiTheme="minorHAnsi" w:hAnsiTheme="minorHAnsi"/>
          <w:sz w:val="22"/>
          <w:szCs w:val="22"/>
        </w:rPr>
      </w:pPr>
      <w:r w:rsidRPr="00F83A9E">
        <w:rPr>
          <w:rFonts w:asciiTheme="minorHAnsi" w:hAnsiTheme="minorHAnsi"/>
          <w:sz w:val="22"/>
          <w:szCs w:val="22"/>
        </w:rPr>
        <w:t>Spośród wymienionych zadań, większość obejmuje obszar całe</w:t>
      </w:r>
      <w:r w:rsidR="00F05D2F">
        <w:rPr>
          <w:rFonts w:asciiTheme="minorHAnsi" w:hAnsiTheme="minorHAnsi"/>
          <w:sz w:val="22"/>
          <w:szCs w:val="22"/>
        </w:rPr>
        <w:t>j</w:t>
      </w:r>
      <w:r w:rsidRPr="00F83A9E">
        <w:rPr>
          <w:rFonts w:asciiTheme="minorHAnsi" w:hAnsiTheme="minorHAnsi"/>
          <w:sz w:val="22"/>
          <w:szCs w:val="22"/>
        </w:rPr>
        <w:t xml:space="preserve"> </w:t>
      </w:r>
      <w:r w:rsidR="00F05D2F">
        <w:rPr>
          <w:rFonts w:asciiTheme="minorHAnsi" w:hAnsiTheme="minorHAnsi"/>
          <w:sz w:val="22"/>
          <w:szCs w:val="22"/>
        </w:rPr>
        <w:t>gminy Zwoleń i nie jest wskazane, że </w:t>
      </w:r>
      <w:r w:rsidRPr="00F83A9E">
        <w:rPr>
          <w:rFonts w:asciiTheme="minorHAnsi" w:hAnsiTheme="minorHAnsi"/>
          <w:sz w:val="22"/>
          <w:szCs w:val="22"/>
        </w:rPr>
        <w:t xml:space="preserve">będą realizowane na obszarach sieci Natury 2000 lub wpłyną na te obszary,  w tym na ich integralność. </w:t>
      </w:r>
      <w:r w:rsidR="00F05D2F">
        <w:rPr>
          <w:rFonts w:asciiTheme="minorHAnsi" w:hAnsiTheme="minorHAnsi"/>
          <w:sz w:val="22"/>
          <w:szCs w:val="22"/>
        </w:rPr>
        <w:t>Jednakże, p</w:t>
      </w:r>
      <w:r w:rsidRPr="00F83A9E">
        <w:rPr>
          <w:rFonts w:asciiTheme="minorHAnsi" w:hAnsiTheme="minorHAnsi"/>
          <w:sz w:val="22"/>
          <w:szCs w:val="22"/>
        </w:rPr>
        <w:t xml:space="preserve">odczas realizacji zadań </w:t>
      </w:r>
      <w:r w:rsidR="00F05D2F">
        <w:rPr>
          <w:rFonts w:asciiTheme="minorHAnsi" w:hAnsiTheme="minorHAnsi"/>
          <w:sz w:val="22"/>
          <w:szCs w:val="22"/>
        </w:rPr>
        <w:t>zasadne</w:t>
      </w:r>
      <w:r w:rsidRPr="00F83A9E">
        <w:rPr>
          <w:rFonts w:asciiTheme="minorHAnsi" w:hAnsiTheme="minorHAnsi"/>
          <w:sz w:val="22"/>
          <w:szCs w:val="22"/>
        </w:rPr>
        <w:t xml:space="preserve"> będzie zbadanie ewentualnego wpływu.</w:t>
      </w:r>
      <w:r w:rsidR="00F05D2F">
        <w:rPr>
          <w:rFonts w:asciiTheme="minorHAnsi" w:hAnsiTheme="minorHAnsi"/>
          <w:sz w:val="22"/>
          <w:szCs w:val="22"/>
        </w:rPr>
        <w:t xml:space="preserve"> </w:t>
      </w:r>
      <w:r w:rsidR="00F05D2F">
        <w:rPr>
          <w:rFonts w:asciiTheme="minorHAnsi" w:hAnsiTheme="minorHAnsi" w:cs="Arial"/>
          <w:sz w:val="22"/>
          <w:szCs w:val="22"/>
        </w:rPr>
        <w:t>E</w:t>
      </w:r>
      <w:r w:rsidRPr="00F83A9E">
        <w:rPr>
          <w:rFonts w:asciiTheme="minorHAnsi" w:hAnsiTheme="minorHAnsi" w:cs="Arial"/>
          <w:sz w:val="22"/>
          <w:szCs w:val="22"/>
        </w:rPr>
        <w:t xml:space="preserve">wentualne straty  siedliskowe  </w:t>
      </w:r>
      <w:r w:rsidR="00C875AF">
        <w:rPr>
          <w:rFonts w:asciiTheme="minorHAnsi" w:hAnsiTheme="minorHAnsi" w:cs="Arial"/>
          <w:sz w:val="22"/>
          <w:szCs w:val="22"/>
        </w:rPr>
        <w:t>będą</w:t>
      </w:r>
      <w:r w:rsidRPr="00F83A9E">
        <w:rPr>
          <w:rFonts w:asciiTheme="minorHAnsi" w:hAnsiTheme="minorHAnsi" w:cs="Arial"/>
          <w:sz w:val="22"/>
          <w:szCs w:val="22"/>
        </w:rPr>
        <w:t xml:space="preserve">  odwracalne  i  </w:t>
      </w:r>
      <w:r w:rsidR="00C875AF">
        <w:rPr>
          <w:rFonts w:asciiTheme="minorHAnsi" w:hAnsiTheme="minorHAnsi" w:cs="Arial"/>
          <w:sz w:val="22"/>
          <w:szCs w:val="22"/>
        </w:rPr>
        <w:t>powinny zostać w </w:t>
      </w:r>
      <w:r w:rsidRPr="00F83A9E">
        <w:rPr>
          <w:rFonts w:asciiTheme="minorHAnsi" w:hAnsiTheme="minorHAnsi" w:cs="Arial"/>
          <w:sz w:val="22"/>
          <w:szCs w:val="22"/>
        </w:rPr>
        <w:t>większości odtworzone po zakończeniu prac</w:t>
      </w:r>
      <w:r w:rsidR="00C875AF">
        <w:rPr>
          <w:rFonts w:asciiTheme="minorHAnsi" w:hAnsiTheme="minorHAnsi" w:cs="Arial"/>
          <w:sz w:val="22"/>
          <w:szCs w:val="22"/>
        </w:rPr>
        <w:t xml:space="preserve">, </w:t>
      </w:r>
      <w:r w:rsidR="00C875AF" w:rsidRPr="00F83A9E">
        <w:rPr>
          <w:rFonts w:asciiTheme="minorHAnsi" w:hAnsiTheme="minorHAnsi" w:cs="Arial"/>
          <w:sz w:val="22"/>
          <w:szCs w:val="22"/>
        </w:rPr>
        <w:t>w drodze natur</w:t>
      </w:r>
      <w:r w:rsidR="00C875AF">
        <w:rPr>
          <w:rFonts w:asciiTheme="minorHAnsi" w:hAnsiTheme="minorHAnsi" w:cs="Arial"/>
          <w:sz w:val="22"/>
          <w:szCs w:val="22"/>
        </w:rPr>
        <w:t>alnej sukcesji</w:t>
      </w:r>
      <w:r w:rsidRPr="00F83A9E">
        <w:rPr>
          <w:rFonts w:asciiTheme="minorHAnsi" w:hAnsiTheme="minorHAnsi" w:cs="Arial"/>
          <w:sz w:val="22"/>
          <w:szCs w:val="22"/>
        </w:rPr>
        <w:t>.</w:t>
      </w:r>
    </w:p>
    <w:p w:rsidR="00916044" w:rsidRPr="00F83A9E" w:rsidRDefault="00916044" w:rsidP="00916044">
      <w:pPr>
        <w:jc w:val="both"/>
        <w:rPr>
          <w:rFonts w:asciiTheme="minorHAnsi" w:hAnsiTheme="minorHAnsi"/>
          <w:sz w:val="22"/>
          <w:szCs w:val="22"/>
        </w:rPr>
      </w:pPr>
    </w:p>
    <w:p w:rsidR="00916044" w:rsidRPr="00F83A9E" w:rsidRDefault="00C875AF" w:rsidP="00916044">
      <w:pPr>
        <w:pStyle w:val="EJ"/>
        <w:rPr>
          <w:rFonts w:asciiTheme="minorHAnsi" w:hAnsiTheme="minorHAnsi" w:cs="Arial"/>
          <w:sz w:val="22"/>
          <w:szCs w:val="22"/>
        </w:rPr>
      </w:pPr>
      <w:r>
        <w:rPr>
          <w:rFonts w:asciiTheme="minorHAnsi" w:hAnsiTheme="minorHAnsi"/>
          <w:sz w:val="22"/>
          <w:szCs w:val="22"/>
        </w:rPr>
        <w:t>Z</w:t>
      </w:r>
      <w:r w:rsidR="00916044" w:rsidRPr="00F83A9E">
        <w:rPr>
          <w:rFonts w:asciiTheme="minorHAnsi" w:hAnsiTheme="minorHAnsi"/>
          <w:sz w:val="22"/>
          <w:szCs w:val="22"/>
        </w:rPr>
        <w:t xml:space="preserve">adania </w:t>
      </w:r>
      <w:r>
        <w:rPr>
          <w:rFonts w:asciiTheme="minorHAnsi" w:hAnsiTheme="minorHAnsi"/>
          <w:sz w:val="22"/>
          <w:szCs w:val="22"/>
        </w:rPr>
        <w:t xml:space="preserve">w ramach Programu ochrony środowiska </w:t>
      </w:r>
      <w:r w:rsidR="00916044" w:rsidRPr="00F83A9E">
        <w:rPr>
          <w:rFonts w:asciiTheme="minorHAnsi" w:hAnsiTheme="minorHAnsi"/>
          <w:sz w:val="22"/>
          <w:szCs w:val="22"/>
        </w:rPr>
        <w:t xml:space="preserve">mają charakter punktowy lub liniowy, </w:t>
      </w:r>
      <w:r>
        <w:rPr>
          <w:rFonts w:asciiTheme="minorHAnsi" w:hAnsiTheme="minorHAnsi"/>
          <w:sz w:val="22"/>
          <w:szCs w:val="22"/>
        </w:rPr>
        <w:t xml:space="preserve">a </w:t>
      </w:r>
      <w:r w:rsidR="00916044" w:rsidRPr="00F83A9E">
        <w:rPr>
          <w:rFonts w:asciiTheme="minorHAnsi" w:hAnsiTheme="minorHAnsi"/>
          <w:sz w:val="22"/>
          <w:szCs w:val="22"/>
        </w:rPr>
        <w:t xml:space="preserve">ich  oddziaływanie na elementy środowiska (powietrze, powierzchnie ziemi, klimat akustyczny, krajobraz) jest krótkotrwałe, skutki </w:t>
      </w:r>
      <w:r>
        <w:rPr>
          <w:rFonts w:asciiTheme="minorHAnsi" w:hAnsiTheme="minorHAnsi"/>
          <w:sz w:val="22"/>
          <w:szCs w:val="22"/>
        </w:rPr>
        <w:t xml:space="preserve">zaś </w:t>
      </w:r>
      <w:r w:rsidR="00916044" w:rsidRPr="00F83A9E">
        <w:rPr>
          <w:rFonts w:asciiTheme="minorHAnsi" w:hAnsiTheme="minorHAnsi"/>
          <w:sz w:val="22"/>
          <w:szCs w:val="22"/>
        </w:rPr>
        <w:t xml:space="preserve">przemijające </w:t>
      </w:r>
      <w:r>
        <w:rPr>
          <w:rFonts w:asciiTheme="minorHAnsi" w:hAnsiTheme="minorHAnsi"/>
          <w:sz w:val="22"/>
          <w:szCs w:val="22"/>
        </w:rPr>
        <w:t>i/</w:t>
      </w:r>
      <w:r w:rsidR="00916044" w:rsidRPr="00F83A9E">
        <w:rPr>
          <w:rFonts w:asciiTheme="minorHAnsi" w:hAnsiTheme="minorHAnsi"/>
          <w:sz w:val="22"/>
          <w:szCs w:val="22"/>
        </w:rPr>
        <w:t>lub odwracalne. Realizacja zadań nie spowoduje naruszenia</w:t>
      </w:r>
      <w:r w:rsidR="00916044" w:rsidRPr="00F83A9E">
        <w:rPr>
          <w:rFonts w:asciiTheme="minorHAnsi" w:hAnsiTheme="minorHAnsi" w:cs="Arial"/>
          <w:sz w:val="22"/>
          <w:szCs w:val="22"/>
        </w:rPr>
        <w:t xml:space="preserve"> powiązań funkcjonalno-przestrzennych obszarów cennych przyrodniczo. Nie spowoduje także zniszczenia lub degradacji siedlisk, dla ochrony których powołany został obszary Natura 2000.</w:t>
      </w:r>
    </w:p>
    <w:p w:rsidR="00916044" w:rsidRPr="00F83A9E" w:rsidRDefault="00916044" w:rsidP="00916044">
      <w:pPr>
        <w:pStyle w:val="EJ"/>
        <w:rPr>
          <w:rFonts w:asciiTheme="minorHAnsi" w:hAnsiTheme="minorHAnsi"/>
          <w:sz w:val="22"/>
          <w:szCs w:val="22"/>
        </w:rPr>
      </w:pPr>
    </w:p>
    <w:p w:rsidR="00916044" w:rsidRPr="00F83A9E" w:rsidRDefault="00916044" w:rsidP="00916044">
      <w:pPr>
        <w:jc w:val="both"/>
        <w:rPr>
          <w:rFonts w:asciiTheme="minorHAnsi" w:hAnsiTheme="minorHAnsi"/>
          <w:b/>
          <w:sz w:val="22"/>
          <w:szCs w:val="22"/>
        </w:rPr>
      </w:pPr>
      <w:r w:rsidRPr="00F83A9E">
        <w:rPr>
          <w:rFonts w:asciiTheme="minorHAnsi" w:hAnsiTheme="minorHAnsi"/>
          <w:b/>
          <w:sz w:val="22"/>
          <w:szCs w:val="22"/>
        </w:rPr>
        <w:t>Oddziaływanie na pozostałe obszary i obiekty prawnie chronione oraz inne, przyrodniczo cenne</w:t>
      </w:r>
    </w:p>
    <w:p w:rsidR="00916044" w:rsidRPr="00F83A9E" w:rsidRDefault="00916044" w:rsidP="00916044">
      <w:pPr>
        <w:jc w:val="both"/>
        <w:rPr>
          <w:rFonts w:asciiTheme="minorHAnsi" w:hAnsiTheme="minorHAnsi"/>
          <w:sz w:val="22"/>
          <w:szCs w:val="22"/>
        </w:rPr>
      </w:pPr>
    </w:p>
    <w:p w:rsidR="00916044" w:rsidRPr="00F83A9E" w:rsidRDefault="00916044" w:rsidP="00916044">
      <w:pPr>
        <w:jc w:val="both"/>
        <w:rPr>
          <w:rFonts w:asciiTheme="minorHAnsi" w:hAnsiTheme="minorHAnsi"/>
          <w:sz w:val="22"/>
          <w:szCs w:val="22"/>
        </w:rPr>
      </w:pPr>
      <w:r w:rsidRPr="00F83A9E">
        <w:rPr>
          <w:rFonts w:asciiTheme="minorHAnsi" w:hAnsiTheme="minorHAnsi"/>
          <w:sz w:val="22"/>
          <w:szCs w:val="22"/>
        </w:rPr>
        <w:t xml:space="preserve">Realizacja </w:t>
      </w:r>
      <w:r w:rsidRPr="00C875AF">
        <w:rPr>
          <w:rFonts w:asciiTheme="minorHAnsi" w:hAnsiTheme="minorHAnsi"/>
          <w:sz w:val="22"/>
          <w:szCs w:val="22"/>
        </w:rPr>
        <w:t>Programu ochrony środowiska</w:t>
      </w:r>
      <w:r w:rsidRPr="00F83A9E">
        <w:rPr>
          <w:rFonts w:asciiTheme="minorHAnsi" w:hAnsiTheme="minorHAnsi"/>
          <w:i/>
          <w:sz w:val="22"/>
          <w:szCs w:val="22"/>
        </w:rPr>
        <w:t xml:space="preserve"> </w:t>
      </w:r>
      <w:r w:rsidRPr="00F83A9E">
        <w:rPr>
          <w:rFonts w:asciiTheme="minorHAnsi" w:hAnsiTheme="minorHAnsi"/>
          <w:sz w:val="22"/>
          <w:szCs w:val="22"/>
        </w:rPr>
        <w:t>nie wpłynie negatywnie</w:t>
      </w:r>
      <w:r w:rsidR="00C875AF">
        <w:rPr>
          <w:rFonts w:asciiTheme="minorHAnsi" w:hAnsiTheme="minorHAnsi"/>
          <w:sz w:val="22"/>
          <w:szCs w:val="22"/>
        </w:rPr>
        <w:t xml:space="preserve"> w sposób znaczący na pozostałe obszary i </w:t>
      </w:r>
      <w:r w:rsidRPr="00F83A9E">
        <w:rPr>
          <w:rFonts w:asciiTheme="minorHAnsi" w:hAnsiTheme="minorHAnsi"/>
          <w:sz w:val="22"/>
          <w:szCs w:val="22"/>
        </w:rPr>
        <w:t xml:space="preserve">obiekty prawnie chronione. Większość planowanych zadań jest zlokalizowana poza </w:t>
      </w:r>
      <w:r w:rsidR="00C875AF">
        <w:rPr>
          <w:rFonts w:asciiTheme="minorHAnsi" w:hAnsiTheme="minorHAnsi"/>
          <w:sz w:val="22"/>
          <w:szCs w:val="22"/>
        </w:rPr>
        <w:t>takimi</w:t>
      </w:r>
      <w:r w:rsidRPr="00F83A9E">
        <w:rPr>
          <w:rFonts w:asciiTheme="minorHAnsi" w:hAnsiTheme="minorHAnsi"/>
          <w:sz w:val="22"/>
          <w:szCs w:val="22"/>
        </w:rPr>
        <w:t xml:space="preserve"> obszarami. </w:t>
      </w:r>
      <w:r w:rsidR="00C875AF">
        <w:rPr>
          <w:rFonts w:asciiTheme="minorHAnsi" w:hAnsiTheme="minorHAnsi"/>
          <w:sz w:val="22"/>
          <w:szCs w:val="22"/>
        </w:rPr>
        <w:t xml:space="preserve"> P</w:t>
      </w:r>
      <w:r w:rsidRPr="00F83A9E">
        <w:rPr>
          <w:rFonts w:asciiTheme="minorHAnsi" w:hAnsiTheme="minorHAnsi"/>
          <w:sz w:val="22"/>
          <w:szCs w:val="22"/>
        </w:rPr>
        <w:t xml:space="preserve">otencjalny wpływ na obszary chronione może wystąpić w przypadku działań związanych z ograniczaniem hałasu – poprawa systemu transportowego w celu zwiększenia płynności ruchu. </w:t>
      </w:r>
    </w:p>
    <w:p w:rsidR="00916044" w:rsidRPr="00F83A9E" w:rsidRDefault="00916044" w:rsidP="00916044">
      <w:pPr>
        <w:jc w:val="both"/>
        <w:rPr>
          <w:rFonts w:asciiTheme="minorHAnsi" w:hAnsiTheme="minorHAnsi"/>
          <w:sz w:val="22"/>
          <w:szCs w:val="22"/>
        </w:rPr>
      </w:pPr>
    </w:p>
    <w:p w:rsidR="00916044" w:rsidRPr="00F83A9E" w:rsidRDefault="00C875AF" w:rsidP="00916044">
      <w:pPr>
        <w:jc w:val="both"/>
        <w:rPr>
          <w:rFonts w:asciiTheme="minorHAnsi" w:hAnsiTheme="minorHAnsi"/>
          <w:sz w:val="22"/>
          <w:szCs w:val="22"/>
        </w:rPr>
      </w:pPr>
      <w:r>
        <w:rPr>
          <w:rFonts w:asciiTheme="minorHAnsi" w:hAnsiTheme="minorHAnsi"/>
          <w:sz w:val="22"/>
          <w:szCs w:val="22"/>
        </w:rPr>
        <w:lastRenderedPageBreak/>
        <w:t>Z</w:t>
      </w:r>
      <w:r w:rsidR="00916044" w:rsidRPr="00F83A9E">
        <w:rPr>
          <w:rFonts w:asciiTheme="minorHAnsi" w:hAnsiTheme="minorHAnsi"/>
          <w:sz w:val="22"/>
          <w:szCs w:val="22"/>
        </w:rPr>
        <w:t>adania, których realizacja może wpłynąć negatywnie na obszary prawnie chronione, w tym obszary chronionego krajobrazu, rezerwaty, użytki ekologiczne, a także pozostałe obszary cenne przyrodniczo (np. korytarze ekologiczne, zieleń urządzoną, itp.)</w:t>
      </w:r>
      <w:r>
        <w:rPr>
          <w:rFonts w:asciiTheme="minorHAnsi" w:hAnsiTheme="minorHAnsi"/>
          <w:sz w:val="22"/>
          <w:szCs w:val="22"/>
        </w:rPr>
        <w:t xml:space="preserve"> są następujące:</w:t>
      </w:r>
    </w:p>
    <w:p w:rsidR="00916044" w:rsidRPr="00F83A9E" w:rsidRDefault="00916044" w:rsidP="00916044">
      <w:pPr>
        <w:jc w:val="both"/>
        <w:rPr>
          <w:rFonts w:asciiTheme="minorHAnsi" w:hAnsiTheme="minorHAnsi"/>
          <w:sz w:val="22"/>
          <w:szCs w:val="22"/>
        </w:rPr>
      </w:pPr>
    </w:p>
    <w:p w:rsidR="00916044" w:rsidRPr="00F83A9E" w:rsidRDefault="00916044" w:rsidP="006775CD">
      <w:pPr>
        <w:pStyle w:val="Akapitzlist"/>
        <w:numPr>
          <w:ilvl w:val="0"/>
          <w:numId w:val="71"/>
        </w:numPr>
        <w:jc w:val="both"/>
        <w:rPr>
          <w:rStyle w:val="Domylnaczcionkaakapitu1"/>
          <w:rFonts w:asciiTheme="minorHAnsi" w:hAnsiTheme="minorHAnsi"/>
          <w:sz w:val="22"/>
          <w:szCs w:val="22"/>
        </w:rPr>
      </w:pPr>
      <w:r w:rsidRPr="00F83A9E">
        <w:rPr>
          <w:rStyle w:val="Domylnaczcionkaakapitu1"/>
          <w:rFonts w:asciiTheme="minorHAnsi" w:eastAsia="Arial" w:hAnsiTheme="minorHAnsi" w:cs="Calibri"/>
          <w:sz w:val="22"/>
          <w:szCs w:val="22"/>
        </w:rPr>
        <w:t>remont</w:t>
      </w:r>
      <w:r w:rsidR="00C875AF">
        <w:rPr>
          <w:rStyle w:val="Domylnaczcionkaakapitu1"/>
          <w:rFonts w:asciiTheme="minorHAnsi" w:eastAsia="Arial" w:hAnsiTheme="minorHAnsi" w:cs="Calibri"/>
          <w:sz w:val="22"/>
          <w:szCs w:val="22"/>
        </w:rPr>
        <w:t>y</w:t>
      </w:r>
      <w:r w:rsidRPr="00F83A9E">
        <w:rPr>
          <w:rStyle w:val="Domylnaczcionkaakapitu1"/>
          <w:rFonts w:asciiTheme="minorHAnsi" w:eastAsia="Calibri" w:hAnsiTheme="minorHAnsi" w:cs="Calibri"/>
          <w:sz w:val="22"/>
          <w:szCs w:val="22"/>
        </w:rPr>
        <w:t xml:space="preserve"> </w:t>
      </w:r>
      <w:r w:rsidRPr="00F83A9E">
        <w:rPr>
          <w:rStyle w:val="Domylnaczcionkaakapitu1"/>
          <w:rFonts w:asciiTheme="minorHAnsi" w:hAnsiTheme="minorHAnsi" w:cs="Calibri"/>
          <w:sz w:val="22"/>
          <w:szCs w:val="22"/>
        </w:rPr>
        <w:t>i</w:t>
      </w:r>
      <w:r w:rsidRPr="00F83A9E">
        <w:rPr>
          <w:rStyle w:val="Domylnaczcionkaakapitu1"/>
          <w:rFonts w:asciiTheme="minorHAnsi" w:eastAsia="Calibri" w:hAnsiTheme="minorHAnsi" w:cs="Calibri"/>
          <w:sz w:val="22"/>
          <w:szCs w:val="22"/>
        </w:rPr>
        <w:t xml:space="preserve"> </w:t>
      </w:r>
      <w:r w:rsidRPr="00F83A9E">
        <w:rPr>
          <w:rStyle w:val="Domylnaczcionkaakapitu1"/>
          <w:rFonts w:asciiTheme="minorHAnsi" w:hAnsiTheme="minorHAnsi" w:cs="Calibri"/>
          <w:sz w:val="22"/>
          <w:szCs w:val="22"/>
        </w:rPr>
        <w:t>napraw</w:t>
      </w:r>
      <w:r w:rsidR="00C875AF">
        <w:rPr>
          <w:rStyle w:val="Domylnaczcionkaakapitu1"/>
          <w:rFonts w:asciiTheme="minorHAnsi" w:hAnsiTheme="minorHAnsi" w:cs="Calibri"/>
          <w:sz w:val="22"/>
          <w:szCs w:val="22"/>
        </w:rPr>
        <w:t>a</w:t>
      </w:r>
      <w:r w:rsidRPr="00F83A9E">
        <w:rPr>
          <w:rStyle w:val="Domylnaczcionkaakapitu1"/>
          <w:rFonts w:asciiTheme="minorHAnsi" w:eastAsia="Calibri" w:hAnsiTheme="minorHAnsi" w:cs="Calibri"/>
          <w:sz w:val="22"/>
          <w:szCs w:val="22"/>
        </w:rPr>
        <w:t xml:space="preserve"> </w:t>
      </w:r>
      <w:r w:rsidRPr="00F83A9E">
        <w:rPr>
          <w:rStyle w:val="Domylnaczcionkaakapitu1"/>
          <w:rFonts w:asciiTheme="minorHAnsi" w:hAnsiTheme="minorHAnsi" w:cs="Calibri"/>
          <w:sz w:val="22"/>
          <w:szCs w:val="22"/>
        </w:rPr>
        <w:t>istniejących</w:t>
      </w:r>
      <w:r w:rsidRPr="00F83A9E">
        <w:rPr>
          <w:rStyle w:val="Domylnaczcionkaakapitu1"/>
          <w:rFonts w:asciiTheme="minorHAnsi" w:eastAsia="Calibri" w:hAnsiTheme="minorHAnsi" w:cs="Calibri"/>
          <w:sz w:val="22"/>
          <w:szCs w:val="22"/>
        </w:rPr>
        <w:t xml:space="preserve"> </w:t>
      </w:r>
      <w:r w:rsidRPr="00F83A9E">
        <w:rPr>
          <w:rStyle w:val="Domylnaczcionkaakapitu1"/>
          <w:rFonts w:asciiTheme="minorHAnsi" w:hAnsiTheme="minorHAnsi" w:cs="Calibri"/>
          <w:sz w:val="22"/>
          <w:szCs w:val="22"/>
        </w:rPr>
        <w:t>odcinków</w:t>
      </w:r>
      <w:r w:rsidRPr="00F83A9E">
        <w:rPr>
          <w:rStyle w:val="Domylnaczcionkaakapitu1"/>
          <w:rFonts w:asciiTheme="minorHAnsi" w:eastAsia="Calibri" w:hAnsiTheme="minorHAnsi" w:cs="Calibri"/>
          <w:sz w:val="22"/>
          <w:szCs w:val="22"/>
        </w:rPr>
        <w:t xml:space="preserve"> </w:t>
      </w:r>
      <w:r w:rsidRPr="00F83A9E">
        <w:rPr>
          <w:rStyle w:val="Domylnaczcionkaakapitu1"/>
          <w:rFonts w:asciiTheme="minorHAnsi" w:hAnsiTheme="minorHAnsi" w:cs="Calibri"/>
          <w:sz w:val="22"/>
          <w:szCs w:val="22"/>
        </w:rPr>
        <w:t>dróg</w:t>
      </w:r>
      <w:r w:rsidRPr="00F83A9E">
        <w:rPr>
          <w:rStyle w:val="Domylnaczcionkaakapitu1"/>
          <w:rFonts w:asciiTheme="minorHAnsi" w:eastAsia="Calibri" w:hAnsiTheme="minorHAnsi" w:cs="Calibri"/>
          <w:sz w:val="22"/>
          <w:szCs w:val="22"/>
        </w:rPr>
        <w:t xml:space="preserve"> </w:t>
      </w:r>
      <w:r w:rsidRPr="00F83A9E">
        <w:rPr>
          <w:rStyle w:val="Domylnaczcionkaakapitu1"/>
          <w:rFonts w:asciiTheme="minorHAnsi" w:hAnsiTheme="minorHAnsi" w:cs="Calibri"/>
          <w:sz w:val="22"/>
          <w:szCs w:val="22"/>
        </w:rPr>
        <w:t>i</w:t>
      </w:r>
      <w:r w:rsidRPr="00F83A9E">
        <w:rPr>
          <w:rStyle w:val="Domylnaczcionkaakapitu1"/>
          <w:rFonts w:asciiTheme="minorHAnsi" w:eastAsia="Calibri" w:hAnsiTheme="minorHAnsi" w:cs="Calibri"/>
          <w:sz w:val="22"/>
          <w:szCs w:val="22"/>
        </w:rPr>
        <w:t> </w:t>
      </w:r>
      <w:r w:rsidRPr="00F83A9E">
        <w:rPr>
          <w:rStyle w:val="Domylnaczcionkaakapitu1"/>
          <w:rFonts w:asciiTheme="minorHAnsi" w:hAnsiTheme="minorHAnsi" w:cs="Calibri"/>
          <w:sz w:val="22"/>
          <w:szCs w:val="22"/>
        </w:rPr>
        <w:t>ulic,</w:t>
      </w:r>
    </w:p>
    <w:p w:rsidR="00916044" w:rsidRPr="00F83A9E" w:rsidRDefault="00916044" w:rsidP="006775CD">
      <w:pPr>
        <w:pStyle w:val="Akapitzlist"/>
        <w:numPr>
          <w:ilvl w:val="0"/>
          <w:numId w:val="71"/>
        </w:numPr>
        <w:jc w:val="both"/>
        <w:rPr>
          <w:rFonts w:asciiTheme="minorHAnsi" w:hAnsiTheme="minorHAnsi"/>
          <w:sz w:val="22"/>
          <w:szCs w:val="22"/>
        </w:rPr>
      </w:pPr>
      <w:r w:rsidRPr="00F83A9E">
        <w:rPr>
          <w:rFonts w:asciiTheme="minorHAnsi" w:hAnsiTheme="minorHAnsi"/>
          <w:spacing w:val="-2"/>
          <w:sz w:val="22"/>
          <w:szCs w:val="22"/>
        </w:rPr>
        <w:t>przebudow</w:t>
      </w:r>
      <w:r w:rsidR="00C875AF">
        <w:rPr>
          <w:rFonts w:asciiTheme="minorHAnsi" w:hAnsiTheme="minorHAnsi"/>
          <w:spacing w:val="-2"/>
          <w:sz w:val="22"/>
          <w:szCs w:val="22"/>
        </w:rPr>
        <w:t>a</w:t>
      </w:r>
      <w:r w:rsidRPr="00F83A9E">
        <w:rPr>
          <w:rFonts w:asciiTheme="minorHAnsi" w:hAnsiTheme="minorHAnsi"/>
          <w:spacing w:val="-2"/>
          <w:sz w:val="22"/>
          <w:szCs w:val="22"/>
        </w:rPr>
        <w:t xml:space="preserve"> i modernizacj</w:t>
      </w:r>
      <w:r w:rsidR="00C875AF">
        <w:rPr>
          <w:rFonts w:asciiTheme="minorHAnsi" w:hAnsiTheme="minorHAnsi"/>
          <w:spacing w:val="-2"/>
          <w:sz w:val="22"/>
          <w:szCs w:val="22"/>
        </w:rPr>
        <w:t>a</w:t>
      </w:r>
      <w:r w:rsidRPr="00F83A9E">
        <w:rPr>
          <w:rFonts w:asciiTheme="minorHAnsi" w:hAnsiTheme="minorHAnsi"/>
          <w:spacing w:val="-1"/>
          <w:sz w:val="22"/>
          <w:szCs w:val="22"/>
        </w:rPr>
        <w:t xml:space="preserve"> </w:t>
      </w:r>
      <w:r w:rsidRPr="00F83A9E">
        <w:rPr>
          <w:rFonts w:asciiTheme="minorHAnsi" w:hAnsiTheme="minorHAnsi"/>
          <w:spacing w:val="-2"/>
          <w:sz w:val="22"/>
          <w:szCs w:val="22"/>
        </w:rPr>
        <w:t>dróg</w:t>
      </w:r>
      <w:r w:rsidRPr="00F83A9E">
        <w:rPr>
          <w:rFonts w:asciiTheme="minorHAnsi" w:hAnsiTheme="minorHAnsi"/>
          <w:spacing w:val="2"/>
          <w:sz w:val="22"/>
          <w:szCs w:val="22"/>
        </w:rPr>
        <w:t xml:space="preserve"> </w:t>
      </w:r>
      <w:r w:rsidRPr="00F83A9E">
        <w:rPr>
          <w:rFonts w:asciiTheme="minorHAnsi" w:hAnsiTheme="minorHAnsi"/>
          <w:spacing w:val="-2"/>
          <w:sz w:val="22"/>
          <w:szCs w:val="22"/>
        </w:rPr>
        <w:t>publicznych</w:t>
      </w:r>
      <w:r w:rsidRPr="00F83A9E">
        <w:rPr>
          <w:rFonts w:asciiTheme="minorHAnsi" w:hAnsiTheme="minorHAnsi"/>
          <w:sz w:val="22"/>
          <w:szCs w:val="22"/>
        </w:rPr>
        <w:t>,</w:t>
      </w:r>
    </w:p>
    <w:p w:rsidR="00916044" w:rsidRPr="00F83A9E" w:rsidRDefault="00916044" w:rsidP="006775CD">
      <w:pPr>
        <w:pStyle w:val="Akapitzlist"/>
        <w:numPr>
          <w:ilvl w:val="0"/>
          <w:numId w:val="71"/>
        </w:numPr>
        <w:jc w:val="both"/>
        <w:rPr>
          <w:rFonts w:asciiTheme="minorHAnsi" w:hAnsiTheme="minorHAnsi"/>
          <w:sz w:val="22"/>
          <w:szCs w:val="22"/>
        </w:rPr>
      </w:pPr>
      <w:r w:rsidRPr="00F83A9E">
        <w:rPr>
          <w:rFonts w:asciiTheme="minorHAnsi" w:hAnsiTheme="minorHAnsi"/>
          <w:sz w:val="22"/>
          <w:szCs w:val="22"/>
        </w:rPr>
        <w:t>budow</w:t>
      </w:r>
      <w:r w:rsidR="00C875AF">
        <w:rPr>
          <w:rFonts w:asciiTheme="minorHAnsi" w:hAnsiTheme="minorHAnsi"/>
          <w:sz w:val="22"/>
          <w:szCs w:val="22"/>
        </w:rPr>
        <w:t>a</w:t>
      </w:r>
      <w:r w:rsidRPr="00F83A9E">
        <w:rPr>
          <w:rFonts w:asciiTheme="minorHAnsi" w:hAnsiTheme="minorHAnsi"/>
          <w:sz w:val="22"/>
          <w:szCs w:val="22"/>
        </w:rPr>
        <w:t xml:space="preserve"> ścieżek rowerowych,</w:t>
      </w:r>
    </w:p>
    <w:p w:rsidR="00916044" w:rsidRPr="00F83A9E" w:rsidRDefault="00916044" w:rsidP="006775CD">
      <w:pPr>
        <w:pStyle w:val="Akapitzlist"/>
        <w:numPr>
          <w:ilvl w:val="0"/>
          <w:numId w:val="71"/>
        </w:numPr>
        <w:jc w:val="both"/>
        <w:rPr>
          <w:rFonts w:asciiTheme="minorHAnsi" w:hAnsiTheme="minorHAnsi"/>
          <w:sz w:val="22"/>
          <w:szCs w:val="22"/>
        </w:rPr>
      </w:pPr>
      <w:r w:rsidRPr="00F83A9E">
        <w:rPr>
          <w:rFonts w:asciiTheme="minorHAnsi" w:hAnsiTheme="minorHAnsi"/>
          <w:sz w:val="22"/>
          <w:szCs w:val="22"/>
        </w:rPr>
        <w:t>budow</w:t>
      </w:r>
      <w:r w:rsidR="00C875AF">
        <w:rPr>
          <w:rFonts w:asciiTheme="minorHAnsi" w:hAnsiTheme="minorHAnsi"/>
          <w:sz w:val="22"/>
          <w:szCs w:val="22"/>
        </w:rPr>
        <w:t>a</w:t>
      </w:r>
      <w:r w:rsidRPr="00F83A9E">
        <w:rPr>
          <w:rFonts w:asciiTheme="minorHAnsi" w:hAnsiTheme="minorHAnsi"/>
          <w:sz w:val="22"/>
          <w:szCs w:val="22"/>
        </w:rPr>
        <w:t>, przebudow</w:t>
      </w:r>
      <w:r w:rsidR="00C875AF">
        <w:rPr>
          <w:rFonts w:asciiTheme="minorHAnsi" w:hAnsiTheme="minorHAnsi"/>
          <w:sz w:val="22"/>
          <w:szCs w:val="22"/>
        </w:rPr>
        <w:t>a</w:t>
      </w:r>
      <w:r w:rsidRPr="00F83A9E">
        <w:rPr>
          <w:rFonts w:asciiTheme="minorHAnsi" w:hAnsiTheme="minorHAnsi"/>
          <w:sz w:val="22"/>
          <w:szCs w:val="22"/>
        </w:rPr>
        <w:t xml:space="preserve"> chodników, zatok autobusowych, postojowych, centrów przesiadkowych, węzłów multimodalnych, parkingów itp.,</w:t>
      </w:r>
    </w:p>
    <w:p w:rsidR="00916044" w:rsidRPr="00F83A9E" w:rsidRDefault="00916044" w:rsidP="006775CD">
      <w:pPr>
        <w:pStyle w:val="Akapitzlist"/>
        <w:numPr>
          <w:ilvl w:val="0"/>
          <w:numId w:val="71"/>
        </w:numPr>
        <w:jc w:val="both"/>
        <w:rPr>
          <w:rFonts w:asciiTheme="minorHAnsi" w:hAnsiTheme="minorHAnsi"/>
          <w:sz w:val="22"/>
          <w:szCs w:val="22"/>
        </w:rPr>
      </w:pPr>
      <w:r w:rsidRPr="00F83A9E">
        <w:rPr>
          <w:rFonts w:asciiTheme="minorHAnsi" w:hAnsiTheme="minorHAnsi"/>
          <w:spacing w:val="-1"/>
          <w:sz w:val="22"/>
          <w:szCs w:val="22"/>
        </w:rPr>
        <w:t>utrzymani</w:t>
      </w:r>
      <w:r w:rsidR="00C875AF">
        <w:rPr>
          <w:rFonts w:asciiTheme="minorHAnsi" w:hAnsiTheme="minorHAnsi"/>
          <w:spacing w:val="-1"/>
          <w:sz w:val="22"/>
          <w:szCs w:val="22"/>
        </w:rPr>
        <w:t>e</w:t>
      </w:r>
      <w:r w:rsidRPr="00F83A9E">
        <w:rPr>
          <w:rFonts w:asciiTheme="minorHAnsi" w:hAnsiTheme="minorHAnsi"/>
          <w:spacing w:val="-1"/>
          <w:sz w:val="22"/>
          <w:szCs w:val="22"/>
        </w:rPr>
        <w:t xml:space="preserve"> i konserwacj</w:t>
      </w:r>
      <w:r w:rsidR="00C875AF">
        <w:rPr>
          <w:rFonts w:asciiTheme="minorHAnsi" w:hAnsiTheme="minorHAnsi"/>
          <w:spacing w:val="-1"/>
          <w:sz w:val="22"/>
          <w:szCs w:val="22"/>
        </w:rPr>
        <w:t>a</w:t>
      </w:r>
      <w:r w:rsidRPr="00F83A9E">
        <w:rPr>
          <w:rFonts w:asciiTheme="minorHAnsi" w:hAnsiTheme="minorHAnsi"/>
          <w:spacing w:val="-1"/>
          <w:sz w:val="22"/>
          <w:szCs w:val="22"/>
        </w:rPr>
        <w:t xml:space="preserve"> </w:t>
      </w:r>
      <w:r w:rsidRPr="00F83A9E">
        <w:rPr>
          <w:rFonts w:asciiTheme="minorHAnsi" w:hAnsiTheme="minorHAnsi"/>
          <w:sz w:val="22"/>
          <w:szCs w:val="22"/>
        </w:rPr>
        <w:t>urządzeń melioracji wodnych,</w:t>
      </w:r>
    </w:p>
    <w:p w:rsidR="00916044" w:rsidRPr="00F83A9E" w:rsidRDefault="00916044" w:rsidP="006775CD">
      <w:pPr>
        <w:pStyle w:val="Akapitzlist"/>
        <w:numPr>
          <w:ilvl w:val="0"/>
          <w:numId w:val="71"/>
        </w:numPr>
        <w:jc w:val="both"/>
        <w:rPr>
          <w:rFonts w:asciiTheme="minorHAnsi" w:hAnsiTheme="minorHAnsi"/>
          <w:sz w:val="22"/>
          <w:szCs w:val="22"/>
        </w:rPr>
      </w:pPr>
      <w:r w:rsidRPr="00F83A9E">
        <w:rPr>
          <w:rFonts w:asciiTheme="minorHAnsi" w:hAnsiTheme="minorHAnsi"/>
          <w:sz w:val="22"/>
          <w:szCs w:val="22"/>
        </w:rPr>
        <w:t>realizacj</w:t>
      </w:r>
      <w:r w:rsidR="00C875AF">
        <w:rPr>
          <w:rFonts w:asciiTheme="minorHAnsi" w:hAnsiTheme="minorHAnsi"/>
          <w:sz w:val="22"/>
          <w:szCs w:val="22"/>
        </w:rPr>
        <w:t>a</w:t>
      </w:r>
      <w:r w:rsidRPr="00F83A9E">
        <w:rPr>
          <w:rFonts w:asciiTheme="minorHAnsi" w:hAnsiTheme="minorHAnsi"/>
          <w:sz w:val="22"/>
          <w:szCs w:val="22"/>
        </w:rPr>
        <w:t xml:space="preserve"> urządzeń zwiększających retencję wodną na terenach leśnych, rolniczych i zurbanizowanych,</w:t>
      </w:r>
    </w:p>
    <w:p w:rsidR="00916044" w:rsidRPr="00F83A9E" w:rsidRDefault="00916044" w:rsidP="006775CD">
      <w:pPr>
        <w:pStyle w:val="Akapitzlist"/>
        <w:numPr>
          <w:ilvl w:val="0"/>
          <w:numId w:val="71"/>
        </w:numPr>
        <w:jc w:val="both"/>
        <w:rPr>
          <w:rFonts w:asciiTheme="minorHAnsi" w:hAnsiTheme="minorHAnsi"/>
          <w:sz w:val="22"/>
          <w:szCs w:val="22"/>
        </w:rPr>
      </w:pPr>
      <w:r w:rsidRPr="00F83A9E">
        <w:rPr>
          <w:rFonts w:asciiTheme="minorHAnsi" w:hAnsiTheme="minorHAnsi"/>
          <w:sz w:val="22"/>
          <w:szCs w:val="22"/>
        </w:rPr>
        <w:t>rekultywacj</w:t>
      </w:r>
      <w:r w:rsidR="00C875AF">
        <w:rPr>
          <w:rFonts w:asciiTheme="minorHAnsi" w:hAnsiTheme="minorHAnsi"/>
          <w:sz w:val="22"/>
          <w:szCs w:val="22"/>
        </w:rPr>
        <w:t>a</w:t>
      </w:r>
      <w:r w:rsidRPr="00F83A9E">
        <w:rPr>
          <w:rFonts w:asciiTheme="minorHAnsi" w:hAnsiTheme="minorHAnsi"/>
          <w:sz w:val="22"/>
          <w:szCs w:val="22"/>
        </w:rPr>
        <w:t xml:space="preserve"> wyrobisk po</w:t>
      </w:r>
      <w:r w:rsidR="00C875AF">
        <w:rPr>
          <w:rFonts w:asciiTheme="minorHAnsi" w:hAnsiTheme="minorHAnsi"/>
          <w:sz w:val="22"/>
          <w:szCs w:val="22"/>
        </w:rPr>
        <w:t>eksploatacyjnych.</w:t>
      </w:r>
    </w:p>
    <w:p w:rsidR="00916044" w:rsidRPr="00F83A9E" w:rsidRDefault="00916044" w:rsidP="00916044">
      <w:pPr>
        <w:pStyle w:val="EJ"/>
        <w:rPr>
          <w:rFonts w:asciiTheme="minorHAnsi" w:hAnsiTheme="minorHAnsi"/>
          <w:sz w:val="22"/>
          <w:szCs w:val="22"/>
        </w:rPr>
      </w:pPr>
    </w:p>
    <w:p w:rsidR="00916044" w:rsidRPr="00F83A9E" w:rsidRDefault="00916044" w:rsidP="00916044">
      <w:pPr>
        <w:pStyle w:val="EJ"/>
        <w:rPr>
          <w:rFonts w:asciiTheme="minorHAnsi" w:hAnsiTheme="minorHAnsi"/>
          <w:sz w:val="22"/>
          <w:szCs w:val="22"/>
        </w:rPr>
      </w:pPr>
      <w:r w:rsidRPr="00F83A9E">
        <w:rPr>
          <w:rFonts w:asciiTheme="minorHAnsi" w:hAnsiTheme="minorHAnsi"/>
          <w:sz w:val="22"/>
          <w:szCs w:val="22"/>
        </w:rPr>
        <w:t>Na etapie eksploatacji przedsięwzięcia mogą to być:</w:t>
      </w:r>
    </w:p>
    <w:p w:rsidR="00916044" w:rsidRPr="00F83A9E" w:rsidRDefault="00916044" w:rsidP="00916044">
      <w:pPr>
        <w:pStyle w:val="EJ"/>
        <w:rPr>
          <w:rFonts w:asciiTheme="minorHAnsi" w:hAnsiTheme="minorHAnsi"/>
          <w:sz w:val="22"/>
          <w:szCs w:val="22"/>
        </w:rPr>
      </w:pPr>
    </w:p>
    <w:p w:rsidR="00916044" w:rsidRPr="00F83A9E" w:rsidRDefault="00916044" w:rsidP="006775CD">
      <w:pPr>
        <w:pStyle w:val="EJ"/>
        <w:numPr>
          <w:ilvl w:val="0"/>
          <w:numId w:val="72"/>
        </w:numPr>
        <w:ind w:left="360"/>
        <w:rPr>
          <w:rFonts w:asciiTheme="minorHAnsi" w:hAnsiTheme="minorHAnsi"/>
          <w:sz w:val="22"/>
          <w:szCs w:val="22"/>
        </w:rPr>
      </w:pPr>
      <w:r w:rsidRPr="00F83A9E">
        <w:rPr>
          <w:rFonts w:asciiTheme="minorHAnsi" w:hAnsiTheme="minorHAnsi"/>
          <w:spacing w:val="-1"/>
          <w:sz w:val="22"/>
          <w:szCs w:val="22"/>
        </w:rPr>
        <w:t xml:space="preserve">utrzymanie i konserwacja </w:t>
      </w:r>
      <w:r w:rsidRPr="00F83A9E">
        <w:rPr>
          <w:rFonts w:asciiTheme="minorHAnsi" w:hAnsiTheme="minorHAnsi"/>
          <w:sz w:val="22"/>
          <w:szCs w:val="22"/>
        </w:rPr>
        <w:t>urządzeń melioracji wodnych,</w:t>
      </w:r>
    </w:p>
    <w:p w:rsidR="00916044" w:rsidRPr="00F83A9E" w:rsidRDefault="00916044" w:rsidP="006775CD">
      <w:pPr>
        <w:pStyle w:val="EJ"/>
        <w:numPr>
          <w:ilvl w:val="0"/>
          <w:numId w:val="72"/>
        </w:numPr>
        <w:ind w:left="360"/>
        <w:rPr>
          <w:rFonts w:asciiTheme="minorHAnsi" w:hAnsiTheme="minorHAnsi"/>
          <w:sz w:val="22"/>
          <w:szCs w:val="22"/>
        </w:rPr>
      </w:pPr>
      <w:r w:rsidRPr="00F83A9E">
        <w:rPr>
          <w:rFonts w:asciiTheme="minorHAnsi" w:hAnsiTheme="minorHAnsi"/>
          <w:sz w:val="22"/>
          <w:szCs w:val="22"/>
        </w:rPr>
        <w:t>realizacja urządzeń zwiększających retencję wodną na terenach leśnych, rolniczych i zurbanizowanych,</w:t>
      </w:r>
    </w:p>
    <w:p w:rsidR="00916044" w:rsidRPr="00F83A9E" w:rsidRDefault="00916044" w:rsidP="006775CD">
      <w:pPr>
        <w:pStyle w:val="EJ"/>
        <w:numPr>
          <w:ilvl w:val="0"/>
          <w:numId w:val="72"/>
        </w:numPr>
        <w:ind w:left="360"/>
        <w:rPr>
          <w:rFonts w:asciiTheme="minorHAnsi" w:hAnsiTheme="minorHAnsi"/>
          <w:sz w:val="22"/>
          <w:szCs w:val="22"/>
        </w:rPr>
      </w:pPr>
      <w:r w:rsidRPr="00F83A9E">
        <w:rPr>
          <w:rFonts w:asciiTheme="minorHAnsi" w:hAnsiTheme="minorHAnsi"/>
          <w:sz w:val="22"/>
          <w:szCs w:val="22"/>
        </w:rPr>
        <w:t>rekultywacja wyrobisk poeksploatacyjnych.</w:t>
      </w:r>
    </w:p>
    <w:p w:rsidR="00916044" w:rsidRPr="00F83A9E" w:rsidRDefault="00916044" w:rsidP="00916044">
      <w:pPr>
        <w:pStyle w:val="EJ"/>
        <w:rPr>
          <w:rFonts w:asciiTheme="minorHAnsi" w:hAnsiTheme="minorHAnsi"/>
          <w:sz w:val="22"/>
          <w:szCs w:val="22"/>
        </w:rPr>
      </w:pPr>
    </w:p>
    <w:p w:rsidR="00916044" w:rsidRPr="00F83A9E" w:rsidRDefault="00916044" w:rsidP="00916044">
      <w:pPr>
        <w:pStyle w:val="EJ"/>
        <w:rPr>
          <w:rFonts w:asciiTheme="minorHAnsi" w:hAnsiTheme="minorHAnsi"/>
          <w:sz w:val="22"/>
          <w:szCs w:val="22"/>
        </w:rPr>
      </w:pPr>
      <w:r w:rsidRPr="00F83A9E">
        <w:rPr>
          <w:rFonts w:asciiTheme="minorHAnsi" w:hAnsiTheme="minorHAnsi"/>
          <w:sz w:val="22"/>
          <w:szCs w:val="22"/>
        </w:rPr>
        <w:t xml:space="preserve">Spośród wymienionych zadań, większość obejmuje obszar </w:t>
      </w:r>
      <w:r w:rsidR="00C875AF">
        <w:rPr>
          <w:rFonts w:asciiTheme="minorHAnsi" w:hAnsiTheme="minorHAnsi"/>
          <w:sz w:val="22"/>
          <w:szCs w:val="22"/>
        </w:rPr>
        <w:t>całej gminy Zwoleń i nie jest wskazane, że </w:t>
      </w:r>
      <w:r w:rsidRPr="00F83A9E">
        <w:rPr>
          <w:rFonts w:asciiTheme="minorHAnsi" w:hAnsiTheme="minorHAnsi"/>
          <w:sz w:val="22"/>
          <w:szCs w:val="22"/>
        </w:rPr>
        <w:t xml:space="preserve">będą realizowane akurat na obszarach prawnie chronionych lub pozostałych przyrodniczo cennych lub wpłyną na te obszary. </w:t>
      </w:r>
    </w:p>
    <w:p w:rsidR="00916044" w:rsidRPr="00F83A9E" w:rsidRDefault="00916044" w:rsidP="00916044">
      <w:pPr>
        <w:pStyle w:val="EJ"/>
        <w:rPr>
          <w:rFonts w:asciiTheme="minorHAnsi" w:hAnsiTheme="minorHAnsi"/>
          <w:sz w:val="22"/>
          <w:szCs w:val="22"/>
        </w:rPr>
      </w:pPr>
    </w:p>
    <w:p w:rsidR="00916044" w:rsidRPr="00F83A9E" w:rsidRDefault="00916044" w:rsidP="00916044">
      <w:pPr>
        <w:pStyle w:val="EJ"/>
        <w:rPr>
          <w:rFonts w:asciiTheme="minorHAnsi" w:hAnsiTheme="minorHAnsi"/>
          <w:sz w:val="22"/>
          <w:szCs w:val="22"/>
        </w:rPr>
      </w:pPr>
      <w:r w:rsidRPr="00F83A9E">
        <w:rPr>
          <w:rFonts w:asciiTheme="minorHAnsi" w:hAnsiTheme="minorHAnsi"/>
          <w:sz w:val="22"/>
          <w:szCs w:val="22"/>
        </w:rPr>
        <w:t xml:space="preserve">Oddziaływanie będzie przeważnie krótkotrwałe, a jego skutki przemijające lub odwracalne. </w:t>
      </w:r>
      <w:r w:rsidR="00C875AF">
        <w:rPr>
          <w:rFonts w:asciiTheme="minorHAnsi" w:hAnsiTheme="minorHAnsi"/>
          <w:sz w:val="22"/>
          <w:szCs w:val="22"/>
        </w:rPr>
        <w:t xml:space="preserve">Zadania </w:t>
      </w:r>
      <w:r w:rsidRPr="00F83A9E">
        <w:rPr>
          <w:rFonts w:asciiTheme="minorHAnsi" w:hAnsiTheme="minorHAnsi"/>
          <w:sz w:val="22"/>
          <w:szCs w:val="22"/>
        </w:rPr>
        <w:t>ograniczają się jedynie do remontów i modernizacji już istniejącej infrastruktury transportowej, a ich celem jest też zmniejszenie uciążliwości dla środowiska (np. ochrona bierna lub czynna przed emisją hałasu).</w:t>
      </w:r>
    </w:p>
    <w:p w:rsidR="00916044" w:rsidRPr="00F83A9E" w:rsidRDefault="00916044" w:rsidP="00916044">
      <w:pPr>
        <w:jc w:val="both"/>
        <w:rPr>
          <w:rFonts w:asciiTheme="minorHAnsi" w:hAnsiTheme="minorHAnsi"/>
          <w:b/>
          <w:sz w:val="22"/>
          <w:szCs w:val="22"/>
        </w:rPr>
      </w:pPr>
    </w:p>
    <w:p w:rsidR="00916044" w:rsidRPr="00F83A9E" w:rsidRDefault="002105D7" w:rsidP="00916044">
      <w:pPr>
        <w:jc w:val="both"/>
        <w:rPr>
          <w:rFonts w:asciiTheme="minorHAnsi" w:hAnsiTheme="minorHAnsi"/>
          <w:sz w:val="22"/>
          <w:szCs w:val="22"/>
        </w:rPr>
      </w:pPr>
      <w:r>
        <w:rPr>
          <w:rFonts w:asciiTheme="minorHAnsi" w:hAnsiTheme="minorHAnsi"/>
          <w:sz w:val="22"/>
          <w:szCs w:val="22"/>
        </w:rPr>
        <w:t>D</w:t>
      </w:r>
      <w:r w:rsidR="00916044" w:rsidRPr="00F83A9E">
        <w:rPr>
          <w:rFonts w:asciiTheme="minorHAnsi" w:hAnsiTheme="minorHAnsi"/>
          <w:sz w:val="22"/>
          <w:szCs w:val="22"/>
        </w:rPr>
        <w:t>ziałania inwestycyjne prowadzone w obrębie obszarów prawni</w:t>
      </w:r>
      <w:r>
        <w:rPr>
          <w:rFonts w:asciiTheme="minorHAnsi" w:hAnsiTheme="minorHAnsi"/>
          <w:sz w:val="22"/>
          <w:szCs w:val="22"/>
        </w:rPr>
        <w:t>e chronionych będą prowadzone w </w:t>
      </w:r>
      <w:r w:rsidR="00916044" w:rsidRPr="00F83A9E">
        <w:rPr>
          <w:rFonts w:asciiTheme="minorHAnsi" w:hAnsiTheme="minorHAnsi"/>
          <w:sz w:val="22"/>
          <w:szCs w:val="22"/>
        </w:rPr>
        <w:t>sposób wykluczający naruszenie przedmiotu ochrony tych obszarów.  Nie mogą też znacząco wpłynąć na zmniejszenie integralności tych obszarów. W przypadku wystąpienia negatywnych oddziaływań, wymagane będzie podjęcie działań minimalizujących i wykluczających negatywny wpływ, a być może także działań kompensacyjnych.</w:t>
      </w:r>
    </w:p>
    <w:p w:rsidR="00916044" w:rsidRPr="00F83A9E" w:rsidRDefault="00916044" w:rsidP="00916044">
      <w:pPr>
        <w:jc w:val="both"/>
        <w:rPr>
          <w:rFonts w:asciiTheme="minorHAnsi" w:hAnsiTheme="minorHAnsi"/>
          <w:sz w:val="22"/>
          <w:szCs w:val="22"/>
        </w:rPr>
      </w:pPr>
    </w:p>
    <w:p w:rsidR="00916044" w:rsidRPr="00F83A9E" w:rsidRDefault="00916044" w:rsidP="00916044">
      <w:pPr>
        <w:jc w:val="both"/>
        <w:rPr>
          <w:rFonts w:asciiTheme="minorHAnsi" w:hAnsiTheme="minorHAnsi"/>
          <w:b/>
          <w:sz w:val="22"/>
          <w:szCs w:val="22"/>
        </w:rPr>
      </w:pPr>
      <w:r w:rsidRPr="00F83A9E">
        <w:rPr>
          <w:rFonts w:asciiTheme="minorHAnsi" w:hAnsiTheme="minorHAnsi"/>
          <w:b/>
          <w:sz w:val="22"/>
          <w:szCs w:val="22"/>
        </w:rPr>
        <w:t>Oddziaływanie na różnorodność biologiczną, rośliny i zwierzęta</w:t>
      </w:r>
      <w:r w:rsidRPr="00F83A9E">
        <w:rPr>
          <w:rFonts w:asciiTheme="minorHAnsi" w:hAnsiTheme="minorHAnsi"/>
          <w:b/>
          <w:sz w:val="22"/>
          <w:szCs w:val="22"/>
        </w:rPr>
        <w:tab/>
      </w:r>
    </w:p>
    <w:p w:rsidR="00916044" w:rsidRPr="00F83A9E" w:rsidRDefault="00916044" w:rsidP="00916044">
      <w:pPr>
        <w:jc w:val="both"/>
        <w:rPr>
          <w:rFonts w:asciiTheme="minorHAnsi" w:hAnsiTheme="minorHAnsi"/>
          <w:b/>
          <w:sz w:val="22"/>
          <w:szCs w:val="22"/>
        </w:rPr>
      </w:pPr>
    </w:p>
    <w:p w:rsidR="00916044" w:rsidRPr="00F83A9E" w:rsidRDefault="00916044" w:rsidP="00916044">
      <w:pPr>
        <w:pStyle w:val="Default"/>
        <w:jc w:val="both"/>
        <w:rPr>
          <w:rFonts w:asciiTheme="minorHAnsi" w:hAnsiTheme="minorHAnsi"/>
          <w:color w:val="auto"/>
          <w:sz w:val="22"/>
          <w:szCs w:val="22"/>
        </w:rPr>
      </w:pPr>
      <w:r w:rsidRPr="00F83A9E">
        <w:rPr>
          <w:rFonts w:asciiTheme="minorHAnsi" w:hAnsiTheme="minorHAnsi"/>
          <w:color w:val="auto"/>
          <w:sz w:val="22"/>
          <w:szCs w:val="22"/>
        </w:rPr>
        <w:t xml:space="preserve">W </w:t>
      </w:r>
      <w:r w:rsidRPr="00976EE9">
        <w:rPr>
          <w:rFonts w:asciiTheme="minorHAnsi" w:hAnsiTheme="minorHAnsi"/>
          <w:color w:val="auto"/>
          <w:sz w:val="22"/>
          <w:szCs w:val="22"/>
        </w:rPr>
        <w:t>Programie ochrony środowiska</w:t>
      </w:r>
      <w:r w:rsidRPr="00F83A9E">
        <w:rPr>
          <w:rFonts w:asciiTheme="minorHAnsi" w:hAnsiTheme="minorHAnsi"/>
          <w:color w:val="auto"/>
          <w:sz w:val="22"/>
          <w:szCs w:val="22"/>
        </w:rPr>
        <w:t xml:space="preserve"> nie przewidziano inwestycji mogących trwale i znacząco negatywnie oddziaływać na różnorodność biologiczną, w tym florę i faunę. Część działań zaproponowanych w Programie może jedynie  etapie inwestycyjnym – oddziaływać negatywnie na florę i faunę, np. poprzez płoszenie zwierząt, zwiększoną emisja sztucznego światła, zwiększony ruch na drogach, itp. </w:t>
      </w:r>
    </w:p>
    <w:p w:rsidR="00916044" w:rsidRPr="00F83A9E" w:rsidRDefault="00916044" w:rsidP="00916044">
      <w:pPr>
        <w:pStyle w:val="Default"/>
        <w:jc w:val="both"/>
        <w:rPr>
          <w:rFonts w:asciiTheme="minorHAnsi" w:hAnsiTheme="minorHAnsi"/>
          <w:color w:val="auto"/>
          <w:sz w:val="22"/>
          <w:szCs w:val="22"/>
        </w:rPr>
      </w:pPr>
    </w:p>
    <w:p w:rsidR="00916044" w:rsidRPr="00F83A9E" w:rsidRDefault="00916044" w:rsidP="00916044">
      <w:pPr>
        <w:pStyle w:val="Default"/>
        <w:jc w:val="both"/>
        <w:rPr>
          <w:rFonts w:asciiTheme="minorHAnsi" w:hAnsiTheme="minorHAnsi"/>
          <w:color w:val="auto"/>
          <w:sz w:val="22"/>
          <w:szCs w:val="22"/>
          <w:lang w:eastAsia="ar-SA"/>
        </w:rPr>
      </w:pPr>
      <w:r w:rsidRPr="00F83A9E">
        <w:rPr>
          <w:rFonts w:asciiTheme="minorHAnsi" w:hAnsiTheme="minorHAnsi"/>
          <w:color w:val="auto"/>
          <w:sz w:val="22"/>
          <w:szCs w:val="22"/>
        </w:rPr>
        <w:t xml:space="preserve">Prace konserwacyjne systemu melioracji i rzek mogą w początkowym etapie powodować zmętnienie wody i zmianę warunków bytowania organizmów. są to jednak efekty krótkotrwałe i przejściowe. </w:t>
      </w:r>
      <w:r w:rsidRPr="00F83A9E">
        <w:rPr>
          <w:rFonts w:asciiTheme="minorHAnsi" w:hAnsiTheme="minorHAnsi"/>
          <w:color w:val="auto"/>
          <w:sz w:val="22"/>
          <w:szCs w:val="22"/>
          <w:lang w:eastAsia="ar-SA"/>
        </w:rPr>
        <w:t>W wyniku prac mogą ulec zmianie stosunki wodne na pewnym obszarze, co spowoduje zmianę siedlisk oraz zmianę składu gatunkowego roślin i zwierząt.</w:t>
      </w:r>
    </w:p>
    <w:p w:rsidR="00916044" w:rsidRPr="00F83A9E" w:rsidRDefault="00916044" w:rsidP="00916044">
      <w:pPr>
        <w:pStyle w:val="Default"/>
        <w:jc w:val="both"/>
        <w:rPr>
          <w:rFonts w:asciiTheme="minorHAnsi" w:hAnsiTheme="minorHAnsi"/>
          <w:color w:val="auto"/>
          <w:sz w:val="22"/>
          <w:szCs w:val="22"/>
        </w:rPr>
      </w:pPr>
    </w:p>
    <w:p w:rsidR="00916044" w:rsidRDefault="00916044" w:rsidP="00916044">
      <w:pPr>
        <w:pStyle w:val="Default"/>
        <w:jc w:val="both"/>
        <w:rPr>
          <w:rFonts w:asciiTheme="minorHAnsi" w:hAnsiTheme="minorHAnsi"/>
          <w:color w:val="auto"/>
          <w:sz w:val="22"/>
          <w:szCs w:val="22"/>
        </w:rPr>
      </w:pPr>
      <w:r w:rsidRPr="00F83A9E">
        <w:rPr>
          <w:rFonts w:asciiTheme="minorHAnsi" w:hAnsiTheme="minorHAnsi"/>
          <w:color w:val="auto"/>
          <w:sz w:val="22"/>
          <w:szCs w:val="22"/>
        </w:rPr>
        <w:t xml:space="preserve">W </w:t>
      </w:r>
      <w:r w:rsidRPr="00976EE9">
        <w:rPr>
          <w:rFonts w:asciiTheme="minorHAnsi" w:hAnsiTheme="minorHAnsi"/>
          <w:color w:val="auto"/>
          <w:sz w:val="22"/>
          <w:szCs w:val="22"/>
        </w:rPr>
        <w:t xml:space="preserve">Programie </w:t>
      </w:r>
      <w:r w:rsidRPr="00F83A9E">
        <w:rPr>
          <w:rFonts w:asciiTheme="minorHAnsi" w:hAnsiTheme="minorHAnsi"/>
          <w:color w:val="auto"/>
          <w:sz w:val="22"/>
          <w:szCs w:val="22"/>
        </w:rPr>
        <w:t xml:space="preserve">zaplanowano </w:t>
      </w:r>
      <w:r w:rsidR="00976EE9">
        <w:rPr>
          <w:rFonts w:asciiTheme="minorHAnsi" w:hAnsiTheme="minorHAnsi"/>
          <w:color w:val="auto"/>
          <w:sz w:val="22"/>
          <w:szCs w:val="22"/>
        </w:rPr>
        <w:t>zadania</w:t>
      </w:r>
      <w:r w:rsidRPr="00F83A9E">
        <w:rPr>
          <w:rFonts w:asciiTheme="minorHAnsi" w:hAnsiTheme="minorHAnsi"/>
          <w:color w:val="auto"/>
          <w:sz w:val="22"/>
          <w:szCs w:val="22"/>
        </w:rPr>
        <w:t xml:space="preserve"> zmierzając</w:t>
      </w:r>
      <w:r w:rsidR="00976EE9">
        <w:rPr>
          <w:rFonts w:asciiTheme="minorHAnsi" w:hAnsiTheme="minorHAnsi"/>
          <w:color w:val="auto"/>
          <w:sz w:val="22"/>
          <w:szCs w:val="22"/>
        </w:rPr>
        <w:t>e</w:t>
      </w:r>
      <w:r w:rsidRPr="00F83A9E">
        <w:rPr>
          <w:rFonts w:asciiTheme="minorHAnsi" w:hAnsiTheme="minorHAnsi"/>
          <w:color w:val="auto"/>
          <w:sz w:val="22"/>
          <w:szCs w:val="22"/>
        </w:rPr>
        <w:t xml:space="preserve"> do zwiększenia bioróżnorodności, przez zachowanie siedlisk, przywracanie wartości terenom zdegradowanym, polepszaniu parametrów poszczególnych </w:t>
      </w:r>
      <w:r w:rsidRPr="00F83A9E">
        <w:rPr>
          <w:rFonts w:asciiTheme="minorHAnsi" w:hAnsiTheme="minorHAnsi"/>
          <w:color w:val="auto"/>
          <w:sz w:val="22"/>
          <w:szCs w:val="22"/>
        </w:rPr>
        <w:lastRenderedPageBreak/>
        <w:t>elementów środowiska (powietrza, wód, klimatu akustycznego, gleb).</w:t>
      </w:r>
    </w:p>
    <w:p w:rsidR="00976EE9" w:rsidRPr="00F83A9E" w:rsidRDefault="00976EE9" w:rsidP="00916044">
      <w:pPr>
        <w:pStyle w:val="Default"/>
        <w:jc w:val="both"/>
        <w:rPr>
          <w:rFonts w:asciiTheme="minorHAnsi" w:hAnsiTheme="minorHAnsi"/>
          <w:color w:val="auto"/>
          <w:sz w:val="22"/>
          <w:szCs w:val="22"/>
        </w:rPr>
      </w:pPr>
    </w:p>
    <w:p w:rsidR="00916044" w:rsidRPr="00F83A9E" w:rsidRDefault="00976EE9" w:rsidP="00916044">
      <w:pPr>
        <w:pStyle w:val="Default"/>
        <w:jc w:val="both"/>
        <w:rPr>
          <w:rFonts w:asciiTheme="minorHAnsi" w:hAnsiTheme="minorHAnsi"/>
          <w:color w:val="auto"/>
          <w:sz w:val="22"/>
          <w:szCs w:val="22"/>
        </w:rPr>
      </w:pPr>
      <w:r>
        <w:rPr>
          <w:rFonts w:asciiTheme="minorHAnsi" w:hAnsiTheme="minorHAnsi"/>
          <w:color w:val="auto"/>
          <w:sz w:val="22"/>
          <w:szCs w:val="22"/>
        </w:rPr>
        <w:t>W</w:t>
      </w:r>
      <w:r w:rsidR="00916044" w:rsidRPr="00F83A9E">
        <w:rPr>
          <w:rFonts w:asciiTheme="minorHAnsi" w:hAnsiTheme="minorHAnsi"/>
          <w:color w:val="auto"/>
          <w:sz w:val="22"/>
          <w:szCs w:val="22"/>
        </w:rPr>
        <w:t xml:space="preserve">zrost </w:t>
      </w:r>
      <w:r>
        <w:rPr>
          <w:rFonts w:asciiTheme="minorHAnsi" w:hAnsiTheme="minorHAnsi"/>
          <w:color w:val="auto"/>
          <w:sz w:val="22"/>
          <w:szCs w:val="22"/>
        </w:rPr>
        <w:t xml:space="preserve">powierzchni </w:t>
      </w:r>
      <w:r w:rsidR="00916044" w:rsidRPr="00F83A9E">
        <w:rPr>
          <w:rFonts w:asciiTheme="minorHAnsi" w:hAnsiTheme="minorHAnsi"/>
          <w:color w:val="auto"/>
          <w:sz w:val="22"/>
          <w:szCs w:val="22"/>
        </w:rPr>
        <w:t xml:space="preserve">obszarów zalesionych lub zadrzewionych będzie skutkować wzrostem powierzchni zielonych, większą retencją wody, utrzymaniem dobrego stanu gleb, wzmacnianiem istniejących i tworzeniem nowych korytarzy ekologicznych. </w:t>
      </w:r>
    </w:p>
    <w:p w:rsidR="00916044" w:rsidRPr="00F83A9E" w:rsidRDefault="00916044" w:rsidP="00916044">
      <w:pPr>
        <w:pStyle w:val="Default"/>
        <w:jc w:val="both"/>
        <w:rPr>
          <w:rFonts w:asciiTheme="minorHAnsi" w:hAnsiTheme="minorHAnsi"/>
          <w:color w:val="auto"/>
          <w:sz w:val="22"/>
          <w:szCs w:val="22"/>
        </w:rPr>
      </w:pPr>
    </w:p>
    <w:p w:rsidR="00916044" w:rsidRPr="00F83A9E" w:rsidRDefault="00976EE9" w:rsidP="00916044">
      <w:pPr>
        <w:pStyle w:val="Default"/>
        <w:jc w:val="both"/>
        <w:rPr>
          <w:rFonts w:asciiTheme="minorHAnsi" w:hAnsiTheme="minorHAnsi"/>
          <w:color w:val="auto"/>
          <w:sz w:val="22"/>
          <w:szCs w:val="22"/>
        </w:rPr>
      </w:pPr>
      <w:r>
        <w:rPr>
          <w:rFonts w:asciiTheme="minorHAnsi" w:hAnsiTheme="minorHAnsi"/>
          <w:color w:val="auto"/>
          <w:sz w:val="22"/>
          <w:szCs w:val="22"/>
        </w:rPr>
        <w:t>Przy</w:t>
      </w:r>
      <w:r w:rsidR="00916044" w:rsidRPr="00F83A9E">
        <w:rPr>
          <w:rFonts w:asciiTheme="minorHAnsi" w:hAnsiTheme="minorHAnsi"/>
          <w:color w:val="auto"/>
          <w:sz w:val="22"/>
          <w:szCs w:val="22"/>
        </w:rPr>
        <w:t xml:space="preserve"> realizacji danej inwestycji, która może wpłynąć faunę i florę należy rozważyć, czy działanie to nie naruszy postanowień, jakie wynikają z ustawy o ochronie przyrody oraz innych aktów prawnych. Prace </w:t>
      </w:r>
      <w:r>
        <w:rPr>
          <w:rFonts w:asciiTheme="minorHAnsi" w:hAnsiTheme="minorHAnsi"/>
          <w:color w:val="auto"/>
          <w:sz w:val="22"/>
          <w:szCs w:val="22"/>
        </w:rPr>
        <w:t>powinny być</w:t>
      </w:r>
      <w:r w:rsidR="00916044" w:rsidRPr="00F83A9E">
        <w:rPr>
          <w:rFonts w:asciiTheme="minorHAnsi" w:hAnsiTheme="minorHAnsi"/>
          <w:color w:val="auto"/>
          <w:sz w:val="22"/>
          <w:szCs w:val="22"/>
        </w:rPr>
        <w:t xml:space="preserve"> dostosow</w:t>
      </w:r>
      <w:r>
        <w:rPr>
          <w:rFonts w:asciiTheme="minorHAnsi" w:hAnsiTheme="minorHAnsi"/>
          <w:color w:val="auto"/>
          <w:sz w:val="22"/>
          <w:szCs w:val="22"/>
        </w:rPr>
        <w:t>ane</w:t>
      </w:r>
      <w:r w:rsidR="00916044" w:rsidRPr="00F83A9E">
        <w:rPr>
          <w:rFonts w:asciiTheme="minorHAnsi" w:hAnsiTheme="minorHAnsi"/>
          <w:color w:val="auto"/>
          <w:sz w:val="22"/>
          <w:szCs w:val="22"/>
        </w:rPr>
        <w:t xml:space="preserve"> do terminów lęgowych i</w:t>
      </w:r>
      <w:r>
        <w:rPr>
          <w:rFonts w:asciiTheme="minorHAnsi" w:hAnsiTheme="minorHAnsi"/>
          <w:color w:val="auto"/>
          <w:sz w:val="22"/>
          <w:szCs w:val="22"/>
        </w:rPr>
        <w:t xml:space="preserve"> migracyjnych zwierząt i ptaków</w:t>
      </w:r>
      <w:r w:rsidR="00916044" w:rsidRPr="00F83A9E">
        <w:rPr>
          <w:rFonts w:asciiTheme="minorHAnsi" w:hAnsiTheme="minorHAnsi"/>
          <w:color w:val="auto"/>
          <w:sz w:val="22"/>
          <w:szCs w:val="22"/>
        </w:rPr>
        <w:t xml:space="preserve">. </w:t>
      </w:r>
    </w:p>
    <w:p w:rsidR="00916044" w:rsidRPr="00F83A9E" w:rsidRDefault="00916044" w:rsidP="00916044">
      <w:pPr>
        <w:pStyle w:val="Default"/>
        <w:jc w:val="both"/>
        <w:rPr>
          <w:rFonts w:asciiTheme="minorHAnsi" w:hAnsiTheme="minorHAnsi"/>
          <w:color w:val="auto"/>
          <w:sz w:val="22"/>
          <w:szCs w:val="22"/>
        </w:rPr>
      </w:pPr>
    </w:p>
    <w:p w:rsidR="00916044" w:rsidRDefault="00976EE9" w:rsidP="00916044">
      <w:pPr>
        <w:jc w:val="both"/>
        <w:rPr>
          <w:rFonts w:asciiTheme="minorHAnsi" w:hAnsiTheme="minorHAnsi"/>
          <w:sz w:val="22"/>
          <w:szCs w:val="22"/>
        </w:rPr>
      </w:pPr>
      <w:r>
        <w:rPr>
          <w:rFonts w:asciiTheme="minorHAnsi" w:hAnsiTheme="minorHAnsi"/>
          <w:sz w:val="22"/>
          <w:szCs w:val="22"/>
        </w:rPr>
        <w:t>W</w:t>
      </w:r>
      <w:r w:rsidR="00916044" w:rsidRPr="00F83A9E">
        <w:rPr>
          <w:rFonts w:asciiTheme="minorHAnsi" w:hAnsiTheme="minorHAnsi"/>
          <w:sz w:val="22"/>
          <w:szCs w:val="22"/>
        </w:rPr>
        <w:t xml:space="preserve"> przypadku działań związanych z termomodernizacją obiektów powinn</w:t>
      </w:r>
      <w:r>
        <w:rPr>
          <w:rFonts w:asciiTheme="minorHAnsi" w:hAnsiTheme="minorHAnsi"/>
          <w:sz w:val="22"/>
          <w:szCs w:val="22"/>
        </w:rPr>
        <w:t>o się uwzględni</w:t>
      </w:r>
      <w:r w:rsidR="00916044" w:rsidRPr="00F83A9E">
        <w:rPr>
          <w:rFonts w:asciiTheme="minorHAnsi" w:hAnsiTheme="minorHAnsi"/>
          <w:sz w:val="22"/>
          <w:szCs w:val="22"/>
        </w:rPr>
        <w:t>ć i chronić występujące zwierzęta (</w:t>
      </w:r>
      <w:r>
        <w:rPr>
          <w:rFonts w:asciiTheme="minorHAnsi" w:hAnsiTheme="minorHAnsi"/>
          <w:sz w:val="22"/>
          <w:szCs w:val="22"/>
        </w:rPr>
        <w:t xml:space="preserve">np. </w:t>
      </w:r>
      <w:r w:rsidR="00916044" w:rsidRPr="00F83A9E">
        <w:rPr>
          <w:rFonts w:asciiTheme="minorHAnsi" w:hAnsiTheme="minorHAnsi"/>
          <w:sz w:val="22"/>
          <w:szCs w:val="22"/>
        </w:rPr>
        <w:t>ptaki, nietoperze</w:t>
      </w:r>
      <w:r>
        <w:rPr>
          <w:rFonts w:asciiTheme="minorHAnsi" w:hAnsiTheme="minorHAnsi"/>
          <w:sz w:val="22"/>
          <w:szCs w:val="22"/>
        </w:rPr>
        <w:t>.</w:t>
      </w:r>
    </w:p>
    <w:p w:rsidR="00976EE9" w:rsidRPr="00F83A9E" w:rsidRDefault="00976EE9" w:rsidP="00916044">
      <w:pPr>
        <w:jc w:val="both"/>
        <w:rPr>
          <w:rFonts w:asciiTheme="minorHAnsi" w:hAnsiTheme="minorHAnsi"/>
          <w:sz w:val="22"/>
          <w:szCs w:val="22"/>
        </w:rPr>
      </w:pPr>
    </w:p>
    <w:p w:rsidR="00916044" w:rsidRPr="00F83A9E" w:rsidRDefault="00916044" w:rsidP="00916044">
      <w:pPr>
        <w:jc w:val="both"/>
        <w:rPr>
          <w:rFonts w:asciiTheme="minorHAnsi" w:hAnsiTheme="minorHAnsi"/>
          <w:b/>
          <w:sz w:val="22"/>
          <w:szCs w:val="22"/>
        </w:rPr>
      </w:pPr>
      <w:r w:rsidRPr="00F83A9E">
        <w:rPr>
          <w:rFonts w:asciiTheme="minorHAnsi" w:hAnsiTheme="minorHAnsi"/>
          <w:b/>
          <w:sz w:val="22"/>
          <w:szCs w:val="22"/>
        </w:rPr>
        <w:t>Oddziaływanie na ludzi</w:t>
      </w:r>
      <w:r w:rsidRPr="00F83A9E">
        <w:rPr>
          <w:rFonts w:asciiTheme="minorHAnsi" w:hAnsiTheme="minorHAnsi"/>
          <w:b/>
          <w:sz w:val="22"/>
          <w:szCs w:val="22"/>
        </w:rPr>
        <w:tab/>
      </w:r>
    </w:p>
    <w:p w:rsidR="00916044" w:rsidRPr="00F83A9E" w:rsidRDefault="00916044" w:rsidP="00916044">
      <w:pPr>
        <w:jc w:val="both"/>
        <w:rPr>
          <w:rFonts w:asciiTheme="minorHAnsi" w:hAnsiTheme="minorHAnsi"/>
          <w:sz w:val="22"/>
          <w:szCs w:val="22"/>
        </w:rPr>
      </w:pPr>
    </w:p>
    <w:p w:rsidR="00916044" w:rsidRPr="00F83A9E" w:rsidRDefault="00916044" w:rsidP="00916044">
      <w:pPr>
        <w:jc w:val="both"/>
        <w:rPr>
          <w:rFonts w:asciiTheme="minorHAnsi" w:hAnsiTheme="minorHAnsi"/>
          <w:sz w:val="22"/>
          <w:szCs w:val="22"/>
        </w:rPr>
      </w:pPr>
      <w:r w:rsidRPr="00976EE9">
        <w:rPr>
          <w:rFonts w:asciiTheme="minorHAnsi" w:hAnsiTheme="minorHAnsi"/>
          <w:sz w:val="22"/>
          <w:szCs w:val="22"/>
        </w:rPr>
        <w:t>W Programie ochrony środowiska przewidziano</w:t>
      </w:r>
      <w:r w:rsidRPr="00F83A9E">
        <w:rPr>
          <w:rFonts w:asciiTheme="minorHAnsi" w:hAnsiTheme="minorHAnsi"/>
          <w:sz w:val="22"/>
          <w:szCs w:val="22"/>
        </w:rPr>
        <w:t xml:space="preserve"> wiele zadań i działań, zmierzających do poprawy jakości życia mieszkańców. Zaliczyć tu można wszelkie inwestycje infrastrukturalne – rozbudowę sieci technicznych, poprawę systemu komunikacyjnego, ograniczanie zanieczyszczenia powietrza, poprawa jakości wód pitnych, zwiększanie powierzchni terenów zielonych i rekreacyjnych, ochrona przed hałasem i polami elektromagnetycznymi, rozwój gospodarki odpadami, minimalizacja ryzyka wystąpienia poważnej awarii i katastrof naturalnych, itp.</w:t>
      </w:r>
    </w:p>
    <w:p w:rsidR="00916044" w:rsidRPr="00F83A9E" w:rsidRDefault="00916044" w:rsidP="00916044">
      <w:pPr>
        <w:jc w:val="both"/>
        <w:rPr>
          <w:rFonts w:asciiTheme="minorHAnsi" w:hAnsiTheme="minorHAnsi"/>
          <w:sz w:val="22"/>
          <w:szCs w:val="22"/>
        </w:rPr>
      </w:pPr>
    </w:p>
    <w:p w:rsidR="00916044" w:rsidRPr="00F83A9E" w:rsidRDefault="00976EE9" w:rsidP="00916044">
      <w:pPr>
        <w:pStyle w:val="Default"/>
        <w:jc w:val="both"/>
        <w:rPr>
          <w:rFonts w:asciiTheme="minorHAnsi" w:hAnsiTheme="minorHAnsi"/>
          <w:color w:val="auto"/>
          <w:sz w:val="22"/>
          <w:szCs w:val="22"/>
        </w:rPr>
      </w:pPr>
      <w:r>
        <w:rPr>
          <w:rFonts w:asciiTheme="minorHAnsi" w:hAnsiTheme="minorHAnsi"/>
          <w:color w:val="auto"/>
          <w:sz w:val="22"/>
          <w:szCs w:val="22"/>
        </w:rPr>
        <w:t>Realizacja</w:t>
      </w:r>
      <w:r w:rsidR="00916044" w:rsidRPr="00F83A9E">
        <w:rPr>
          <w:rFonts w:asciiTheme="minorHAnsi" w:hAnsiTheme="minorHAnsi"/>
          <w:color w:val="auto"/>
          <w:sz w:val="22"/>
          <w:szCs w:val="22"/>
        </w:rPr>
        <w:t xml:space="preserve"> </w:t>
      </w:r>
      <w:r w:rsidR="00916044" w:rsidRPr="00976EE9">
        <w:rPr>
          <w:rFonts w:asciiTheme="minorHAnsi" w:hAnsiTheme="minorHAnsi"/>
          <w:color w:val="auto"/>
          <w:sz w:val="22"/>
          <w:szCs w:val="22"/>
        </w:rPr>
        <w:t xml:space="preserve">Programu </w:t>
      </w:r>
      <w:r>
        <w:rPr>
          <w:rFonts w:asciiTheme="minorHAnsi" w:hAnsiTheme="minorHAnsi"/>
          <w:color w:val="auto"/>
          <w:sz w:val="22"/>
          <w:szCs w:val="22"/>
        </w:rPr>
        <w:t>sprawi</w:t>
      </w:r>
      <w:r w:rsidR="00916044" w:rsidRPr="00F83A9E">
        <w:rPr>
          <w:rFonts w:asciiTheme="minorHAnsi" w:hAnsiTheme="minorHAnsi"/>
          <w:color w:val="auto"/>
          <w:sz w:val="22"/>
          <w:szCs w:val="22"/>
        </w:rPr>
        <w:t xml:space="preserve">, że </w:t>
      </w:r>
      <w:r>
        <w:rPr>
          <w:rFonts w:asciiTheme="minorHAnsi" w:hAnsiTheme="minorHAnsi"/>
          <w:color w:val="auto"/>
          <w:sz w:val="22"/>
          <w:szCs w:val="22"/>
        </w:rPr>
        <w:t>wystąpi</w:t>
      </w:r>
      <w:r w:rsidR="00916044" w:rsidRPr="00F83A9E">
        <w:rPr>
          <w:rFonts w:asciiTheme="minorHAnsi" w:hAnsiTheme="minorHAnsi"/>
          <w:color w:val="auto"/>
          <w:sz w:val="22"/>
          <w:szCs w:val="22"/>
        </w:rPr>
        <w:t xml:space="preserve"> pozytywn</w:t>
      </w:r>
      <w:r>
        <w:rPr>
          <w:rFonts w:asciiTheme="minorHAnsi" w:hAnsiTheme="minorHAnsi"/>
          <w:color w:val="auto"/>
          <w:sz w:val="22"/>
          <w:szCs w:val="22"/>
        </w:rPr>
        <w:t>y</w:t>
      </w:r>
      <w:r w:rsidR="00916044" w:rsidRPr="00F83A9E">
        <w:rPr>
          <w:rFonts w:asciiTheme="minorHAnsi" w:hAnsiTheme="minorHAnsi"/>
          <w:color w:val="auto"/>
          <w:sz w:val="22"/>
          <w:szCs w:val="22"/>
        </w:rPr>
        <w:t xml:space="preserve"> </w:t>
      </w:r>
      <w:r>
        <w:rPr>
          <w:rFonts w:asciiTheme="minorHAnsi" w:hAnsiTheme="minorHAnsi"/>
          <w:color w:val="auto"/>
          <w:sz w:val="22"/>
          <w:szCs w:val="22"/>
        </w:rPr>
        <w:t xml:space="preserve">wpływ </w:t>
      </w:r>
      <w:r w:rsidR="00916044" w:rsidRPr="00F83A9E">
        <w:rPr>
          <w:rFonts w:asciiTheme="minorHAnsi" w:hAnsiTheme="minorHAnsi"/>
          <w:color w:val="auto"/>
          <w:sz w:val="22"/>
          <w:szCs w:val="22"/>
        </w:rPr>
        <w:t xml:space="preserve">na zdrowie i bezpieczeństwo </w:t>
      </w:r>
      <w:r>
        <w:rPr>
          <w:rFonts w:asciiTheme="minorHAnsi" w:hAnsiTheme="minorHAnsi"/>
          <w:color w:val="auto"/>
          <w:sz w:val="22"/>
          <w:szCs w:val="22"/>
        </w:rPr>
        <w:t>ludzi</w:t>
      </w:r>
      <w:r w:rsidR="00916044" w:rsidRPr="00F83A9E">
        <w:rPr>
          <w:rFonts w:asciiTheme="minorHAnsi" w:hAnsiTheme="minorHAnsi"/>
          <w:color w:val="auto"/>
          <w:sz w:val="22"/>
          <w:szCs w:val="22"/>
        </w:rPr>
        <w:t>. Rozbudowa sieci wodno-kanalizacyjnych, ujęć wód, oczyszczalni ścieków, remonty dróg, zmniejszenie emisji do powietrza i rozwój energetyki odnawialnej oraz właściw</w:t>
      </w:r>
      <w:r>
        <w:rPr>
          <w:rFonts w:asciiTheme="minorHAnsi" w:hAnsiTheme="minorHAnsi"/>
          <w:color w:val="auto"/>
          <w:sz w:val="22"/>
          <w:szCs w:val="22"/>
        </w:rPr>
        <w:t xml:space="preserve">a gospodarka odpadami pozwoli </w:t>
      </w:r>
      <w:r w:rsidR="00916044" w:rsidRPr="00F83A9E">
        <w:rPr>
          <w:rFonts w:asciiTheme="minorHAnsi" w:hAnsiTheme="minorHAnsi"/>
          <w:color w:val="auto"/>
          <w:sz w:val="22"/>
          <w:szCs w:val="22"/>
        </w:rPr>
        <w:t xml:space="preserve">zapewnić mieszkańcom </w:t>
      </w:r>
      <w:r>
        <w:rPr>
          <w:rFonts w:asciiTheme="minorHAnsi" w:hAnsiTheme="minorHAnsi"/>
          <w:color w:val="auto"/>
          <w:sz w:val="22"/>
          <w:szCs w:val="22"/>
        </w:rPr>
        <w:t xml:space="preserve">gminy lepszy komfort życia </w:t>
      </w:r>
      <w:r w:rsidR="00916044" w:rsidRPr="00F83A9E">
        <w:rPr>
          <w:rFonts w:asciiTheme="minorHAnsi" w:hAnsiTheme="minorHAnsi"/>
          <w:color w:val="auto"/>
          <w:sz w:val="22"/>
          <w:szCs w:val="22"/>
        </w:rPr>
        <w:t xml:space="preserve">i lepsze warunki środowiskowe. </w:t>
      </w:r>
    </w:p>
    <w:p w:rsidR="00916044" w:rsidRPr="00F83A9E" w:rsidRDefault="00916044" w:rsidP="00916044">
      <w:pPr>
        <w:pStyle w:val="Default"/>
        <w:jc w:val="both"/>
        <w:rPr>
          <w:rFonts w:asciiTheme="minorHAnsi" w:hAnsiTheme="minorHAnsi"/>
          <w:color w:val="auto"/>
          <w:sz w:val="22"/>
          <w:szCs w:val="22"/>
        </w:rPr>
      </w:pPr>
    </w:p>
    <w:p w:rsidR="00916044" w:rsidRPr="00F83A9E" w:rsidRDefault="00916044" w:rsidP="00916044">
      <w:pPr>
        <w:jc w:val="both"/>
        <w:rPr>
          <w:rFonts w:asciiTheme="minorHAnsi" w:hAnsiTheme="minorHAnsi"/>
          <w:sz w:val="22"/>
          <w:szCs w:val="22"/>
        </w:rPr>
      </w:pPr>
      <w:r w:rsidRPr="00F83A9E">
        <w:rPr>
          <w:rFonts w:asciiTheme="minorHAnsi" w:hAnsiTheme="minorHAnsi"/>
          <w:sz w:val="22"/>
          <w:szCs w:val="22"/>
        </w:rPr>
        <w:t>W Programie zidentyfikowano zadania, których realizacja może na etapie realizacji oddziaływać negatywnie na człowieka. Związane będzie z generowaniem hałasu, pyłów, większej ilości odpadów, możliwością wystąpienia awarii lub katastrofy, zajęciem terenów (place budów). Uciążliwości powinny ustąpić po zrealizowaniu przedsięwzięć.</w:t>
      </w:r>
    </w:p>
    <w:p w:rsidR="00916044" w:rsidRPr="00F83A9E" w:rsidRDefault="00916044" w:rsidP="00916044">
      <w:pPr>
        <w:jc w:val="both"/>
        <w:rPr>
          <w:rFonts w:asciiTheme="minorHAnsi" w:hAnsiTheme="minorHAnsi"/>
          <w:sz w:val="22"/>
          <w:szCs w:val="22"/>
        </w:rPr>
      </w:pPr>
    </w:p>
    <w:p w:rsidR="00916044" w:rsidRPr="00F83A9E" w:rsidRDefault="00916044" w:rsidP="00916044">
      <w:pPr>
        <w:jc w:val="both"/>
        <w:rPr>
          <w:rFonts w:asciiTheme="minorHAnsi" w:hAnsiTheme="minorHAnsi"/>
          <w:b/>
          <w:sz w:val="22"/>
          <w:szCs w:val="22"/>
        </w:rPr>
      </w:pPr>
      <w:r w:rsidRPr="00F83A9E">
        <w:rPr>
          <w:rFonts w:asciiTheme="minorHAnsi" w:hAnsiTheme="minorHAnsi"/>
          <w:b/>
          <w:sz w:val="22"/>
          <w:szCs w:val="22"/>
        </w:rPr>
        <w:t>Oddziaływanie na wody</w:t>
      </w:r>
      <w:r w:rsidRPr="00F83A9E">
        <w:rPr>
          <w:rFonts w:asciiTheme="minorHAnsi" w:hAnsiTheme="minorHAnsi"/>
          <w:b/>
          <w:sz w:val="22"/>
          <w:szCs w:val="22"/>
        </w:rPr>
        <w:tab/>
      </w:r>
    </w:p>
    <w:p w:rsidR="00916044" w:rsidRPr="00F83A9E" w:rsidRDefault="00916044" w:rsidP="00916044">
      <w:pPr>
        <w:jc w:val="both"/>
        <w:rPr>
          <w:rFonts w:asciiTheme="minorHAnsi" w:hAnsiTheme="minorHAnsi"/>
          <w:b/>
          <w:sz w:val="22"/>
          <w:szCs w:val="22"/>
        </w:rPr>
      </w:pPr>
    </w:p>
    <w:p w:rsidR="00916044" w:rsidRPr="00F83A9E" w:rsidRDefault="00916044" w:rsidP="00916044">
      <w:pPr>
        <w:pStyle w:val="Default"/>
        <w:jc w:val="both"/>
        <w:rPr>
          <w:rFonts w:asciiTheme="minorHAnsi" w:hAnsiTheme="minorHAnsi"/>
          <w:color w:val="auto"/>
          <w:sz w:val="22"/>
          <w:szCs w:val="22"/>
        </w:rPr>
      </w:pPr>
      <w:r w:rsidRPr="00F83A9E">
        <w:rPr>
          <w:rFonts w:asciiTheme="minorHAnsi" w:hAnsiTheme="minorHAnsi"/>
          <w:color w:val="auto"/>
          <w:sz w:val="22"/>
          <w:szCs w:val="22"/>
        </w:rPr>
        <w:t xml:space="preserve">Cele oraz działania zapisane w </w:t>
      </w:r>
      <w:r w:rsidRPr="004A7F38">
        <w:rPr>
          <w:rFonts w:asciiTheme="minorHAnsi" w:hAnsiTheme="minorHAnsi"/>
          <w:color w:val="auto"/>
          <w:sz w:val="22"/>
          <w:szCs w:val="22"/>
        </w:rPr>
        <w:t>Programie w</w:t>
      </w:r>
      <w:r w:rsidRPr="00F83A9E">
        <w:rPr>
          <w:rFonts w:asciiTheme="minorHAnsi" w:hAnsiTheme="minorHAnsi"/>
          <w:color w:val="auto"/>
          <w:sz w:val="22"/>
          <w:szCs w:val="22"/>
        </w:rPr>
        <w:t xml:space="preserve"> zakresie ochrony wód będą w efekcie końcowym pozytywnie oddziaływać na środowisko, pomimo możliwości wystąpienia niewielkich negatywnych oddziaływań na etapie realizacji poszczególnych przedsięwzięć, które mogą nastąpić w krótkiej skali czasowej. Zapisy </w:t>
      </w:r>
      <w:r w:rsidRPr="004A7F38">
        <w:rPr>
          <w:rFonts w:asciiTheme="minorHAnsi" w:hAnsiTheme="minorHAnsi"/>
          <w:color w:val="auto"/>
          <w:sz w:val="22"/>
          <w:szCs w:val="22"/>
        </w:rPr>
        <w:t>Programu</w:t>
      </w:r>
      <w:r w:rsidRPr="00F83A9E">
        <w:rPr>
          <w:rFonts w:asciiTheme="minorHAnsi" w:hAnsiTheme="minorHAnsi"/>
          <w:color w:val="auto"/>
          <w:sz w:val="22"/>
          <w:szCs w:val="22"/>
        </w:rPr>
        <w:t xml:space="preserve"> są zgodne z wymogami określonymi w ustawie Prawo Wodne. </w:t>
      </w:r>
    </w:p>
    <w:p w:rsidR="00916044" w:rsidRPr="00F83A9E" w:rsidRDefault="00916044" w:rsidP="00916044">
      <w:pPr>
        <w:pStyle w:val="Default"/>
        <w:jc w:val="both"/>
        <w:rPr>
          <w:rFonts w:asciiTheme="minorHAnsi" w:hAnsiTheme="minorHAnsi"/>
          <w:color w:val="auto"/>
          <w:sz w:val="22"/>
          <w:szCs w:val="22"/>
        </w:rPr>
      </w:pPr>
    </w:p>
    <w:p w:rsidR="00916044" w:rsidRPr="00F83A9E" w:rsidRDefault="00916044" w:rsidP="00916044">
      <w:pPr>
        <w:jc w:val="both"/>
        <w:rPr>
          <w:rFonts w:asciiTheme="minorHAnsi" w:hAnsiTheme="minorHAnsi"/>
          <w:sz w:val="22"/>
          <w:szCs w:val="22"/>
        </w:rPr>
      </w:pPr>
      <w:r w:rsidRPr="00F83A9E">
        <w:rPr>
          <w:rFonts w:asciiTheme="minorHAnsi" w:hAnsiTheme="minorHAnsi"/>
          <w:sz w:val="22"/>
          <w:szCs w:val="22"/>
        </w:rPr>
        <w:t xml:space="preserve">W </w:t>
      </w:r>
      <w:r w:rsidRPr="004A7F38">
        <w:rPr>
          <w:rFonts w:asciiTheme="minorHAnsi" w:hAnsiTheme="minorHAnsi"/>
          <w:sz w:val="22"/>
          <w:szCs w:val="22"/>
        </w:rPr>
        <w:t xml:space="preserve">Programie </w:t>
      </w:r>
      <w:r w:rsidRPr="00F83A9E">
        <w:rPr>
          <w:rFonts w:asciiTheme="minorHAnsi" w:hAnsiTheme="minorHAnsi"/>
          <w:sz w:val="22"/>
          <w:szCs w:val="22"/>
        </w:rPr>
        <w:t xml:space="preserve">wyznaczono zadania, których realizacja może (wyłącznie na etapie początkowym) negatywnie oddziaływać na środowisko wodne. Są to zadania inwestycyjne, gdzie na etapie budowy stosowane będą odwodnienia, osuszenia terenu, może nastąpić okresowa, zwiększona emisja zanieczyszczeń poprzez generowanie większej ilości ścieków oraz wystąpić mogą nieprzewidziane awarie, np. na skutek katastrof i wypadków drogowych, w wyniku których uwolnione zostaną substancje przenikające do środowiska gruntowo – wodnego. </w:t>
      </w:r>
      <w:r w:rsidR="004A7F38">
        <w:rPr>
          <w:rFonts w:asciiTheme="minorHAnsi" w:hAnsiTheme="minorHAnsi"/>
          <w:sz w:val="22"/>
          <w:szCs w:val="22"/>
        </w:rPr>
        <w:t>Są</w:t>
      </w:r>
      <w:r w:rsidRPr="00F83A9E">
        <w:rPr>
          <w:rFonts w:asciiTheme="minorHAnsi" w:hAnsiTheme="minorHAnsi"/>
          <w:sz w:val="22"/>
          <w:szCs w:val="22"/>
        </w:rPr>
        <w:t xml:space="preserve"> to oddziaływania krótkotrwałe, chwilowe. Do takich zadań zaliczyć można: konserwację urządzeń melioracyjnych oraz konserwację rzek, realizacj</w:t>
      </w:r>
      <w:r w:rsidR="004A7F38">
        <w:rPr>
          <w:rFonts w:asciiTheme="minorHAnsi" w:hAnsiTheme="minorHAnsi"/>
          <w:sz w:val="22"/>
          <w:szCs w:val="22"/>
        </w:rPr>
        <w:t>ę</w:t>
      </w:r>
      <w:r w:rsidRPr="00F83A9E">
        <w:rPr>
          <w:rFonts w:asciiTheme="minorHAnsi" w:hAnsiTheme="minorHAnsi"/>
          <w:sz w:val="22"/>
          <w:szCs w:val="22"/>
        </w:rPr>
        <w:t xml:space="preserve"> obiektów zwiększających retencję, rozbudowę systemu poboru i rozprowadzania wody oraz odprowadzania i oczyszczania ścieków sanitarnych i deszczowych, rekultywacja gruntów. </w:t>
      </w:r>
    </w:p>
    <w:p w:rsidR="00916044" w:rsidRPr="00F83A9E" w:rsidRDefault="00916044" w:rsidP="00916044">
      <w:pPr>
        <w:jc w:val="both"/>
        <w:rPr>
          <w:rFonts w:asciiTheme="minorHAnsi" w:hAnsiTheme="minorHAnsi"/>
          <w:b/>
          <w:sz w:val="22"/>
          <w:szCs w:val="22"/>
        </w:rPr>
      </w:pPr>
    </w:p>
    <w:p w:rsidR="004A7F38" w:rsidRDefault="004A7F38">
      <w:pPr>
        <w:rPr>
          <w:rFonts w:asciiTheme="minorHAnsi" w:hAnsiTheme="minorHAnsi"/>
          <w:b/>
          <w:sz w:val="22"/>
          <w:szCs w:val="22"/>
        </w:rPr>
      </w:pPr>
      <w:r>
        <w:rPr>
          <w:rFonts w:asciiTheme="minorHAnsi" w:hAnsiTheme="minorHAnsi"/>
          <w:b/>
          <w:sz w:val="22"/>
          <w:szCs w:val="22"/>
        </w:rPr>
        <w:br w:type="page"/>
      </w:r>
    </w:p>
    <w:p w:rsidR="00916044" w:rsidRPr="00F83A9E" w:rsidRDefault="00916044" w:rsidP="00916044">
      <w:pPr>
        <w:jc w:val="both"/>
        <w:rPr>
          <w:rFonts w:asciiTheme="minorHAnsi" w:hAnsiTheme="minorHAnsi"/>
          <w:b/>
          <w:sz w:val="22"/>
          <w:szCs w:val="22"/>
        </w:rPr>
      </w:pPr>
      <w:r w:rsidRPr="00F83A9E">
        <w:rPr>
          <w:rFonts w:asciiTheme="minorHAnsi" w:hAnsiTheme="minorHAnsi"/>
          <w:b/>
          <w:sz w:val="22"/>
          <w:szCs w:val="22"/>
        </w:rPr>
        <w:lastRenderedPageBreak/>
        <w:t>Oddziaływanie na powietrze</w:t>
      </w:r>
      <w:r w:rsidRPr="00F83A9E">
        <w:rPr>
          <w:rFonts w:asciiTheme="minorHAnsi" w:hAnsiTheme="minorHAnsi"/>
          <w:b/>
          <w:sz w:val="22"/>
          <w:szCs w:val="22"/>
        </w:rPr>
        <w:tab/>
      </w:r>
    </w:p>
    <w:p w:rsidR="00916044" w:rsidRPr="00F83A9E" w:rsidRDefault="00916044" w:rsidP="00916044">
      <w:pPr>
        <w:jc w:val="both"/>
        <w:rPr>
          <w:rFonts w:asciiTheme="minorHAnsi" w:hAnsiTheme="minorHAnsi"/>
          <w:b/>
          <w:sz w:val="22"/>
          <w:szCs w:val="22"/>
        </w:rPr>
      </w:pPr>
    </w:p>
    <w:p w:rsidR="00916044" w:rsidRPr="00F83A9E" w:rsidRDefault="004A7F38" w:rsidP="00916044">
      <w:pPr>
        <w:jc w:val="both"/>
        <w:rPr>
          <w:rFonts w:asciiTheme="minorHAnsi" w:hAnsiTheme="minorHAnsi"/>
          <w:sz w:val="22"/>
          <w:szCs w:val="22"/>
        </w:rPr>
      </w:pPr>
      <w:r>
        <w:rPr>
          <w:rFonts w:asciiTheme="minorHAnsi" w:hAnsiTheme="minorHAnsi"/>
          <w:sz w:val="22"/>
          <w:szCs w:val="22"/>
        </w:rPr>
        <w:t>R</w:t>
      </w:r>
      <w:r w:rsidR="00916044" w:rsidRPr="00F83A9E">
        <w:rPr>
          <w:rFonts w:asciiTheme="minorHAnsi" w:hAnsiTheme="minorHAnsi"/>
          <w:sz w:val="22"/>
          <w:szCs w:val="22"/>
        </w:rPr>
        <w:t xml:space="preserve">ealizacja </w:t>
      </w:r>
      <w:r>
        <w:rPr>
          <w:rFonts w:asciiTheme="minorHAnsi" w:hAnsiTheme="minorHAnsi"/>
          <w:sz w:val="22"/>
          <w:szCs w:val="22"/>
        </w:rPr>
        <w:t xml:space="preserve">Programu </w:t>
      </w:r>
      <w:r w:rsidR="00916044" w:rsidRPr="00F83A9E">
        <w:rPr>
          <w:rFonts w:asciiTheme="minorHAnsi" w:hAnsiTheme="minorHAnsi"/>
          <w:sz w:val="22"/>
          <w:szCs w:val="22"/>
        </w:rPr>
        <w:t xml:space="preserve">nie powinna wpłynąć na pogorszenie stanu zanieczyszczenia powietrza na terenie </w:t>
      </w:r>
      <w:r>
        <w:rPr>
          <w:rFonts w:asciiTheme="minorHAnsi" w:hAnsiTheme="minorHAnsi"/>
          <w:sz w:val="22"/>
          <w:szCs w:val="22"/>
        </w:rPr>
        <w:t>gminy</w:t>
      </w:r>
      <w:r w:rsidR="00916044" w:rsidRPr="00F83A9E">
        <w:rPr>
          <w:rFonts w:asciiTheme="minorHAnsi" w:hAnsiTheme="minorHAnsi"/>
          <w:sz w:val="22"/>
          <w:szCs w:val="22"/>
        </w:rPr>
        <w:t xml:space="preserve"> ani poza </w:t>
      </w:r>
      <w:r>
        <w:rPr>
          <w:rFonts w:asciiTheme="minorHAnsi" w:hAnsiTheme="minorHAnsi"/>
          <w:sz w:val="22"/>
          <w:szCs w:val="22"/>
        </w:rPr>
        <w:t>jej</w:t>
      </w:r>
      <w:r w:rsidR="00916044" w:rsidRPr="00F83A9E">
        <w:rPr>
          <w:rFonts w:asciiTheme="minorHAnsi" w:hAnsiTheme="minorHAnsi"/>
          <w:sz w:val="22"/>
          <w:szCs w:val="22"/>
        </w:rPr>
        <w:t xml:space="preserve"> granicami. Działania skutkujące zmniejszeniem emisji (głównie niskiej emisji) będą pozytywnie oddziaływać na pozostałe komponenty środowiska.</w:t>
      </w:r>
    </w:p>
    <w:p w:rsidR="00916044" w:rsidRPr="00F83A9E" w:rsidRDefault="00916044" w:rsidP="00916044">
      <w:pPr>
        <w:jc w:val="both"/>
        <w:rPr>
          <w:rFonts w:asciiTheme="minorHAnsi" w:hAnsiTheme="minorHAnsi"/>
          <w:sz w:val="22"/>
          <w:szCs w:val="22"/>
        </w:rPr>
      </w:pPr>
    </w:p>
    <w:p w:rsidR="00916044" w:rsidRPr="00F83A9E" w:rsidRDefault="00916044" w:rsidP="00916044">
      <w:pPr>
        <w:jc w:val="both"/>
        <w:rPr>
          <w:rFonts w:asciiTheme="minorHAnsi" w:hAnsiTheme="minorHAnsi"/>
          <w:sz w:val="22"/>
          <w:szCs w:val="22"/>
        </w:rPr>
      </w:pPr>
      <w:r w:rsidRPr="004A7F38">
        <w:rPr>
          <w:rFonts w:asciiTheme="minorHAnsi" w:hAnsiTheme="minorHAnsi"/>
          <w:sz w:val="22"/>
          <w:szCs w:val="22"/>
        </w:rPr>
        <w:t xml:space="preserve">Program </w:t>
      </w:r>
      <w:r w:rsidRPr="00F83A9E">
        <w:rPr>
          <w:rFonts w:asciiTheme="minorHAnsi" w:hAnsiTheme="minorHAnsi"/>
          <w:sz w:val="22"/>
          <w:szCs w:val="22"/>
        </w:rPr>
        <w:t xml:space="preserve">powinien przyczynić się do redukcji emisji gazów cieplarnianych, zwiększenia udziału energii pochodzącej ze źródeł odnawialnych, redukcji zużycia energii finalnej, podniesienie efektywności energetycznej. </w:t>
      </w:r>
    </w:p>
    <w:p w:rsidR="00916044" w:rsidRPr="00F83A9E" w:rsidRDefault="00916044" w:rsidP="00916044">
      <w:pPr>
        <w:jc w:val="both"/>
        <w:rPr>
          <w:rFonts w:asciiTheme="minorHAnsi" w:hAnsiTheme="minorHAnsi"/>
          <w:sz w:val="22"/>
          <w:szCs w:val="22"/>
        </w:rPr>
      </w:pPr>
    </w:p>
    <w:p w:rsidR="00916044" w:rsidRPr="00F83A9E" w:rsidRDefault="00916044" w:rsidP="00916044">
      <w:pPr>
        <w:jc w:val="both"/>
        <w:rPr>
          <w:rFonts w:asciiTheme="minorHAnsi" w:hAnsiTheme="minorHAnsi"/>
          <w:sz w:val="22"/>
          <w:szCs w:val="22"/>
        </w:rPr>
      </w:pPr>
      <w:r w:rsidRPr="00F83A9E">
        <w:rPr>
          <w:rFonts w:asciiTheme="minorHAnsi" w:hAnsiTheme="minorHAnsi"/>
          <w:sz w:val="22"/>
          <w:szCs w:val="22"/>
        </w:rPr>
        <w:t>Potencjalne negatywne oddziaływania związane z realizacją zadań inwestycyjnych  w tym obszarze nie będzie znaczące, a jedynie krótkotrwałe i chwilowe.  Wystąpi ono na etapie przygotowania, realizacji i likwidacji danej inwestycji.</w:t>
      </w:r>
    </w:p>
    <w:p w:rsidR="00916044" w:rsidRPr="00F83A9E" w:rsidRDefault="00916044" w:rsidP="00916044">
      <w:pPr>
        <w:jc w:val="both"/>
        <w:rPr>
          <w:rFonts w:asciiTheme="minorHAnsi" w:hAnsiTheme="minorHAnsi"/>
          <w:sz w:val="22"/>
          <w:szCs w:val="22"/>
        </w:rPr>
      </w:pPr>
    </w:p>
    <w:p w:rsidR="00916044" w:rsidRPr="00F83A9E" w:rsidRDefault="00916044" w:rsidP="00916044">
      <w:pPr>
        <w:jc w:val="both"/>
        <w:rPr>
          <w:rFonts w:asciiTheme="minorHAnsi" w:hAnsiTheme="minorHAnsi"/>
          <w:b/>
          <w:sz w:val="22"/>
          <w:szCs w:val="22"/>
        </w:rPr>
      </w:pPr>
      <w:r w:rsidRPr="00F83A9E">
        <w:rPr>
          <w:rFonts w:asciiTheme="minorHAnsi" w:hAnsiTheme="minorHAnsi"/>
          <w:b/>
          <w:sz w:val="22"/>
          <w:szCs w:val="22"/>
        </w:rPr>
        <w:t>Oddziaływanie na powierzchnię ziemi</w:t>
      </w:r>
      <w:r w:rsidRPr="00F83A9E">
        <w:rPr>
          <w:rFonts w:asciiTheme="minorHAnsi" w:hAnsiTheme="minorHAnsi"/>
          <w:b/>
          <w:sz w:val="22"/>
          <w:szCs w:val="22"/>
        </w:rPr>
        <w:tab/>
      </w:r>
    </w:p>
    <w:p w:rsidR="00916044" w:rsidRPr="00F83A9E" w:rsidRDefault="00916044" w:rsidP="00916044">
      <w:pPr>
        <w:jc w:val="both"/>
        <w:rPr>
          <w:rFonts w:asciiTheme="minorHAnsi" w:hAnsiTheme="minorHAnsi"/>
          <w:b/>
          <w:sz w:val="22"/>
          <w:szCs w:val="22"/>
        </w:rPr>
      </w:pPr>
    </w:p>
    <w:p w:rsidR="00916044" w:rsidRPr="00F83A9E" w:rsidRDefault="00916044" w:rsidP="00916044">
      <w:pPr>
        <w:pStyle w:val="Default"/>
        <w:jc w:val="both"/>
        <w:rPr>
          <w:rFonts w:asciiTheme="minorHAnsi" w:hAnsiTheme="minorHAnsi"/>
          <w:color w:val="auto"/>
          <w:sz w:val="22"/>
          <w:szCs w:val="22"/>
        </w:rPr>
      </w:pPr>
      <w:r w:rsidRPr="00F83A9E">
        <w:rPr>
          <w:rFonts w:asciiTheme="minorHAnsi" w:hAnsiTheme="minorHAnsi"/>
          <w:color w:val="auto"/>
          <w:sz w:val="22"/>
          <w:szCs w:val="22"/>
        </w:rPr>
        <w:t xml:space="preserve">Zapisy </w:t>
      </w:r>
      <w:r w:rsidRPr="004A7F38">
        <w:rPr>
          <w:rFonts w:asciiTheme="minorHAnsi" w:hAnsiTheme="minorHAnsi"/>
          <w:color w:val="auto"/>
          <w:sz w:val="22"/>
          <w:szCs w:val="22"/>
        </w:rPr>
        <w:t xml:space="preserve">Programu </w:t>
      </w:r>
      <w:r w:rsidRPr="00F83A9E">
        <w:rPr>
          <w:rFonts w:asciiTheme="minorHAnsi" w:hAnsiTheme="minorHAnsi"/>
          <w:color w:val="auto"/>
          <w:sz w:val="22"/>
          <w:szCs w:val="22"/>
        </w:rPr>
        <w:t>będą miały pozytywny wpływ na powierzchni</w:t>
      </w:r>
      <w:r w:rsidR="004A7F38">
        <w:rPr>
          <w:rFonts w:asciiTheme="minorHAnsi" w:hAnsiTheme="minorHAnsi"/>
          <w:color w:val="auto"/>
          <w:sz w:val="22"/>
          <w:szCs w:val="22"/>
        </w:rPr>
        <w:t>ę</w:t>
      </w:r>
      <w:r w:rsidRPr="00F83A9E">
        <w:rPr>
          <w:rFonts w:asciiTheme="minorHAnsi" w:hAnsiTheme="minorHAnsi"/>
          <w:color w:val="auto"/>
          <w:sz w:val="22"/>
          <w:szCs w:val="22"/>
        </w:rPr>
        <w:t xml:space="preserve"> ziemi. </w:t>
      </w:r>
      <w:r w:rsidRPr="004A7F38">
        <w:rPr>
          <w:rFonts w:asciiTheme="minorHAnsi" w:hAnsiTheme="minorHAnsi"/>
          <w:color w:val="auto"/>
          <w:sz w:val="22"/>
          <w:szCs w:val="22"/>
        </w:rPr>
        <w:t>Program</w:t>
      </w:r>
      <w:r w:rsidRPr="00F83A9E">
        <w:rPr>
          <w:rFonts w:asciiTheme="minorHAnsi" w:hAnsiTheme="minorHAnsi"/>
          <w:color w:val="auto"/>
          <w:sz w:val="22"/>
          <w:szCs w:val="22"/>
        </w:rPr>
        <w:t xml:space="preserve"> przewiduje ochronę gleby oraz powierzchni cennych przyrodniczo poprzez właściwą uprawę gleb użytkowanych rolniczo, rekultywację gruntów, usuwanie „dzikich” wysypisk odpadów, edukację rolno-środowiskową.</w:t>
      </w:r>
    </w:p>
    <w:p w:rsidR="00916044" w:rsidRPr="00F83A9E" w:rsidRDefault="00916044" w:rsidP="00916044">
      <w:pPr>
        <w:pStyle w:val="Default"/>
        <w:jc w:val="both"/>
        <w:rPr>
          <w:rFonts w:asciiTheme="minorHAnsi" w:hAnsiTheme="minorHAnsi"/>
          <w:color w:val="auto"/>
          <w:sz w:val="22"/>
          <w:szCs w:val="22"/>
        </w:rPr>
      </w:pPr>
    </w:p>
    <w:p w:rsidR="00916044" w:rsidRPr="00F83A9E" w:rsidRDefault="004A7F38" w:rsidP="00916044">
      <w:pPr>
        <w:jc w:val="both"/>
        <w:rPr>
          <w:rFonts w:asciiTheme="minorHAnsi" w:hAnsiTheme="minorHAnsi"/>
          <w:sz w:val="22"/>
          <w:szCs w:val="22"/>
        </w:rPr>
      </w:pPr>
      <w:r>
        <w:rPr>
          <w:rFonts w:asciiTheme="minorHAnsi" w:hAnsiTheme="minorHAnsi"/>
          <w:sz w:val="22"/>
          <w:szCs w:val="22"/>
        </w:rPr>
        <w:t>Negatywne skutki</w:t>
      </w:r>
      <w:r w:rsidR="00916044" w:rsidRPr="00F83A9E">
        <w:rPr>
          <w:rFonts w:asciiTheme="minorHAnsi" w:hAnsiTheme="minorHAnsi"/>
          <w:sz w:val="22"/>
          <w:szCs w:val="22"/>
        </w:rPr>
        <w:t xml:space="preserve"> następować będ</w:t>
      </w:r>
      <w:r>
        <w:rPr>
          <w:rFonts w:asciiTheme="minorHAnsi" w:hAnsiTheme="minorHAnsi"/>
          <w:sz w:val="22"/>
          <w:szCs w:val="22"/>
        </w:rPr>
        <w:t>ą</w:t>
      </w:r>
      <w:r w:rsidR="00916044" w:rsidRPr="00F83A9E">
        <w:rPr>
          <w:rFonts w:asciiTheme="minorHAnsi" w:hAnsiTheme="minorHAnsi"/>
          <w:sz w:val="22"/>
          <w:szCs w:val="22"/>
        </w:rPr>
        <w:t xml:space="preserve"> podczas prac budowlanych związanych z rozwojem infrastruktury technicznej i systemu komunikacyjnego. Negatywne oddziaływania będą odczuwalne na etapie realizacji inwestycji. Negatywne oddziaływania </w:t>
      </w:r>
      <w:r>
        <w:rPr>
          <w:rFonts w:asciiTheme="minorHAnsi" w:hAnsiTheme="minorHAnsi"/>
          <w:sz w:val="22"/>
          <w:szCs w:val="22"/>
        </w:rPr>
        <w:t xml:space="preserve">powinny przeminąć </w:t>
      </w:r>
      <w:r w:rsidR="00916044" w:rsidRPr="00F83A9E">
        <w:rPr>
          <w:rFonts w:asciiTheme="minorHAnsi" w:hAnsiTheme="minorHAnsi"/>
          <w:sz w:val="22"/>
          <w:szCs w:val="22"/>
        </w:rPr>
        <w:t>po zakończeniu prac.</w:t>
      </w:r>
    </w:p>
    <w:p w:rsidR="00916044" w:rsidRPr="00F83A9E" w:rsidRDefault="00916044" w:rsidP="00916044">
      <w:pPr>
        <w:jc w:val="both"/>
        <w:rPr>
          <w:rFonts w:asciiTheme="minorHAnsi" w:hAnsiTheme="minorHAnsi"/>
          <w:sz w:val="22"/>
          <w:szCs w:val="22"/>
        </w:rPr>
      </w:pPr>
    </w:p>
    <w:p w:rsidR="00916044" w:rsidRPr="00F83A9E" w:rsidRDefault="00916044" w:rsidP="00916044">
      <w:pPr>
        <w:jc w:val="both"/>
        <w:rPr>
          <w:rFonts w:asciiTheme="minorHAnsi" w:hAnsiTheme="minorHAnsi"/>
          <w:b/>
          <w:sz w:val="22"/>
          <w:szCs w:val="22"/>
        </w:rPr>
      </w:pPr>
      <w:r w:rsidRPr="00F83A9E">
        <w:rPr>
          <w:rFonts w:asciiTheme="minorHAnsi" w:hAnsiTheme="minorHAnsi"/>
          <w:b/>
          <w:sz w:val="22"/>
          <w:szCs w:val="22"/>
        </w:rPr>
        <w:t>Oddziaływanie na krajobraz</w:t>
      </w:r>
      <w:r w:rsidRPr="00F83A9E">
        <w:rPr>
          <w:rFonts w:asciiTheme="minorHAnsi" w:hAnsiTheme="minorHAnsi"/>
          <w:b/>
          <w:sz w:val="22"/>
          <w:szCs w:val="22"/>
        </w:rPr>
        <w:tab/>
      </w:r>
    </w:p>
    <w:p w:rsidR="00916044" w:rsidRPr="00F83A9E" w:rsidRDefault="00916044" w:rsidP="00916044">
      <w:pPr>
        <w:jc w:val="both"/>
        <w:rPr>
          <w:rFonts w:asciiTheme="minorHAnsi" w:hAnsiTheme="minorHAnsi"/>
          <w:sz w:val="22"/>
          <w:szCs w:val="22"/>
        </w:rPr>
      </w:pPr>
    </w:p>
    <w:p w:rsidR="00916044" w:rsidRPr="00F83A9E" w:rsidRDefault="00916044" w:rsidP="00916044">
      <w:pPr>
        <w:pStyle w:val="Default"/>
        <w:jc w:val="both"/>
        <w:rPr>
          <w:rFonts w:asciiTheme="minorHAnsi" w:hAnsiTheme="minorHAnsi"/>
          <w:color w:val="auto"/>
          <w:sz w:val="22"/>
          <w:szCs w:val="22"/>
        </w:rPr>
      </w:pPr>
      <w:r w:rsidRPr="00F83A9E">
        <w:rPr>
          <w:rFonts w:asciiTheme="minorHAnsi" w:hAnsiTheme="minorHAnsi"/>
          <w:color w:val="auto"/>
          <w:sz w:val="22"/>
          <w:szCs w:val="22"/>
        </w:rPr>
        <w:t>Na krajobraz mogą wpłynąć negatywnie wybrane zadania infrastrukturalne, n</w:t>
      </w:r>
      <w:r w:rsidR="004A7F38">
        <w:rPr>
          <w:rFonts w:asciiTheme="minorHAnsi" w:hAnsiTheme="minorHAnsi"/>
          <w:color w:val="auto"/>
          <w:sz w:val="22"/>
          <w:szCs w:val="22"/>
        </w:rPr>
        <w:t xml:space="preserve">p. budowa ekranów akustycznych </w:t>
      </w:r>
      <w:r w:rsidRPr="00F83A9E">
        <w:rPr>
          <w:rFonts w:asciiTheme="minorHAnsi" w:hAnsiTheme="minorHAnsi"/>
          <w:color w:val="auto"/>
          <w:sz w:val="22"/>
          <w:szCs w:val="22"/>
        </w:rPr>
        <w:t xml:space="preserve">lub obiektów służących rekreacji. </w:t>
      </w:r>
      <w:r w:rsidR="004A7F38">
        <w:rPr>
          <w:rFonts w:asciiTheme="minorHAnsi" w:hAnsiTheme="minorHAnsi"/>
          <w:color w:val="auto"/>
          <w:sz w:val="22"/>
          <w:szCs w:val="22"/>
        </w:rPr>
        <w:t>B</w:t>
      </w:r>
      <w:r w:rsidRPr="00F83A9E">
        <w:rPr>
          <w:rFonts w:asciiTheme="minorHAnsi" w:hAnsiTheme="minorHAnsi"/>
          <w:color w:val="auto"/>
          <w:sz w:val="22"/>
          <w:szCs w:val="22"/>
        </w:rPr>
        <w:t xml:space="preserve">udowa takich obiektów jest przewidziana w terenie już zainwestowanym, na obszarze poszczególnych miejscowości, nie dojdzie zatem do zaburzenia harmonii krajobrazu </w:t>
      </w:r>
      <w:r w:rsidR="004A7F38">
        <w:rPr>
          <w:rFonts w:asciiTheme="minorHAnsi" w:hAnsiTheme="minorHAnsi"/>
          <w:color w:val="auto"/>
          <w:sz w:val="22"/>
          <w:szCs w:val="22"/>
        </w:rPr>
        <w:t>gminy</w:t>
      </w:r>
      <w:r w:rsidRPr="00F83A9E">
        <w:rPr>
          <w:rFonts w:asciiTheme="minorHAnsi" w:hAnsiTheme="minorHAnsi"/>
          <w:color w:val="auto"/>
          <w:sz w:val="22"/>
          <w:szCs w:val="22"/>
        </w:rPr>
        <w:t>. Zalecono także estetyzacje budynków i przestrzeni, co może się wiązać np. z usuwaniem reklam wielkoformatowych, odnawianiem elewacji, tworzeniem nowych terenów zieleni lub rewitalizacją już istniejących.</w:t>
      </w:r>
    </w:p>
    <w:p w:rsidR="00916044" w:rsidRPr="00F83A9E" w:rsidRDefault="00916044" w:rsidP="00916044">
      <w:pPr>
        <w:pStyle w:val="Default"/>
        <w:jc w:val="both"/>
        <w:rPr>
          <w:rFonts w:asciiTheme="minorHAnsi" w:hAnsiTheme="minorHAnsi"/>
          <w:color w:val="auto"/>
          <w:sz w:val="22"/>
          <w:szCs w:val="22"/>
        </w:rPr>
      </w:pPr>
    </w:p>
    <w:p w:rsidR="00916044" w:rsidRPr="00F83A9E" w:rsidRDefault="00916044" w:rsidP="00916044">
      <w:pPr>
        <w:jc w:val="both"/>
        <w:rPr>
          <w:rFonts w:asciiTheme="minorHAnsi" w:hAnsiTheme="minorHAnsi"/>
          <w:b/>
          <w:sz w:val="22"/>
          <w:szCs w:val="22"/>
        </w:rPr>
      </w:pPr>
      <w:r w:rsidRPr="00F83A9E">
        <w:rPr>
          <w:rFonts w:asciiTheme="minorHAnsi" w:hAnsiTheme="minorHAnsi"/>
          <w:b/>
          <w:sz w:val="22"/>
          <w:szCs w:val="22"/>
        </w:rPr>
        <w:t>Oddziaływanie na zasoby naturalne</w:t>
      </w:r>
      <w:r w:rsidRPr="00F83A9E">
        <w:rPr>
          <w:rFonts w:asciiTheme="minorHAnsi" w:hAnsiTheme="minorHAnsi"/>
          <w:b/>
          <w:sz w:val="22"/>
          <w:szCs w:val="22"/>
        </w:rPr>
        <w:tab/>
      </w:r>
    </w:p>
    <w:p w:rsidR="00916044" w:rsidRPr="00F83A9E" w:rsidRDefault="00916044" w:rsidP="00916044">
      <w:pPr>
        <w:jc w:val="both"/>
        <w:rPr>
          <w:rFonts w:asciiTheme="minorHAnsi" w:hAnsiTheme="minorHAnsi"/>
          <w:b/>
          <w:sz w:val="22"/>
          <w:szCs w:val="22"/>
        </w:rPr>
      </w:pPr>
    </w:p>
    <w:p w:rsidR="00916044" w:rsidRPr="00F83A9E" w:rsidRDefault="00916044" w:rsidP="00916044">
      <w:pPr>
        <w:jc w:val="both"/>
        <w:rPr>
          <w:rFonts w:asciiTheme="minorHAnsi" w:hAnsiTheme="minorHAnsi"/>
          <w:sz w:val="22"/>
          <w:szCs w:val="22"/>
        </w:rPr>
      </w:pPr>
      <w:r w:rsidRPr="00F83A9E">
        <w:rPr>
          <w:rFonts w:asciiTheme="minorHAnsi" w:hAnsiTheme="minorHAnsi"/>
          <w:sz w:val="22"/>
          <w:szCs w:val="22"/>
        </w:rPr>
        <w:t xml:space="preserve">Realizacja </w:t>
      </w:r>
      <w:r w:rsidRPr="004A7F38">
        <w:rPr>
          <w:rFonts w:asciiTheme="minorHAnsi" w:hAnsiTheme="minorHAnsi"/>
          <w:sz w:val="22"/>
          <w:szCs w:val="22"/>
        </w:rPr>
        <w:t xml:space="preserve">Programu </w:t>
      </w:r>
      <w:r w:rsidRPr="00F83A9E">
        <w:rPr>
          <w:rFonts w:asciiTheme="minorHAnsi" w:hAnsiTheme="minorHAnsi"/>
          <w:sz w:val="22"/>
          <w:szCs w:val="22"/>
        </w:rPr>
        <w:t xml:space="preserve">może mieć niewielki wpływ na zasoby naturalne, gdyż wszystkie inwestycje na etapie realizacji wymagają zwiększonego poboru wody oraz surowców mineralnych. </w:t>
      </w:r>
      <w:r w:rsidR="004A7F38">
        <w:rPr>
          <w:rFonts w:asciiTheme="minorHAnsi" w:hAnsiTheme="minorHAnsi"/>
          <w:sz w:val="22"/>
          <w:szCs w:val="22"/>
        </w:rPr>
        <w:t>Nie b</w:t>
      </w:r>
      <w:r w:rsidRPr="00F83A9E">
        <w:rPr>
          <w:rFonts w:asciiTheme="minorHAnsi" w:hAnsiTheme="minorHAnsi"/>
          <w:sz w:val="22"/>
          <w:szCs w:val="22"/>
        </w:rPr>
        <w:t xml:space="preserve">ędzie to oddziaływanie znaczące. </w:t>
      </w:r>
    </w:p>
    <w:p w:rsidR="00916044" w:rsidRPr="00F83A9E" w:rsidRDefault="00916044" w:rsidP="00916044">
      <w:pPr>
        <w:jc w:val="both"/>
        <w:rPr>
          <w:rFonts w:asciiTheme="minorHAnsi" w:hAnsiTheme="minorHAnsi"/>
          <w:sz w:val="22"/>
          <w:szCs w:val="22"/>
        </w:rPr>
      </w:pPr>
    </w:p>
    <w:p w:rsidR="00916044" w:rsidRPr="00F83A9E" w:rsidRDefault="00916044" w:rsidP="00916044">
      <w:pPr>
        <w:jc w:val="both"/>
        <w:rPr>
          <w:rFonts w:asciiTheme="minorHAnsi" w:hAnsiTheme="minorHAnsi"/>
          <w:b/>
          <w:sz w:val="22"/>
          <w:szCs w:val="22"/>
        </w:rPr>
      </w:pPr>
      <w:r w:rsidRPr="00F83A9E">
        <w:rPr>
          <w:rFonts w:asciiTheme="minorHAnsi" w:hAnsiTheme="minorHAnsi"/>
          <w:b/>
          <w:sz w:val="22"/>
          <w:szCs w:val="22"/>
        </w:rPr>
        <w:t>Oddziaływanie na zabytki i dobra materialne</w:t>
      </w:r>
      <w:r w:rsidRPr="00F83A9E">
        <w:rPr>
          <w:rFonts w:asciiTheme="minorHAnsi" w:hAnsiTheme="minorHAnsi"/>
          <w:b/>
          <w:sz w:val="22"/>
          <w:szCs w:val="22"/>
        </w:rPr>
        <w:tab/>
      </w:r>
    </w:p>
    <w:p w:rsidR="00916044" w:rsidRPr="00F83A9E" w:rsidRDefault="00916044" w:rsidP="00916044">
      <w:pPr>
        <w:jc w:val="both"/>
        <w:rPr>
          <w:rFonts w:asciiTheme="minorHAnsi" w:hAnsiTheme="minorHAnsi"/>
          <w:sz w:val="22"/>
          <w:szCs w:val="22"/>
        </w:rPr>
      </w:pPr>
    </w:p>
    <w:p w:rsidR="00916044" w:rsidRPr="00F83A9E" w:rsidRDefault="00916044" w:rsidP="00916044">
      <w:pPr>
        <w:jc w:val="both"/>
        <w:rPr>
          <w:rFonts w:asciiTheme="minorHAnsi" w:hAnsiTheme="minorHAnsi"/>
          <w:sz w:val="22"/>
          <w:szCs w:val="22"/>
        </w:rPr>
      </w:pPr>
      <w:r w:rsidRPr="00F83A9E">
        <w:rPr>
          <w:rFonts w:asciiTheme="minorHAnsi" w:hAnsiTheme="minorHAnsi"/>
          <w:sz w:val="22"/>
          <w:szCs w:val="22"/>
        </w:rPr>
        <w:t xml:space="preserve">W </w:t>
      </w:r>
      <w:r w:rsidRPr="004A7F38">
        <w:rPr>
          <w:rFonts w:asciiTheme="minorHAnsi" w:hAnsiTheme="minorHAnsi"/>
          <w:sz w:val="22"/>
          <w:szCs w:val="22"/>
        </w:rPr>
        <w:t>Programie ochrony środowiska</w:t>
      </w:r>
      <w:r w:rsidRPr="00F83A9E">
        <w:rPr>
          <w:rFonts w:asciiTheme="minorHAnsi" w:hAnsiTheme="minorHAnsi"/>
          <w:i/>
          <w:sz w:val="22"/>
          <w:szCs w:val="22"/>
        </w:rPr>
        <w:t xml:space="preserve"> </w:t>
      </w:r>
      <w:r w:rsidRPr="00F83A9E">
        <w:rPr>
          <w:rFonts w:asciiTheme="minorHAnsi" w:hAnsiTheme="minorHAnsi"/>
          <w:sz w:val="22"/>
          <w:szCs w:val="22"/>
        </w:rPr>
        <w:t>nie zaplanowano działań i zadań, które mogłyby znacząco oddziaływać negatywnie na zabytki i dobra materialne. Wiele działań przyczyni się z kolei do polepszenia stanu tych zasobów, np. działania związane z och</w:t>
      </w:r>
      <w:r w:rsidR="004A7F38">
        <w:rPr>
          <w:rFonts w:asciiTheme="minorHAnsi" w:hAnsiTheme="minorHAnsi"/>
          <w:sz w:val="22"/>
          <w:szCs w:val="22"/>
        </w:rPr>
        <w:t>rona przed poważnymi awariami i </w:t>
      </w:r>
      <w:r w:rsidRPr="00F83A9E">
        <w:rPr>
          <w:rFonts w:asciiTheme="minorHAnsi" w:hAnsiTheme="minorHAnsi"/>
          <w:sz w:val="22"/>
          <w:szCs w:val="22"/>
        </w:rPr>
        <w:t>katastrofami naturalnymi, promowanie systemu ubezpieczeń, budowa, modernizacja i konserwacja obiektów służących wypoczynkowi i rekreacji, estetyzacja budynków i przestrzeni, termomodernizacja obiektów, doposażanie w infrastrukturę techniczno – inżynieryjną, itp.</w:t>
      </w:r>
    </w:p>
    <w:p w:rsidR="00916044" w:rsidRPr="00F83A9E" w:rsidRDefault="00916044" w:rsidP="00916044">
      <w:pPr>
        <w:jc w:val="both"/>
        <w:rPr>
          <w:rFonts w:asciiTheme="minorHAnsi" w:hAnsiTheme="minorHAnsi"/>
          <w:sz w:val="22"/>
          <w:szCs w:val="22"/>
        </w:rPr>
      </w:pPr>
    </w:p>
    <w:p w:rsidR="00916044" w:rsidRPr="00F83A9E" w:rsidRDefault="00916044" w:rsidP="00916044">
      <w:pPr>
        <w:jc w:val="both"/>
        <w:rPr>
          <w:rFonts w:asciiTheme="minorHAnsi" w:hAnsiTheme="minorHAnsi"/>
          <w:sz w:val="22"/>
          <w:szCs w:val="22"/>
        </w:rPr>
      </w:pPr>
      <w:r w:rsidRPr="00F83A9E">
        <w:rPr>
          <w:rFonts w:asciiTheme="minorHAnsi" w:hAnsiTheme="minorHAnsi"/>
          <w:sz w:val="22"/>
          <w:szCs w:val="22"/>
        </w:rPr>
        <w:t xml:space="preserve">Dodatkowym zabezpieczeniem dla zabytków i dóbr materialnych są miejscowe plany zagospodarowania przestrzennego, które wyznaczają dopuszczalne działania w otoczeniu takich obiektów. </w:t>
      </w:r>
    </w:p>
    <w:p w:rsidR="00916044" w:rsidRPr="00F83A9E" w:rsidRDefault="00916044" w:rsidP="00916044">
      <w:pPr>
        <w:jc w:val="both"/>
        <w:rPr>
          <w:rFonts w:asciiTheme="minorHAnsi" w:hAnsiTheme="minorHAnsi"/>
          <w:sz w:val="22"/>
          <w:szCs w:val="22"/>
        </w:rPr>
      </w:pPr>
    </w:p>
    <w:p w:rsidR="00916044" w:rsidRPr="00F83A9E" w:rsidRDefault="00916044" w:rsidP="00916044">
      <w:pPr>
        <w:jc w:val="both"/>
        <w:rPr>
          <w:rFonts w:asciiTheme="minorHAnsi" w:hAnsiTheme="minorHAnsi"/>
          <w:sz w:val="22"/>
          <w:szCs w:val="22"/>
        </w:rPr>
      </w:pPr>
      <w:r w:rsidRPr="00F83A9E">
        <w:rPr>
          <w:rFonts w:asciiTheme="minorHAnsi" w:hAnsiTheme="minorHAnsi"/>
          <w:sz w:val="22"/>
          <w:szCs w:val="22"/>
        </w:rPr>
        <w:lastRenderedPageBreak/>
        <w:t>Na stan budynków, także zabytkowych wpływanie poprawa jakości powietrza będąca efektem działań przewidzianych w Programie ochrony środowiska. Zanieczyszczenia zawarte w powietrzu, głównie dwutlenek siarki, tworzy z opadami atmosferycznymi tzw. kwaśne deszcze, negatywnie oddziałujące na elewacje. Także pyły wpływają negatywnie na estetykę i stan budynków.</w:t>
      </w:r>
    </w:p>
    <w:p w:rsidR="00916044" w:rsidRPr="00F83A9E" w:rsidRDefault="00916044" w:rsidP="00916044">
      <w:pPr>
        <w:jc w:val="both"/>
        <w:rPr>
          <w:rFonts w:asciiTheme="minorHAnsi" w:hAnsiTheme="minorHAnsi"/>
          <w:sz w:val="22"/>
          <w:szCs w:val="22"/>
        </w:rPr>
      </w:pPr>
    </w:p>
    <w:p w:rsidR="00916044" w:rsidRPr="00F83A9E" w:rsidRDefault="00916044" w:rsidP="00916044">
      <w:pPr>
        <w:jc w:val="both"/>
        <w:rPr>
          <w:rFonts w:asciiTheme="minorHAnsi" w:hAnsiTheme="minorHAnsi"/>
          <w:b/>
          <w:sz w:val="22"/>
          <w:szCs w:val="22"/>
        </w:rPr>
      </w:pPr>
      <w:r w:rsidRPr="00F83A9E">
        <w:rPr>
          <w:rFonts w:asciiTheme="minorHAnsi" w:hAnsiTheme="minorHAnsi"/>
          <w:b/>
          <w:sz w:val="22"/>
          <w:szCs w:val="22"/>
        </w:rPr>
        <w:t>Oddziaływanie na klimat</w:t>
      </w:r>
    </w:p>
    <w:p w:rsidR="00916044" w:rsidRPr="00F83A9E" w:rsidRDefault="00916044" w:rsidP="00916044">
      <w:pPr>
        <w:jc w:val="both"/>
      </w:pPr>
    </w:p>
    <w:p w:rsidR="00916044" w:rsidRPr="00F83A9E" w:rsidRDefault="00916044" w:rsidP="00916044">
      <w:pPr>
        <w:jc w:val="both"/>
        <w:rPr>
          <w:rFonts w:asciiTheme="minorHAnsi" w:hAnsiTheme="minorHAnsi"/>
          <w:sz w:val="22"/>
          <w:szCs w:val="22"/>
        </w:rPr>
      </w:pPr>
      <w:r w:rsidRPr="00F83A9E">
        <w:rPr>
          <w:rFonts w:asciiTheme="minorHAnsi" w:hAnsiTheme="minorHAnsi"/>
          <w:sz w:val="22"/>
          <w:szCs w:val="22"/>
        </w:rPr>
        <w:t xml:space="preserve">Klimat </w:t>
      </w:r>
      <w:r w:rsidR="004A7F38">
        <w:rPr>
          <w:rFonts w:asciiTheme="minorHAnsi" w:hAnsiTheme="minorHAnsi"/>
          <w:sz w:val="22"/>
          <w:szCs w:val="22"/>
        </w:rPr>
        <w:t>gminy Zwoleń</w:t>
      </w:r>
      <w:r w:rsidRPr="00F83A9E">
        <w:rPr>
          <w:rFonts w:asciiTheme="minorHAnsi" w:hAnsiTheme="minorHAnsi"/>
          <w:sz w:val="22"/>
          <w:szCs w:val="22"/>
        </w:rPr>
        <w:t xml:space="preserve"> jest kształtowany przez czynniki ponadlokalne. Działania wynikając</w:t>
      </w:r>
      <w:r w:rsidR="00360801">
        <w:rPr>
          <w:rFonts w:asciiTheme="minorHAnsi" w:hAnsiTheme="minorHAnsi"/>
          <w:sz w:val="22"/>
          <w:szCs w:val="22"/>
        </w:rPr>
        <w:t>e</w:t>
      </w:r>
      <w:r w:rsidRPr="00F83A9E">
        <w:rPr>
          <w:rFonts w:asciiTheme="minorHAnsi" w:hAnsiTheme="minorHAnsi"/>
          <w:sz w:val="22"/>
          <w:szCs w:val="22"/>
        </w:rPr>
        <w:t xml:space="preserve"> z </w:t>
      </w:r>
      <w:r w:rsidRPr="00360801">
        <w:rPr>
          <w:rFonts w:asciiTheme="minorHAnsi" w:hAnsiTheme="minorHAnsi"/>
          <w:sz w:val="22"/>
          <w:szCs w:val="22"/>
        </w:rPr>
        <w:t>Programu ochrony środowiska</w:t>
      </w:r>
      <w:r w:rsidRPr="00F83A9E">
        <w:rPr>
          <w:rFonts w:asciiTheme="minorHAnsi" w:hAnsiTheme="minorHAnsi"/>
          <w:i/>
          <w:sz w:val="22"/>
          <w:szCs w:val="22"/>
        </w:rPr>
        <w:t xml:space="preserve"> </w:t>
      </w:r>
      <w:r w:rsidRPr="00F83A9E">
        <w:rPr>
          <w:rFonts w:asciiTheme="minorHAnsi" w:hAnsiTheme="minorHAnsi"/>
          <w:sz w:val="22"/>
          <w:szCs w:val="22"/>
        </w:rPr>
        <w:t>mogą w nieznaczny sposób wpłynąć na lokalny mikroklimat, np. terenów podmokłych, w tym den dolin rzecznych oraz obszarów zalesionyc</w:t>
      </w:r>
      <w:r w:rsidR="00DC7E49">
        <w:rPr>
          <w:rFonts w:asciiTheme="minorHAnsi" w:hAnsiTheme="minorHAnsi"/>
          <w:sz w:val="22"/>
          <w:szCs w:val="22"/>
        </w:rPr>
        <w:t>h. Również działania związane z </w:t>
      </w:r>
      <w:r w:rsidRPr="00F83A9E">
        <w:rPr>
          <w:rFonts w:asciiTheme="minorHAnsi" w:hAnsiTheme="minorHAnsi"/>
          <w:sz w:val="22"/>
          <w:szCs w:val="22"/>
        </w:rPr>
        <w:t xml:space="preserve">ograniczaniem emisji zanieczyszczeń do powietrza, szczególnie dwutlenku węgla, mogą nieznacznie wpłynąć na zmiany lokalnego klimatu. Będzie to jednak wpływ bardzo mały. Sposób zagospodarowania terenu wpływa również </w:t>
      </w:r>
      <w:r w:rsidR="00360801">
        <w:rPr>
          <w:rFonts w:asciiTheme="minorHAnsi" w:hAnsiTheme="minorHAnsi"/>
          <w:sz w:val="22"/>
          <w:szCs w:val="22"/>
        </w:rPr>
        <w:t>na prędkości i kierunek wiatru</w:t>
      </w:r>
      <w:r w:rsidRPr="00F83A9E">
        <w:rPr>
          <w:rFonts w:asciiTheme="minorHAnsi" w:hAnsiTheme="minorHAnsi"/>
          <w:sz w:val="22"/>
          <w:szCs w:val="22"/>
        </w:rPr>
        <w:t>, wilgotność powietrza oraz lokalne podwyższenie temperatury.</w:t>
      </w:r>
    </w:p>
    <w:p w:rsidR="00916044" w:rsidRPr="00F83A9E" w:rsidRDefault="00916044" w:rsidP="00916044">
      <w:pPr>
        <w:jc w:val="both"/>
        <w:rPr>
          <w:rFonts w:asciiTheme="minorHAnsi" w:hAnsiTheme="minorHAnsi"/>
          <w:sz w:val="22"/>
          <w:szCs w:val="22"/>
        </w:rPr>
      </w:pPr>
    </w:p>
    <w:p w:rsidR="00916044" w:rsidRPr="00F83A9E" w:rsidRDefault="00916044" w:rsidP="00916044">
      <w:pPr>
        <w:jc w:val="both"/>
        <w:rPr>
          <w:rFonts w:asciiTheme="minorHAnsi" w:hAnsiTheme="minorHAnsi"/>
          <w:sz w:val="22"/>
          <w:szCs w:val="22"/>
        </w:rPr>
      </w:pPr>
      <w:r w:rsidRPr="00F83A9E">
        <w:rPr>
          <w:rFonts w:asciiTheme="minorHAnsi" w:hAnsiTheme="minorHAnsi"/>
          <w:sz w:val="22"/>
          <w:szCs w:val="22"/>
        </w:rPr>
        <w:t xml:space="preserve">Ocena działań zawartych w </w:t>
      </w:r>
      <w:r w:rsidRPr="00360801">
        <w:rPr>
          <w:rFonts w:asciiTheme="minorHAnsi" w:hAnsiTheme="minorHAnsi"/>
          <w:sz w:val="22"/>
          <w:szCs w:val="22"/>
        </w:rPr>
        <w:t>Programie ochrony środowiska</w:t>
      </w:r>
      <w:r w:rsidRPr="00F83A9E">
        <w:rPr>
          <w:rFonts w:asciiTheme="minorHAnsi" w:hAnsiTheme="minorHAnsi"/>
          <w:i/>
          <w:sz w:val="22"/>
          <w:szCs w:val="22"/>
        </w:rPr>
        <w:t xml:space="preserve"> </w:t>
      </w:r>
      <w:r w:rsidRPr="00F83A9E">
        <w:rPr>
          <w:rFonts w:asciiTheme="minorHAnsi" w:hAnsiTheme="minorHAnsi"/>
          <w:sz w:val="22"/>
          <w:szCs w:val="22"/>
        </w:rPr>
        <w:t>wykazuje, że ich realizacja nie przyniesie negatywnych skutków dla klimatu.</w:t>
      </w:r>
    </w:p>
    <w:p w:rsidR="00FC1525" w:rsidRPr="000B76DE" w:rsidRDefault="00FC1525" w:rsidP="00FC1525">
      <w:pPr>
        <w:pStyle w:val="Legenda"/>
        <w:spacing w:before="0" w:after="0"/>
      </w:pPr>
    </w:p>
    <w:p w:rsidR="00FC1525" w:rsidRPr="0003181C" w:rsidRDefault="00FC1525" w:rsidP="00FC1525">
      <w:pPr>
        <w:pStyle w:val="aaaaanita"/>
        <w:rPr>
          <w:rFonts w:asciiTheme="minorHAnsi" w:hAnsiTheme="minorHAnsi"/>
          <w:b/>
        </w:rPr>
      </w:pPr>
      <w:r w:rsidRPr="0003181C">
        <w:rPr>
          <w:rFonts w:asciiTheme="minorHAnsi" w:hAnsiTheme="minorHAnsi"/>
          <w:b/>
        </w:rPr>
        <w:t>Oddziaływanie skumulowane</w:t>
      </w:r>
    </w:p>
    <w:p w:rsidR="00FC1525" w:rsidRPr="0003181C" w:rsidRDefault="00FC1525" w:rsidP="00FC1525">
      <w:pPr>
        <w:pStyle w:val="aaaaanita"/>
        <w:rPr>
          <w:rFonts w:asciiTheme="minorHAnsi" w:hAnsiTheme="minorHAnsi"/>
          <w:b/>
        </w:rPr>
      </w:pPr>
    </w:p>
    <w:p w:rsidR="00FC1525" w:rsidRPr="0003181C" w:rsidRDefault="00FC1525" w:rsidP="00FC1525">
      <w:pPr>
        <w:jc w:val="both"/>
        <w:rPr>
          <w:rFonts w:asciiTheme="minorHAnsi" w:hAnsiTheme="minorHAnsi"/>
          <w:sz w:val="22"/>
          <w:szCs w:val="22"/>
        </w:rPr>
      </w:pPr>
      <w:r w:rsidRPr="0003181C">
        <w:rPr>
          <w:rFonts w:asciiTheme="minorHAnsi" w:hAnsiTheme="minorHAnsi"/>
          <w:sz w:val="22"/>
          <w:szCs w:val="22"/>
        </w:rPr>
        <w:t xml:space="preserve">Największe oddziaływanie skumulowane wystąpić może w przypadku działań zmierzających </w:t>
      </w:r>
      <w:r w:rsidRPr="0003181C">
        <w:rPr>
          <w:rFonts w:asciiTheme="minorHAnsi" w:hAnsiTheme="minorHAnsi"/>
          <w:color w:val="000000" w:themeColor="text1"/>
          <w:sz w:val="22"/>
          <w:szCs w:val="22"/>
        </w:rPr>
        <w:t xml:space="preserve">do </w:t>
      </w:r>
      <w:r w:rsidRPr="0003181C">
        <w:rPr>
          <w:rFonts w:asciiTheme="minorHAnsi" w:hAnsiTheme="minorHAnsi"/>
          <w:sz w:val="22"/>
          <w:szCs w:val="22"/>
        </w:rPr>
        <w:t xml:space="preserve">poprawy układu komunikacyjnego, inwestycjami związanymi z budową systemu sieci wodociągowej, kanalizacyjnej, </w:t>
      </w:r>
      <w:r>
        <w:rPr>
          <w:rFonts w:asciiTheme="minorHAnsi" w:hAnsiTheme="minorHAnsi"/>
          <w:sz w:val="22"/>
          <w:szCs w:val="22"/>
        </w:rPr>
        <w:t>deszczowej</w:t>
      </w:r>
      <w:r w:rsidR="00AA455F">
        <w:rPr>
          <w:rFonts w:asciiTheme="minorHAnsi" w:hAnsiTheme="minorHAnsi"/>
          <w:sz w:val="22"/>
          <w:szCs w:val="22"/>
        </w:rPr>
        <w:t>,</w:t>
      </w:r>
      <w:r w:rsidRPr="0003181C">
        <w:rPr>
          <w:rFonts w:asciiTheme="minorHAnsi" w:hAnsiTheme="minorHAnsi"/>
          <w:sz w:val="22"/>
          <w:szCs w:val="22"/>
        </w:rPr>
        <w:t xml:space="preserve"> gazowej</w:t>
      </w:r>
      <w:r w:rsidR="00AA455F">
        <w:rPr>
          <w:rFonts w:asciiTheme="minorHAnsi" w:hAnsiTheme="minorHAnsi"/>
          <w:sz w:val="22"/>
          <w:szCs w:val="22"/>
        </w:rPr>
        <w:t xml:space="preserve"> i ciepłowniczej</w:t>
      </w:r>
      <w:r w:rsidRPr="0003181C">
        <w:rPr>
          <w:rFonts w:asciiTheme="minorHAnsi" w:hAnsiTheme="minorHAnsi"/>
          <w:sz w:val="22"/>
          <w:szCs w:val="22"/>
        </w:rPr>
        <w:t xml:space="preserve">. Poszczególne zadania inwestycyjne mogą w krótkim czasie oddziaływać na powietrze atmosferyczne i powierzchnię terenu oraz klimat akustyczny, a także ludzi. </w:t>
      </w:r>
    </w:p>
    <w:p w:rsidR="00CA6FFD" w:rsidRPr="008A764C" w:rsidRDefault="00CA6FFD" w:rsidP="008732AE">
      <w:pPr>
        <w:pStyle w:val="aaaaanita"/>
        <w:rPr>
          <w:rFonts w:asciiTheme="minorHAnsi" w:hAnsiTheme="minorHAnsi"/>
        </w:rPr>
      </w:pPr>
    </w:p>
    <w:p w:rsidR="00B90F18" w:rsidRPr="00695B60" w:rsidRDefault="00DC7E49" w:rsidP="002F7CA3">
      <w:pPr>
        <w:pStyle w:val="PrognozaPOS1"/>
        <w:rPr>
          <w:rStyle w:val="Hipercze"/>
          <w:color w:val="auto"/>
          <w:szCs w:val="22"/>
          <w:u w:val="none"/>
        </w:rPr>
      </w:pPr>
      <w:hyperlink w:anchor="_Toc155551357" w:history="1">
        <w:bookmarkStart w:id="156" w:name="_Toc329859786"/>
        <w:bookmarkStart w:id="157" w:name="_Toc488618532"/>
        <w:r w:rsidR="003E1687">
          <w:rPr>
            <w:rStyle w:val="Hipercze"/>
            <w:color w:val="auto"/>
            <w:szCs w:val="22"/>
            <w:u w:val="none"/>
          </w:rPr>
          <w:t>7</w:t>
        </w:r>
        <w:r w:rsidR="00B90F18" w:rsidRPr="00695B60">
          <w:rPr>
            <w:rStyle w:val="Hipercze"/>
            <w:color w:val="auto"/>
            <w:szCs w:val="22"/>
            <w:u w:val="none"/>
          </w:rPr>
          <w:t>. Rozwiązania mające na celu zapobieganie, ograniczanie lub kompensację przyrodniczą negatywnych oddziaływań na środowisko, mogących być rezultatem realizacji projektowanego dokumentu</w:t>
        </w:r>
        <w:bookmarkEnd w:id="156"/>
        <w:bookmarkEnd w:id="157"/>
        <w:r w:rsidR="00B90F18" w:rsidRPr="00695B60">
          <w:rPr>
            <w:webHidden/>
          </w:rPr>
          <w:tab/>
        </w:r>
      </w:hyperlink>
    </w:p>
    <w:p w:rsidR="00B90F18" w:rsidRPr="00424092" w:rsidRDefault="00B90F18" w:rsidP="003316F7">
      <w:pPr>
        <w:pStyle w:val="aaaaanita"/>
        <w:rPr>
          <w:rFonts w:asciiTheme="minorHAnsi" w:hAnsiTheme="minorHAnsi"/>
        </w:rPr>
      </w:pPr>
    </w:p>
    <w:p w:rsidR="000C6A6C" w:rsidRPr="005A60A4" w:rsidRDefault="000C6A6C" w:rsidP="000C6A6C">
      <w:pPr>
        <w:jc w:val="both"/>
        <w:rPr>
          <w:rFonts w:asciiTheme="minorHAnsi" w:hAnsiTheme="minorHAnsi" w:cstheme="minorHAnsi"/>
          <w:sz w:val="22"/>
          <w:szCs w:val="22"/>
        </w:rPr>
      </w:pPr>
      <w:r w:rsidRPr="005A60A4">
        <w:rPr>
          <w:rFonts w:asciiTheme="minorHAnsi" w:hAnsiTheme="minorHAnsi" w:cstheme="minorHAnsi"/>
          <w:sz w:val="22"/>
          <w:szCs w:val="22"/>
        </w:rPr>
        <w:t xml:space="preserve">Część wyznaczonych w </w:t>
      </w:r>
      <w:r w:rsidRPr="005A60A4">
        <w:rPr>
          <w:rFonts w:asciiTheme="minorHAnsi" w:hAnsiTheme="minorHAnsi" w:cstheme="minorHAnsi"/>
          <w:i/>
          <w:sz w:val="22"/>
          <w:szCs w:val="22"/>
        </w:rPr>
        <w:t>Programie ochrony środowiska</w:t>
      </w:r>
      <w:r w:rsidRPr="005A60A4">
        <w:rPr>
          <w:rFonts w:asciiTheme="minorHAnsi" w:hAnsiTheme="minorHAnsi" w:cstheme="minorHAnsi"/>
          <w:sz w:val="22"/>
          <w:szCs w:val="22"/>
        </w:rPr>
        <w:t xml:space="preserve"> zadań może na etapie budowy lub eksploatacji oddziaływać na niektóre elementy środowiska. Niektóre zadania mogą charakteryzować się dwojakim charakterem oddziaływania: pozytywnym na jeden element, a negatywnym na </w:t>
      </w:r>
      <w:r>
        <w:rPr>
          <w:rFonts w:asciiTheme="minorHAnsi" w:hAnsiTheme="minorHAnsi" w:cstheme="minorHAnsi"/>
          <w:sz w:val="22"/>
          <w:szCs w:val="22"/>
        </w:rPr>
        <w:t>inny</w:t>
      </w:r>
      <w:r w:rsidRPr="005A60A4">
        <w:rPr>
          <w:rFonts w:asciiTheme="minorHAnsi" w:hAnsiTheme="minorHAnsi" w:cstheme="minorHAnsi"/>
          <w:sz w:val="22"/>
          <w:szCs w:val="22"/>
        </w:rPr>
        <w:t xml:space="preserve">. W przypadku stwierdzenia, że dana inwestycja może zawsze lub potencjalnie  znacząco oddziaływać na środowisko przeprowadzona zostanie ocena oddziaływania przedsięwzięcia na środowisko, zgodnie z wymaganiami </w:t>
      </w:r>
      <w:r w:rsidRPr="005A60A4">
        <w:rPr>
          <w:rFonts w:asciiTheme="minorHAnsi" w:hAnsiTheme="minorHAnsi" w:cstheme="minorHAnsi"/>
          <w:i/>
          <w:sz w:val="22"/>
          <w:szCs w:val="22"/>
        </w:rPr>
        <w:t>ustawy z dnia 3 października 2008 r. o udostępnianiu informacji o środowisku i jego ochronie, udziale społeczeństwa w ochronie środowiska oraz o ocenach oddziaływania na środowisko</w:t>
      </w:r>
      <w:r w:rsidRPr="005A60A4">
        <w:rPr>
          <w:rFonts w:asciiTheme="minorHAnsi" w:hAnsiTheme="minorHAnsi" w:cstheme="minorHAnsi"/>
          <w:bCs/>
          <w:i/>
          <w:sz w:val="22"/>
          <w:szCs w:val="22"/>
        </w:rPr>
        <w:t>.</w:t>
      </w:r>
      <w:r w:rsidRPr="005A60A4">
        <w:rPr>
          <w:rFonts w:asciiTheme="minorHAnsi" w:hAnsiTheme="minorHAnsi" w:cstheme="minorHAnsi"/>
          <w:bCs/>
          <w:sz w:val="22"/>
          <w:szCs w:val="22"/>
        </w:rPr>
        <w:t xml:space="preserve"> </w:t>
      </w:r>
      <w:r w:rsidRPr="005A60A4">
        <w:rPr>
          <w:rFonts w:asciiTheme="minorHAnsi" w:hAnsiTheme="minorHAnsi" w:cstheme="minorHAnsi"/>
          <w:sz w:val="22"/>
          <w:szCs w:val="22"/>
        </w:rPr>
        <w:t>W ocenach oddziaływania na środowisko stwierdzone zostaną szczegółowe rozwiązania mające na celu zapobieganie i ograniczanie tych presji.</w:t>
      </w:r>
    </w:p>
    <w:p w:rsidR="000C6A6C" w:rsidRPr="005A60A4" w:rsidRDefault="000C6A6C" w:rsidP="000C6A6C">
      <w:pPr>
        <w:jc w:val="both"/>
        <w:rPr>
          <w:rFonts w:asciiTheme="minorHAnsi" w:hAnsiTheme="minorHAnsi" w:cstheme="minorHAnsi"/>
          <w:sz w:val="22"/>
          <w:szCs w:val="22"/>
        </w:rPr>
      </w:pPr>
    </w:p>
    <w:p w:rsidR="000C6A6C" w:rsidRPr="005A60A4" w:rsidRDefault="000C6A6C" w:rsidP="000C6A6C">
      <w:pPr>
        <w:jc w:val="both"/>
        <w:rPr>
          <w:rFonts w:asciiTheme="minorHAnsi" w:hAnsiTheme="minorHAnsi" w:cstheme="minorHAnsi"/>
          <w:sz w:val="22"/>
          <w:szCs w:val="22"/>
        </w:rPr>
      </w:pPr>
      <w:r w:rsidRPr="005A60A4">
        <w:rPr>
          <w:rFonts w:asciiTheme="minorHAnsi" w:hAnsiTheme="minorHAnsi" w:cstheme="minorHAnsi"/>
          <w:sz w:val="22"/>
          <w:szCs w:val="22"/>
        </w:rPr>
        <w:t xml:space="preserve">Poniżej przedstawiono ogólne zasady i kierunki, jakie powinny być przyjęte podczas realizacji zadań wyznaczonych w </w:t>
      </w:r>
      <w:r w:rsidRPr="005A60A4">
        <w:rPr>
          <w:rFonts w:asciiTheme="minorHAnsi" w:hAnsiTheme="minorHAnsi" w:cstheme="minorHAnsi"/>
          <w:i/>
          <w:sz w:val="22"/>
          <w:szCs w:val="22"/>
        </w:rPr>
        <w:t>Programie ochrony środowiska</w:t>
      </w:r>
      <w:r w:rsidRPr="005A60A4">
        <w:rPr>
          <w:rFonts w:asciiTheme="minorHAnsi" w:hAnsiTheme="minorHAnsi" w:cstheme="minorHAnsi"/>
          <w:sz w:val="22"/>
          <w:szCs w:val="22"/>
        </w:rPr>
        <w:t xml:space="preserve"> w celu zapobiegania, ograniczenia lub kompensacji przyrodniczej negatywnych oddziaływań na środowisko. Uwzględniono etap planowania, lokalizowania i projektowania inwestycji, jej budowy, a także późniejszej eksploatacji.</w:t>
      </w:r>
    </w:p>
    <w:p w:rsidR="000C6A6C" w:rsidRPr="005A60A4" w:rsidRDefault="000C6A6C" w:rsidP="000C6A6C">
      <w:pPr>
        <w:jc w:val="both"/>
        <w:rPr>
          <w:rFonts w:asciiTheme="minorHAnsi" w:hAnsiTheme="minorHAnsi" w:cstheme="minorHAnsi"/>
          <w:sz w:val="22"/>
          <w:szCs w:val="22"/>
        </w:rPr>
      </w:pPr>
    </w:p>
    <w:p w:rsidR="000C6A6C" w:rsidRPr="005A60A4" w:rsidRDefault="000C6A6C" w:rsidP="000C6A6C">
      <w:pPr>
        <w:jc w:val="both"/>
        <w:rPr>
          <w:rFonts w:asciiTheme="minorHAnsi" w:hAnsiTheme="minorHAnsi" w:cstheme="minorHAnsi"/>
          <w:b/>
          <w:sz w:val="22"/>
          <w:szCs w:val="22"/>
        </w:rPr>
      </w:pPr>
      <w:r w:rsidRPr="005A60A4">
        <w:rPr>
          <w:rFonts w:asciiTheme="minorHAnsi" w:hAnsiTheme="minorHAnsi" w:cstheme="minorHAnsi"/>
          <w:b/>
          <w:sz w:val="22"/>
          <w:szCs w:val="22"/>
        </w:rPr>
        <w:t>Etap I: planowanie, lokalizowanie i projektowanie inwestycji</w:t>
      </w:r>
    </w:p>
    <w:p w:rsidR="000C6A6C" w:rsidRPr="005A60A4" w:rsidRDefault="000C6A6C" w:rsidP="000C6A6C">
      <w:pPr>
        <w:jc w:val="both"/>
        <w:rPr>
          <w:rFonts w:asciiTheme="minorHAnsi" w:hAnsiTheme="minorHAnsi" w:cstheme="minorHAnsi"/>
          <w:sz w:val="22"/>
          <w:szCs w:val="22"/>
        </w:rPr>
      </w:pPr>
    </w:p>
    <w:p w:rsidR="000C6A6C" w:rsidRPr="005A60A4" w:rsidRDefault="000C6A6C" w:rsidP="000C6A6C">
      <w:pPr>
        <w:numPr>
          <w:ilvl w:val="0"/>
          <w:numId w:val="5"/>
        </w:numPr>
        <w:jc w:val="both"/>
        <w:rPr>
          <w:rFonts w:asciiTheme="minorHAnsi" w:hAnsiTheme="minorHAnsi" w:cstheme="minorHAnsi"/>
          <w:sz w:val="22"/>
          <w:szCs w:val="22"/>
        </w:rPr>
      </w:pPr>
      <w:r w:rsidRPr="005A60A4">
        <w:rPr>
          <w:rFonts w:asciiTheme="minorHAnsi" w:hAnsiTheme="minorHAnsi" w:cstheme="minorHAnsi"/>
          <w:sz w:val="22"/>
          <w:szCs w:val="22"/>
        </w:rPr>
        <w:t>Podczas planowania inwestycji konieczne jest uwzględnienie zapisów dokumentów opracowanych w ramach planowania rozwoju gminy.</w:t>
      </w:r>
    </w:p>
    <w:p w:rsidR="000C6A6C" w:rsidRPr="005A60A4" w:rsidRDefault="000C6A6C" w:rsidP="000C6A6C">
      <w:pPr>
        <w:numPr>
          <w:ilvl w:val="0"/>
          <w:numId w:val="5"/>
        </w:numPr>
        <w:jc w:val="both"/>
        <w:rPr>
          <w:rFonts w:asciiTheme="minorHAnsi" w:hAnsiTheme="minorHAnsi" w:cstheme="minorHAnsi"/>
          <w:sz w:val="22"/>
          <w:szCs w:val="22"/>
        </w:rPr>
      </w:pPr>
      <w:r w:rsidRPr="005A60A4">
        <w:rPr>
          <w:rFonts w:asciiTheme="minorHAnsi" w:hAnsiTheme="minorHAnsi" w:cstheme="minorHAnsi"/>
          <w:sz w:val="22"/>
          <w:szCs w:val="22"/>
        </w:rPr>
        <w:lastRenderedPageBreak/>
        <w:t xml:space="preserve">Negatywne oddziaływanie inwestycji na środowisko należy ograniczyć do racjonalnego poziomu poprzez przemyślany wybór najmniej konfliktowych lokalizacji, ponieważ skala  wywoływanych przez nie przekształceń  środowiska  zależeć będzie  w znacznym  stopniu  od  lokalnych  uwarunkowań. </w:t>
      </w:r>
    </w:p>
    <w:p w:rsidR="000C6A6C" w:rsidRPr="005A60A4" w:rsidRDefault="000C6A6C" w:rsidP="000C6A6C">
      <w:pPr>
        <w:numPr>
          <w:ilvl w:val="0"/>
          <w:numId w:val="5"/>
        </w:numPr>
        <w:jc w:val="both"/>
        <w:rPr>
          <w:rFonts w:asciiTheme="minorHAnsi" w:hAnsiTheme="minorHAnsi" w:cstheme="minorHAnsi"/>
          <w:sz w:val="22"/>
          <w:szCs w:val="22"/>
        </w:rPr>
      </w:pPr>
      <w:r w:rsidRPr="005A60A4">
        <w:rPr>
          <w:rFonts w:asciiTheme="minorHAnsi" w:hAnsiTheme="minorHAnsi" w:cstheme="minorHAnsi"/>
          <w:sz w:val="22"/>
          <w:szCs w:val="22"/>
        </w:rPr>
        <w:t>Lokalizacja wszelkich inwestycji powinna uwzględnić główne korytarze ekologiczne na terenie gminy.</w:t>
      </w:r>
    </w:p>
    <w:p w:rsidR="000C6A6C" w:rsidRPr="005A60A4" w:rsidRDefault="000C6A6C" w:rsidP="000C6A6C">
      <w:pPr>
        <w:numPr>
          <w:ilvl w:val="0"/>
          <w:numId w:val="5"/>
        </w:numPr>
        <w:jc w:val="both"/>
        <w:rPr>
          <w:rFonts w:asciiTheme="minorHAnsi" w:hAnsiTheme="minorHAnsi" w:cstheme="minorHAnsi"/>
          <w:sz w:val="22"/>
          <w:szCs w:val="22"/>
        </w:rPr>
      </w:pPr>
      <w:r w:rsidRPr="005A60A4">
        <w:rPr>
          <w:rFonts w:asciiTheme="minorHAnsi" w:hAnsiTheme="minorHAnsi" w:cstheme="minorHAnsi"/>
          <w:sz w:val="22"/>
          <w:szCs w:val="22"/>
        </w:rPr>
        <w:t>Lokalizacja inwestycji powinna do minimum ograniczyć konieczność przekształcania powierzchni ziemi i degradacji krajobrazu.</w:t>
      </w:r>
    </w:p>
    <w:p w:rsidR="000C6A6C" w:rsidRPr="005A60A4" w:rsidRDefault="000C6A6C" w:rsidP="000C6A6C">
      <w:pPr>
        <w:numPr>
          <w:ilvl w:val="0"/>
          <w:numId w:val="5"/>
        </w:numPr>
        <w:jc w:val="both"/>
        <w:rPr>
          <w:rFonts w:asciiTheme="minorHAnsi" w:hAnsiTheme="minorHAnsi" w:cstheme="minorHAnsi"/>
          <w:sz w:val="22"/>
          <w:szCs w:val="22"/>
        </w:rPr>
      </w:pPr>
      <w:r w:rsidRPr="005A60A4">
        <w:rPr>
          <w:rFonts w:asciiTheme="minorHAnsi" w:hAnsiTheme="minorHAnsi" w:cstheme="minorHAnsi"/>
          <w:sz w:val="22"/>
          <w:szCs w:val="22"/>
        </w:rPr>
        <w:t xml:space="preserve">Aby ograniczyć oddziaływanie drogi  jako  źródła  emisji  hałasu  i spalin  należy  uwzględnić możliwość budowy  ekranów akustycznych (lub innych przesłon izolacyjnych) oraz  takie  rozwiązania, które poprawią płynność ruchu (np. budowa  zatok  dla autobusów,  budowa  miejsc parkingowych). </w:t>
      </w:r>
    </w:p>
    <w:p w:rsidR="000C6A6C" w:rsidRPr="005A60A4" w:rsidRDefault="000C6A6C" w:rsidP="000C6A6C">
      <w:pPr>
        <w:numPr>
          <w:ilvl w:val="0"/>
          <w:numId w:val="5"/>
        </w:numPr>
        <w:jc w:val="both"/>
        <w:rPr>
          <w:rFonts w:asciiTheme="minorHAnsi" w:hAnsiTheme="minorHAnsi" w:cstheme="minorHAnsi"/>
          <w:sz w:val="22"/>
          <w:szCs w:val="22"/>
        </w:rPr>
      </w:pPr>
      <w:r w:rsidRPr="005A60A4">
        <w:rPr>
          <w:rFonts w:asciiTheme="minorHAnsi" w:hAnsiTheme="minorHAnsi" w:cstheme="minorHAnsi"/>
          <w:sz w:val="22"/>
          <w:szCs w:val="22"/>
        </w:rPr>
        <w:t>Środki organizacyjne, jakie powinny zostać podjęte są następujące:</w:t>
      </w:r>
    </w:p>
    <w:p w:rsidR="000C6A6C" w:rsidRPr="005A60A4" w:rsidRDefault="000C6A6C" w:rsidP="006775CD">
      <w:pPr>
        <w:numPr>
          <w:ilvl w:val="0"/>
          <w:numId w:val="70"/>
        </w:numPr>
        <w:jc w:val="both"/>
        <w:rPr>
          <w:rFonts w:asciiTheme="minorHAnsi" w:hAnsiTheme="minorHAnsi" w:cstheme="minorHAnsi"/>
          <w:sz w:val="22"/>
          <w:szCs w:val="22"/>
        </w:rPr>
      </w:pPr>
      <w:r w:rsidRPr="005A60A4">
        <w:rPr>
          <w:rFonts w:asciiTheme="minorHAnsi" w:hAnsiTheme="minorHAnsi" w:cstheme="minorHAnsi"/>
          <w:sz w:val="22"/>
          <w:szCs w:val="22"/>
        </w:rPr>
        <w:t xml:space="preserve">zapewnienie wysokiego poziomu przebiegu procedur oceny oddziaływania na środowisko dla poszczególnych przedsięwzięć wyznaczonych w </w:t>
      </w:r>
      <w:r w:rsidRPr="005A60A4">
        <w:rPr>
          <w:rFonts w:asciiTheme="minorHAnsi" w:hAnsiTheme="minorHAnsi" w:cstheme="minorHAnsi"/>
          <w:i/>
          <w:sz w:val="22"/>
          <w:szCs w:val="22"/>
        </w:rPr>
        <w:t>Programie ochrony środowiska</w:t>
      </w:r>
      <w:r w:rsidRPr="005A60A4">
        <w:rPr>
          <w:rFonts w:asciiTheme="minorHAnsi" w:hAnsiTheme="minorHAnsi" w:cstheme="minorHAnsi"/>
          <w:sz w:val="22"/>
          <w:szCs w:val="22"/>
        </w:rPr>
        <w:t>,</w:t>
      </w:r>
    </w:p>
    <w:p w:rsidR="000C6A6C" w:rsidRPr="005A60A4" w:rsidRDefault="000C6A6C" w:rsidP="006775CD">
      <w:pPr>
        <w:numPr>
          <w:ilvl w:val="0"/>
          <w:numId w:val="70"/>
        </w:numPr>
        <w:jc w:val="both"/>
        <w:rPr>
          <w:rFonts w:asciiTheme="minorHAnsi" w:hAnsiTheme="minorHAnsi" w:cstheme="minorHAnsi"/>
          <w:sz w:val="22"/>
          <w:szCs w:val="22"/>
        </w:rPr>
      </w:pPr>
      <w:r w:rsidRPr="005A60A4">
        <w:rPr>
          <w:rFonts w:asciiTheme="minorHAnsi" w:hAnsiTheme="minorHAnsi" w:cstheme="minorHAnsi"/>
          <w:sz w:val="22"/>
          <w:szCs w:val="22"/>
        </w:rPr>
        <w:t xml:space="preserve">angażowanie w proces oceny oddziaływania na środowiska jak najszerszego grona społeczeństwa, </w:t>
      </w:r>
    </w:p>
    <w:p w:rsidR="000C6A6C" w:rsidRPr="005A60A4" w:rsidRDefault="000C6A6C" w:rsidP="006775CD">
      <w:pPr>
        <w:numPr>
          <w:ilvl w:val="0"/>
          <w:numId w:val="70"/>
        </w:numPr>
        <w:jc w:val="both"/>
        <w:rPr>
          <w:rFonts w:asciiTheme="minorHAnsi" w:hAnsiTheme="minorHAnsi" w:cstheme="minorHAnsi"/>
          <w:sz w:val="22"/>
          <w:szCs w:val="22"/>
        </w:rPr>
      </w:pPr>
      <w:r w:rsidRPr="005A60A4">
        <w:rPr>
          <w:rFonts w:asciiTheme="minorHAnsi" w:hAnsiTheme="minorHAnsi" w:cstheme="minorHAnsi"/>
          <w:sz w:val="22"/>
          <w:szCs w:val="22"/>
        </w:rPr>
        <w:t>prowadzenie konsultacji społecznych na możliwie najwcześniejszym etapie planowania.</w:t>
      </w:r>
    </w:p>
    <w:p w:rsidR="000C6A6C" w:rsidRPr="005A60A4" w:rsidRDefault="000C6A6C" w:rsidP="000C6A6C">
      <w:pPr>
        <w:numPr>
          <w:ilvl w:val="0"/>
          <w:numId w:val="5"/>
        </w:numPr>
        <w:jc w:val="both"/>
        <w:rPr>
          <w:rFonts w:asciiTheme="minorHAnsi" w:hAnsiTheme="minorHAnsi" w:cstheme="minorHAnsi"/>
          <w:sz w:val="22"/>
          <w:szCs w:val="22"/>
        </w:rPr>
      </w:pPr>
      <w:r w:rsidRPr="005A60A4">
        <w:rPr>
          <w:rFonts w:asciiTheme="minorHAnsi" w:hAnsiTheme="minorHAnsi" w:cstheme="minorHAnsi"/>
          <w:sz w:val="22"/>
          <w:szCs w:val="22"/>
        </w:rPr>
        <w:t>W przypadku inwestycji polegającej na przebudowie istniejącego obiektu należy zwrócić uwagę na zminimalizowanie negatywnych oddziaływań zidentyfikowanych i zdiagnozowanych podczas dotychczasowej jego eksploatacji.</w:t>
      </w:r>
    </w:p>
    <w:p w:rsidR="000C6A6C" w:rsidRPr="005A60A4" w:rsidRDefault="000C6A6C" w:rsidP="000C6A6C">
      <w:pPr>
        <w:jc w:val="both"/>
        <w:rPr>
          <w:rFonts w:asciiTheme="minorHAnsi" w:hAnsiTheme="minorHAnsi" w:cstheme="minorHAnsi"/>
          <w:sz w:val="22"/>
          <w:szCs w:val="22"/>
        </w:rPr>
      </w:pPr>
    </w:p>
    <w:p w:rsidR="000C6A6C" w:rsidRPr="005A60A4" w:rsidRDefault="000C6A6C" w:rsidP="000C6A6C">
      <w:pPr>
        <w:jc w:val="both"/>
        <w:rPr>
          <w:rFonts w:asciiTheme="minorHAnsi" w:hAnsiTheme="minorHAnsi" w:cstheme="minorHAnsi"/>
          <w:b/>
          <w:sz w:val="22"/>
          <w:szCs w:val="22"/>
        </w:rPr>
      </w:pPr>
      <w:r w:rsidRPr="005A60A4">
        <w:rPr>
          <w:rFonts w:asciiTheme="minorHAnsi" w:hAnsiTheme="minorHAnsi" w:cstheme="minorHAnsi"/>
          <w:b/>
          <w:sz w:val="22"/>
          <w:szCs w:val="22"/>
        </w:rPr>
        <w:t>Etap II: realizacja (budowa) inwestycji</w:t>
      </w:r>
    </w:p>
    <w:p w:rsidR="000C6A6C" w:rsidRPr="005A60A4" w:rsidRDefault="000C6A6C" w:rsidP="000C6A6C">
      <w:pPr>
        <w:jc w:val="both"/>
        <w:rPr>
          <w:rFonts w:asciiTheme="minorHAnsi" w:hAnsiTheme="minorHAnsi" w:cstheme="minorHAnsi"/>
          <w:sz w:val="22"/>
          <w:szCs w:val="22"/>
        </w:rPr>
      </w:pPr>
    </w:p>
    <w:p w:rsidR="000C6A6C" w:rsidRPr="005A60A4" w:rsidRDefault="000C6A6C" w:rsidP="000C6A6C">
      <w:pPr>
        <w:numPr>
          <w:ilvl w:val="0"/>
          <w:numId w:val="6"/>
        </w:numPr>
        <w:jc w:val="both"/>
        <w:rPr>
          <w:rFonts w:asciiTheme="minorHAnsi" w:hAnsiTheme="minorHAnsi" w:cstheme="minorHAnsi"/>
          <w:sz w:val="22"/>
          <w:szCs w:val="22"/>
        </w:rPr>
      </w:pPr>
      <w:r w:rsidRPr="005A60A4">
        <w:rPr>
          <w:rFonts w:asciiTheme="minorHAnsi" w:hAnsiTheme="minorHAnsi" w:cstheme="minorHAnsi"/>
          <w:sz w:val="22"/>
          <w:szCs w:val="22"/>
        </w:rPr>
        <w:t xml:space="preserve">Prace budowlane powinny być prowadzone z odpowiednim natężeniem i z zachowaniem wszelkich zasad, zarówno BHP, przeciwpożarowych, jak i ochrony terenu. </w:t>
      </w:r>
    </w:p>
    <w:p w:rsidR="000C6A6C" w:rsidRPr="005A60A4" w:rsidRDefault="000C6A6C" w:rsidP="000C6A6C">
      <w:pPr>
        <w:numPr>
          <w:ilvl w:val="0"/>
          <w:numId w:val="6"/>
        </w:numPr>
        <w:jc w:val="both"/>
        <w:rPr>
          <w:rFonts w:asciiTheme="minorHAnsi" w:hAnsiTheme="minorHAnsi" w:cstheme="minorHAnsi"/>
          <w:sz w:val="22"/>
          <w:szCs w:val="22"/>
        </w:rPr>
      </w:pPr>
      <w:r w:rsidRPr="005A60A4">
        <w:rPr>
          <w:rFonts w:asciiTheme="minorHAnsi" w:hAnsiTheme="minorHAnsi" w:cstheme="minorHAnsi"/>
          <w:sz w:val="22"/>
          <w:szCs w:val="22"/>
        </w:rPr>
        <w:t xml:space="preserve">Przeszkolenie pracowników realizujących inwestycje pod kątem przepisów BHP </w:t>
      </w:r>
      <w:r w:rsidRPr="005A60A4">
        <w:rPr>
          <w:rFonts w:asciiTheme="minorHAnsi" w:hAnsiTheme="minorHAnsi" w:cstheme="minorHAnsi"/>
          <w:sz w:val="22"/>
          <w:szCs w:val="22"/>
        </w:rPr>
        <w:br/>
        <w:t>i przestrzegania wymogów ochrony środowiska podczas wykonywania prac.</w:t>
      </w:r>
    </w:p>
    <w:p w:rsidR="000C6A6C" w:rsidRPr="005A60A4" w:rsidRDefault="000C6A6C" w:rsidP="000C6A6C">
      <w:pPr>
        <w:numPr>
          <w:ilvl w:val="0"/>
          <w:numId w:val="6"/>
        </w:numPr>
        <w:jc w:val="both"/>
        <w:rPr>
          <w:rFonts w:asciiTheme="minorHAnsi" w:hAnsiTheme="minorHAnsi" w:cstheme="minorHAnsi"/>
          <w:sz w:val="22"/>
          <w:szCs w:val="22"/>
        </w:rPr>
      </w:pPr>
      <w:r w:rsidRPr="005A60A4">
        <w:rPr>
          <w:rFonts w:asciiTheme="minorHAnsi" w:hAnsiTheme="minorHAnsi" w:cstheme="minorHAnsi"/>
          <w:sz w:val="22"/>
          <w:szCs w:val="22"/>
        </w:rPr>
        <w:t>Ograniczenie terenu zajętego pod inwestycję (łącznie z zapleczem i bazą budowy) do koniecznego minimum.</w:t>
      </w:r>
    </w:p>
    <w:p w:rsidR="000C6A6C" w:rsidRPr="005A60A4" w:rsidRDefault="000C6A6C" w:rsidP="000C6A6C">
      <w:pPr>
        <w:numPr>
          <w:ilvl w:val="0"/>
          <w:numId w:val="6"/>
        </w:numPr>
        <w:jc w:val="both"/>
        <w:rPr>
          <w:rFonts w:asciiTheme="minorHAnsi" w:hAnsiTheme="minorHAnsi" w:cstheme="minorHAnsi"/>
          <w:sz w:val="22"/>
          <w:szCs w:val="22"/>
        </w:rPr>
      </w:pPr>
      <w:r w:rsidRPr="005A60A4">
        <w:rPr>
          <w:rFonts w:asciiTheme="minorHAnsi" w:hAnsiTheme="minorHAnsi" w:cstheme="minorHAnsi"/>
          <w:sz w:val="22"/>
          <w:szCs w:val="22"/>
        </w:rPr>
        <w:t>Prawidłowe zabezpieczenie i użytkowanie techniczne sprzętu i placu budowy.</w:t>
      </w:r>
    </w:p>
    <w:p w:rsidR="000C6A6C" w:rsidRPr="005A60A4" w:rsidRDefault="000C6A6C" w:rsidP="000C6A6C">
      <w:pPr>
        <w:numPr>
          <w:ilvl w:val="0"/>
          <w:numId w:val="6"/>
        </w:numPr>
        <w:jc w:val="both"/>
        <w:rPr>
          <w:rFonts w:asciiTheme="minorHAnsi" w:hAnsiTheme="minorHAnsi" w:cstheme="minorHAnsi"/>
          <w:sz w:val="22"/>
          <w:szCs w:val="22"/>
        </w:rPr>
      </w:pPr>
      <w:r w:rsidRPr="005A60A4">
        <w:rPr>
          <w:rFonts w:asciiTheme="minorHAnsi" w:hAnsiTheme="minorHAnsi" w:cstheme="minorHAnsi"/>
          <w:sz w:val="22"/>
          <w:szCs w:val="22"/>
        </w:rPr>
        <w:t>Stosowanie odpowiednich technologii, materiałów i rozwiązań konstrukcyjnych, uwzględniających wymogi najlepszej dostępnej techniki oraz zasad dobrej praktyki i rzetelnej wiedzy technicznej i naukowej.</w:t>
      </w:r>
    </w:p>
    <w:p w:rsidR="000C6A6C" w:rsidRPr="005A60A4" w:rsidRDefault="000C6A6C" w:rsidP="000C6A6C">
      <w:pPr>
        <w:numPr>
          <w:ilvl w:val="0"/>
          <w:numId w:val="6"/>
        </w:numPr>
        <w:jc w:val="both"/>
        <w:rPr>
          <w:rFonts w:asciiTheme="minorHAnsi" w:hAnsiTheme="minorHAnsi" w:cstheme="minorHAnsi"/>
          <w:sz w:val="22"/>
          <w:szCs w:val="22"/>
        </w:rPr>
      </w:pPr>
      <w:r w:rsidRPr="005A60A4">
        <w:rPr>
          <w:rFonts w:asciiTheme="minorHAnsi" w:hAnsiTheme="minorHAnsi" w:cstheme="minorHAnsi"/>
          <w:sz w:val="22"/>
          <w:szCs w:val="22"/>
        </w:rPr>
        <w:t xml:space="preserve">Dostosowanie terminów prac budowlanych do terminów rozrodu zwierząt.  </w:t>
      </w:r>
    </w:p>
    <w:p w:rsidR="000C6A6C" w:rsidRPr="005A60A4" w:rsidRDefault="000C6A6C" w:rsidP="000C6A6C">
      <w:pPr>
        <w:numPr>
          <w:ilvl w:val="0"/>
          <w:numId w:val="6"/>
        </w:numPr>
        <w:jc w:val="both"/>
        <w:rPr>
          <w:rFonts w:asciiTheme="minorHAnsi" w:hAnsiTheme="minorHAnsi" w:cstheme="minorHAnsi"/>
          <w:sz w:val="22"/>
          <w:szCs w:val="22"/>
        </w:rPr>
      </w:pPr>
      <w:r w:rsidRPr="005A60A4">
        <w:rPr>
          <w:rFonts w:asciiTheme="minorHAnsi" w:hAnsiTheme="minorHAnsi" w:cstheme="minorHAnsi"/>
          <w:sz w:val="22"/>
          <w:szCs w:val="22"/>
        </w:rPr>
        <w:t>Maskowanie elementów dysharmonijnych dla krajobrazu, stosowanie materiałów i elementów architektonicznych minimalizujących ten wpływ na krajobraz (np. dobór kolorystyki, zieleni, itp.).</w:t>
      </w:r>
    </w:p>
    <w:p w:rsidR="000C6A6C" w:rsidRPr="005A60A4" w:rsidRDefault="000C6A6C" w:rsidP="000C6A6C">
      <w:pPr>
        <w:numPr>
          <w:ilvl w:val="0"/>
          <w:numId w:val="6"/>
        </w:numPr>
        <w:jc w:val="both"/>
        <w:rPr>
          <w:rFonts w:asciiTheme="minorHAnsi" w:hAnsiTheme="minorHAnsi" w:cstheme="minorHAnsi"/>
          <w:sz w:val="22"/>
          <w:szCs w:val="22"/>
        </w:rPr>
      </w:pPr>
      <w:r w:rsidRPr="005A60A4">
        <w:rPr>
          <w:rFonts w:asciiTheme="minorHAnsi" w:hAnsiTheme="minorHAnsi" w:cstheme="minorHAnsi"/>
          <w:sz w:val="22"/>
          <w:szCs w:val="22"/>
        </w:rPr>
        <w:t>Zabezpieczenie drzew przed możliwością uszkodzenia korzeni i pni.</w:t>
      </w:r>
    </w:p>
    <w:p w:rsidR="000C6A6C" w:rsidRPr="005A60A4" w:rsidRDefault="000C6A6C" w:rsidP="000C6A6C">
      <w:pPr>
        <w:numPr>
          <w:ilvl w:val="0"/>
          <w:numId w:val="6"/>
        </w:numPr>
        <w:jc w:val="both"/>
        <w:rPr>
          <w:rFonts w:asciiTheme="minorHAnsi" w:hAnsiTheme="minorHAnsi" w:cstheme="minorHAnsi"/>
          <w:sz w:val="22"/>
          <w:szCs w:val="22"/>
        </w:rPr>
      </w:pPr>
      <w:r w:rsidRPr="005A60A4">
        <w:rPr>
          <w:rFonts w:asciiTheme="minorHAnsi" w:hAnsiTheme="minorHAnsi" w:cstheme="minorHAnsi"/>
          <w:sz w:val="22"/>
          <w:szCs w:val="22"/>
        </w:rPr>
        <w:t>Zebranie warstwy humusowej i przechowanie w taki sposób, który umożliwi późniejsze jej wykorzystanie.</w:t>
      </w:r>
    </w:p>
    <w:p w:rsidR="000C6A6C" w:rsidRPr="005A60A4" w:rsidRDefault="000C6A6C" w:rsidP="000C6A6C">
      <w:pPr>
        <w:numPr>
          <w:ilvl w:val="0"/>
          <w:numId w:val="6"/>
        </w:numPr>
        <w:jc w:val="both"/>
        <w:rPr>
          <w:rFonts w:asciiTheme="minorHAnsi" w:hAnsiTheme="minorHAnsi" w:cstheme="minorHAnsi"/>
          <w:sz w:val="22"/>
          <w:szCs w:val="22"/>
        </w:rPr>
      </w:pPr>
      <w:r w:rsidRPr="005A60A4">
        <w:rPr>
          <w:rFonts w:asciiTheme="minorHAnsi" w:hAnsiTheme="minorHAnsi" w:cstheme="minorHAnsi"/>
          <w:sz w:val="22"/>
          <w:szCs w:val="22"/>
        </w:rPr>
        <w:t>W miarę możliwości, dbanie o nienaruszenie stosunków wodnych.</w:t>
      </w:r>
    </w:p>
    <w:p w:rsidR="000C6A6C" w:rsidRPr="005A60A4" w:rsidRDefault="000C6A6C" w:rsidP="000C6A6C">
      <w:pPr>
        <w:jc w:val="both"/>
        <w:rPr>
          <w:rFonts w:asciiTheme="minorHAnsi" w:hAnsiTheme="minorHAnsi" w:cstheme="minorHAnsi"/>
          <w:sz w:val="22"/>
          <w:szCs w:val="22"/>
        </w:rPr>
      </w:pPr>
    </w:p>
    <w:p w:rsidR="000C6A6C" w:rsidRPr="005A60A4" w:rsidRDefault="000C6A6C" w:rsidP="000C6A6C">
      <w:pPr>
        <w:jc w:val="both"/>
        <w:rPr>
          <w:rFonts w:asciiTheme="minorHAnsi" w:hAnsiTheme="minorHAnsi" w:cstheme="minorHAnsi"/>
          <w:b/>
          <w:sz w:val="22"/>
          <w:szCs w:val="22"/>
        </w:rPr>
      </w:pPr>
      <w:r w:rsidRPr="005A60A4">
        <w:rPr>
          <w:rFonts w:asciiTheme="minorHAnsi" w:hAnsiTheme="minorHAnsi" w:cstheme="minorHAnsi"/>
          <w:b/>
          <w:sz w:val="22"/>
          <w:szCs w:val="22"/>
        </w:rPr>
        <w:t>Etap III: eksploatacja inwestycji</w:t>
      </w:r>
    </w:p>
    <w:p w:rsidR="000C6A6C" w:rsidRPr="005A60A4" w:rsidRDefault="000C6A6C" w:rsidP="000C6A6C">
      <w:pPr>
        <w:jc w:val="both"/>
        <w:rPr>
          <w:rFonts w:asciiTheme="minorHAnsi" w:hAnsiTheme="minorHAnsi" w:cstheme="minorHAnsi"/>
          <w:sz w:val="22"/>
          <w:szCs w:val="22"/>
        </w:rPr>
      </w:pPr>
    </w:p>
    <w:p w:rsidR="000C6A6C" w:rsidRPr="005A60A4" w:rsidRDefault="000C6A6C" w:rsidP="000C6A6C">
      <w:pPr>
        <w:numPr>
          <w:ilvl w:val="0"/>
          <w:numId w:val="7"/>
        </w:numPr>
        <w:jc w:val="both"/>
        <w:rPr>
          <w:rFonts w:asciiTheme="minorHAnsi" w:hAnsiTheme="minorHAnsi" w:cstheme="minorHAnsi"/>
          <w:sz w:val="22"/>
          <w:szCs w:val="22"/>
        </w:rPr>
      </w:pPr>
      <w:r w:rsidRPr="005A60A4">
        <w:rPr>
          <w:rFonts w:asciiTheme="minorHAnsi" w:hAnsiTheme="minorHAnsi" w:cstheme="minorHAnsi"/>
          <w:sz w:val="22"/>
          <w:szCs w:val="22"/>
        </w:rPr>
        <w:t>Stosowanie urządzeń i materiałów atestowanych.</w:t>
      </w:r>
    </w:p>
    <w:p w:rsidR="000C6A6C" w:rsidRPr="005A60A4" w:rsidRDefault="000C6A6C" w:rsidP="000C6A6C">
      <w:pPr>
        <w:numPr>
          <w:ilvl w:val="0"/>
          <w:numId w:val="7"/>
        </w:numPr>
        <w:jc w:val="both"/>
        <w:rPr>
          <w:rFonts w:asciiTheme="minorHAnsi" w:hAnsiTheme="minorHAnsi" w:cstheme="minorHAnsi"/>
          <w:sz w:val="22"/>
          <w:szCs w:val="22"/>
        </w:rPr>
      </w:pPr>
      <w:r w:rsidRPr="005A60A4">
        <w:rPr>
          <w:rFonts w:asciiTheme="minorHAnsi" w:hAnsiTheme="minorHAnsi" w:cstheme="minorHAnsi"/>
          <w:sz w:val="22"/>
          <w:szCs w:val="22"/>
        </w:rPr>
        <w:t>Opracowanie instrukcji postępowania na wypadek wystąpienia awarii lub katastrofy.</w:t>
      </w:r>
    </w:p>
    <w:p w:rsidR="000C6A6C" w:rsidRPr="005A60A4" w:rsidRDefault="000C6A6C" w:rsidP="000C6A6C">
      <w:pPr>
        <w:numPr>
          <w:ilvl w:val="0"/>
          <w:numId w:val="7"/>
        </w:numPr>
        <w:jc w:val="both"/>
        <w:rPr>
          <w:rFonts w:asciiTheme="minorHAnsi" w:hAnsiTheme="minorHAnsi" w:cstheme="minorHAnsi"/>
          <w:sz w:val="22"/>
          <w:szCs w:val="22"/>
        </w:rPr>
      </w:pPr>
      <w:r w:rsidRPr="005A60A4">
        <w:rPr>
          <w:rFonts w:asciiTheme="minorHAnsi" w:hAnsiTheme="minorHAnsi" w:cstheme="minorHAnsi"/>
          <w:sz w:val="22"/>
          <w:szCs w:val="22"/>
        </w:rPr>
        <w:t>Przestrzeganie przepisów BHP oraz ppoż.</w:t>
      </w:r>
    </w:p>
    <w:p w:rsidR="000C6A6C" w:rsidRPr="005A60A4" w:rsidRDefault="000C6A6C" w:rsidP="000C6A6C">
      <w:pPr>
        <w:numPr>
          <w:ilvl w:val="0"/>
          <w:numId w:val="7"/>
        </w:numPr>
        <w:jc w:val="both"/>
        <w:rPr>
          <w:rFonts w:asciiTheme="minorHAnsi" w:hAnsiTheme="minorHAnsi" w:cstheme="minorHAnsi"/>
          <w:sz w:val="22"/>
          <w:szCs w:val="22"/>
        </w:rPr>
      </w:pPr>
      <w:r w:rsidRPr="005A60A4">
        <w:rPr>
          <w:rFonts w:asciiTheme="minorHAnsi" w:hAnsiTheme="minorHAnsi" w:cstheme="minorHAnsi"/>
          <w:sz w:val="22"/>
          <w:szCs w:val="22"/>
        </w:rPr>
        <w:t>Prowadzenie szkolenia obsługi zakładu w zakresie ich obowiązków, a także procedur bezpieczeństwa.</w:t>
      </w:r>
    </w:p>
    <w:p w:rsidR="000C6A6C" w:rsidRPr="005A60A4" w:rsidRDefault="000C6A6C" w:rsidP="000C6A6C">
      <w:pPr>
        <w:numPr>
          <w:ilvl w:val="0"/>
          <w:numId w:val="7"/>
        </w:numPr>
        <w:jc w:val="both"/>
        <w:rPr>
          <w:rFonts w:asciiTheme="minorHAnsi" w:hAnsiTheme="minorHAnsi" w:cstheme="minorHAnsi"/>
          <w:sz w:val="22"/>
          <w:szCs w:val="22"/>
        </w:rPr>
      </w:pPr>
      <w:r w:rsidRPr="005A60A4">
        <w:rPr>
          <w:rFonts w:asciiTheme="minorHAnsi" w:hAnsiTheme="minorHAnsi" w:cstheme="minorHAnsi"/>
          <w:sz w:val="22"/>
          <w:szCs w:val="22"/>
        </w:rPr>
        <w:t>Serwisowanie maszyny i urządzenia zgodnie z wymaganiami producentów.</w:t>
      </w:r>
    </w:p>
    <w:p w:rsidR="000C6A6C" w:rsidRPr="005A60A4" w:rsidRDefault="000C6A6C" w:rsidP="000C6A6C">
      <w:pPr>
        <w:numPr>
          <w:ilvl w:val="0"/>
          <w:numId w:val="7"/>
        </w:numPr>
        <w:jc w:val="both"/>
        <w:rPr>
          <w:rFonts w:asciiTheme="minorHAnsi" w:hAnsiTheme="minorHAnsi" w:cstheme="minorHAnsi"/>
          <w:sz w:val="22"/>
          <w:szCs w:val="22"/>
        </w:rPr>
      </w:pPr>
      <w:r w:rsidRPr="005A60A4">
        <w:rPr>
          <w:rFonts w:asciiTheme="minorHAnsi" w:hAnsiTheme="minorHAnsi" w:cstheme="minorHAnsi"/>
          <w:sz w:val="22"/>
          <w:szCs w:val="22"/>
        </w:rPr>
        <w:lastRenderedPageBreak/>
        <w:t>Wykonywanie napraw i prac konserwatorskich urządzeń i maszyn przez wyspecjalizowane firmy lub odpowiednio przeszkolonych pracowników.</w:t>
      </w:r>
    </w:p>
    <w:p w:rsidR="000C6A6C" w:rsidRPr="005A60A4" w:rsidRDefault="000C6A6C" w:rsidP="000C6A6C">
      <w:pPr>
        <w:numPr>
          <w:ilvl w:val="0"/>
          <w:numId w:val="7"/>
        </w:numPr>
        <w:jc w:val="both"/>
        <w:rPr>
          <w:rFonts w:asciiTheme="minorHAnsi" w:hAnsiTheme="minorHAnsi" w:cstheme="minorHAnsi"/>
          <w:sz w:val="22"/>
          <w:szCs w:val="22"/>
        </w:rPr>
      </w:pPr>
      <w:r w:rsidRPr="005A60A4">
        <w:rPr>
          <w:rFonts w:asciiTheme="minorHAnsi" w:hAnsiTheme="minorHAnsi" w:cstheme="minorHAnsi"/>
          <w:sz w:val="22"/>
          <w:szCs w:val="22"/>
        </w:rPr>
        <w:t>Dokonanie zamiany uszkodzonych i nie działających urządzeń na sprawne.</w:t>
      </w:r>
    </w:p>
    <w:p w:rsidR="000C6A6C" w:rsidRPr="005A60A4" w:rsidRDefault="000C6A6C" w:rsidP="000C6A6C">
      <w:pPr>
        <w:numPr>
          <w:ilvl w:val="0"/>
          <w:numId w:val="7"/>
        </w:numPr>
        <w:jc w:val="both"/>
        <w:rPr>
          <w:rFonts w:asciiTheme="minorHAnsi" w:hAnsiTheme="minorHAnsi" w:cstheme="minorHAnsi"/>
          <w:sz w:val="22"/>
          <w:szCs w:val="22"/>
        </w:rPr>
      </w:pPr>
      <w:r w:rsidRPr="005A60A4">
        <w:rPr>
          <w:rFonts w:asciiTheme="minorHAnsi" w:hAnsiTheme="minorHAnsi" w:cstheme="minorHAnsi"/>
          <w:sz w:val="22"/>
          <w:szCs w:val="22"/>
        </w:rPr>
        <w:t>Utrzymywanie sprawnej instalacji przeciwpożarowej w dobrym stanie.</w:t>
      </w:r>
    </w:p>
    <w:p w:rsidR="000C6A6C" w:rsidRPr="005A60A4" w:rsidRDefault="000C6A6C" w:rsidP="000C6A6C">
      <w:pPr>
        <w:numPr>
          <w:ilvl w:val="0"/>
          <w:numId w:val="7"/>
        </w:numPr>
        <w:jc w:val="both"/>
        <w:rPr>
          <w:rFonts w:asciiTheme="minorHAnsi" w:hAnsiTheme="minorHAnsi" w:cstheme="minorHAnsi"/>
          <w:sz w:val="22"/>
          <w:szCs w:val="22"/>
        </w:rPr>
      </w:pPr>
      <w:r w:rsidRPr="005A60A4">
        <w:rPr>
          <w:rFonts w:asciiTheme="minorHAnsi" w:hAnsiTheme="minorHAnsi" w:cstheme="minorHAnsi"/>
          <w:sz w:val="22"/>
          <w:szCs w:val="22"/>
        </w:rPr>
        <w:t>Minimalizacja emisji hałasu poprzez:</w:t>
      </w:r>
    </w:p>
    <w:p w:rsidR="000C6A6C" w:rsidRPr="005A60A4" w:rsidRDefault="000C6A6C" w:rsidP="006775CD">
      <w:pPr>
        <w:numPr>
          <w:ilvl w:val="0"/>
          <w:numId w:val="67"/>
        </w:numPr>
        <w:jc w:val="both"/>
        <w:rPr>
          <w:rFonts w:asciiTheme="minorHAnsi" w:hAnsiTheme="minorHAnsi" w:cstheme="minorHAnsi"/>
          <w:sz w:val="22"/>
          <w:szCs w:val="22"/>
        </w:rPr>
      </w:pPr>
      <w:r w:rsidRPr="005A60A4">
        <w:rPr>
          <w:rFonts w:asciiTheme="minorHAnsi" w:hAnsiTheme="minorHAnsi" w:cstheme="minorHAnsi"/>
          <w:sz w:val="22"/>
          <w:szCs w:val="22"/>
        </w:rPr>
        <w:t>obudowę maszyn lub ich części osłonami akustycznymi,</w:t>
      </w:r>
    </w:p>
    <w:p w:rsidR="000C6A6C" w:rsidRPr="005A60A4" w:rsidRDefault="000C6A6C" w:rsidP="006775CD">
      <w:pPr>
        <w:numPr>
          <w:ilvl w:val="0"/>
          <w:numId w:val="67"/>
        </w:numPr>
        <w:jc w:val="both"/>
        <w:rPr>
          <w:rFonts w:asciiTheme="minorHAnsi" w:hAnsiTheme="minorHAnsi" w:cstheme="minorHAnsi"/>
          <w:sz w:val="22"/>
          <w:szCs w:val="22"/>
        </w:rPr>
      </w:pPr>
      <w:r w:rsidRPr="005A60A4">
        <w:rPr>
          <w:rFonts w:asciiTheme="minorHAnsi" w:hAnsiTheme="minorHAnsi" w:cstheme="minorHAnsi"/>
          <w:sz w:val="22"/>
          <w:szCs w:val="22"/>
        </w:rPr>
        <w:t>stosowanie elementów amortyzujących, np. elastycznych podkładek,</w:t>
      </w:r>
    </w:p>
    <w:p w:rsidR="000C6A6C" w:rsidRPr="005A60A4" w:rsidRDefault="000C6A6C" w:rsidP="006775CD">
      <w:pPr>
        <w:numPr>
          <w:ilvl w:val="0"/>
          <w:numId w:val="67"/>
        </w:numPr>
        <w:jc w:val="both"/>
        <w:rPr>
          <w:rFonts w:asciiTheme="minorHAnsi" w:hAnsiTheme="minorHAnsi" w:cstheme="minorHAnsi"/>
          <w:sz w:val="22"/>
          <w:szCs w:val="22"/>
        </w:rPr>
      </w:pPr>
      <w:r w:rsidRPr="005A60A4">
        <w:rPr>
          <w:rFonts w:asciiTheme="minorHAnsi" w:hAnsiTheme="minorHAnsi" w:cstheme="minorHAnsi"/>
          <w:sz w:val="22"/>
          <w:szCs w:val="22"/>
        </w:rPr>
        <w:t>stosowanie najwyższej jakości tłumików w maszynach,</w:t>
      </w:r>
    </w:p>
    <w:p w:rsidR="000C6A6C" w:rsidRPr="005A60A4" w:rsidRDefault="000C6A6C" w:rsidP="006775CD">
      <w:pPr>
        <w:numPr>
          <w:ilvl w:val="0"/>
          <w:numId w:val="67"/>
        </w:numPr>
        <w:jc w:val="both"/>
        <w:rPr>
          <w:rFonts w:asciiTheme="minorHAnsi" w:hAnsiTheme="minorHAnsi" w:cstheme="minorHAnsi"/>
          <w:sz w:val="22"/>
          <w:szCs w:val="22"/>
        </w:rPr>
      </w:pPr>
      <w:r w:rsidRPr="005A60A4">
        <w:rPr>
          <w:rFonts w:asciiTheme="minorHAnsi" w:hAnsiTheme="minorHAnsi" w:cstheme="minorHAnsi"/>
          <w:sz w:val="22"/>
          <w:szCs w:val="22"/>
        </w:rPr>
        <w:t>systematyczne kontrole sprzętu, jego konserwację  i bezzwłoczne dokonywanie napraw usterek,</w:t>
      </w:r>
    </w:p>
    <w:p w:rsidR="000C6A6C" w:rsidRPr="005A60A4" w:rsidRDefault="000C6A6C" w:rsidP="006775CD">
      <w:pPr>
        <w:numPr>
          <w:ilvl w:val="0"/>
          <w:numId w:val="67"/>
        </w:numPr>
        <w:jc w:val="both"/>
        <w:rPr>
          <w:rFonts w:asciiTheme="minorHAnsi" w:hAnsiTheme="minorHAnsi" w:cstheme="minorHAnsi"/>
          <w:sz w:val="22"/>
          <w:szCs w:val="22"/>
        </w:rPr>
      </w:pPr>
      <w:r w:rsidRPr="005A60A4">
        <w:rPr>
          <w:rFonts w:asciiTheme="minorHAnsi" w:hAnsiTheme="minorHAnsi" w:cstheme="minorHAnsi"/>
          <w:sz w:val="22"/>
          <w:szCs w:val="22"/>
        </w:rPr>
        <w:t>racjonalne i efektywne wykorzystanie czasu pracy urządzeń,</w:t>
      </w:r>
    </w:p>
    <w:p w:rsidR="000C6A6C" w:rsidRPr="005A60A4" w:rsidRDefault="000C6A6C" w:rsidP="006775CD">
      <w:pPr>
        <w:numPr>
          <w:ilvl w:val="0"/>
          <w:numId w:val="67"/>
        </w:numPr>
        <w:jc w:val="both"/>
        <w:rPr>
          <w:rFonts w:asciiTheme="minorHAnsi" w:hAnsiTheme="minorHAnsi" w:cstheme="minorHAnsi"/>
          <w:sz w:val="22"/>
          <w:szCs w:val="22"/>
        </w:rPr>
      </w:pPr>
      <w:r w:rsidRPr="005A60A4">
        <w:rPr>
          <w:rFonts w:asciiTheme="minorHAnsi" w:hAnsiTheme="minorHAnsi" w:cstheme="minorHAnsi"/>
          <w:sz w:val="22"/>
          <w:szCs w:val="22"/>
        </w:rPr>
        <w:t>zapewnienie odpowiedniej strefy buforowej wokół zakładów z gęstą zabudową drzew,</w:t>
      </w:r>
    </w:p>
    <w:p w:rsidR="000C6A6C" w:rsidRPr="005A60A4" w:rsidRDefault="000C6A6C" w:rsidP="006775CD">
      <w:pPr>
        <w:numPr>
          <w:ilvl w:val="0"/>
          <w:numId w:val="67"/>
        </w:numPr>
        <w:jc w:val="both"/>
        <w:rPr>
          <w:rFonts w:asciiTheme="minorHAnsi" w:hAnsiTheme="minorHAnsi" w:cstheme="minorHAnsi"/>
          <w:sz w:val="22"/>
          <w:szCs w:val="22"/>
        </w:rPr>
      </w:pPr>
      <w:r w:rsidRPr="005A60A4">
        <w:rPr>
          <w:rFonts w:asciiTheme="minorHAnsi" w:hAnsiTheme="minorHAnsi" w:cstheme="minorHAnsi"/>
          <w:sz w:val="22"/>
          <w:szCs w:val="22"/>
        </w:rPr>
        <w:t>skoordynowanie godzin eksploatacji urządzeń o wysokim poziomie hałasu ze sposobem wykorzystania przyległych terenów,</w:t>
      </w:r>
    </w:p>
    <w:p w:rsidR="000C6A6C" w:rsidRPr="005A60A4" w:rsidRDefault="000C6A6C" w:rsidP="006775CD">
      <w:pPr>
        <w:numPr>
          <w:ilvl w:val="0"/>
          <w:numId w:val="67"/>
        </w:numPr>
        <w:jc w:val="both"/>
        <w:rPr>
          <w:rFonts w:asciiTheme="minorHAnsi" w:hAnsiTheme="minorHAnsi" w:cstheme="minorHAnsi"/>
          <w:sz w:val="22"/>
          <w:szCs w:val="22"/>
        </w:rPr>
      </w:pPr>
      <w:r w:rsidRPr="005A60A4">
        <w:rPr>
          <w:rFonts w:asciiTheme="minorHAnsi" w:hAnsiTheme="minorHAnsi" w:cstheme="minorHAnsi"/>
          <w:sz w:val="22"/>
          <w:szCs w:val="22"/>
        </w:rPr>
        <w:t>unikanie sprzętu o wysokim poziomie hałasu.</w:t>
      </w:r>
    </w:p>
    <w:p w:rsidR="000C6A6C" w:rsidRPr="005A60A4" w:rsidRDefault="000C6A6C" w:rsidP="000C6A6C">
      <w:pPr>
        <w:numPr>
          <w:ilvl w:val="0"/>
          <w:numId w:val="7"/>
        </w:numPr>
        <w:jc w:val="both"/>
        <w:rPr>
          <w:rFonts w:asciiTheme="minorHAnsi" w:hAnsiTheme="minorHAnsi" w:cstheme="minorHAnsi"/>
          <w:sz w:val="22"/>
          <w:szCs w:val="22"/>
        </w:rPr>
      </w:pPr>
      <w:r w:rsidRPr="005A60A4">
        <w:rPr>
          <w:rFonts w:asciiTheme="minorHAnsi" w:hAnsiTheme="minorHAnsi" w:cstheme="minorHAnsi"/>
          <w:sz w:val="22"/>
          <w:szCs w:val="22"/>
        </w:rPr>
        <w:t>Wdrożenie koniecznego monitoringu wpływu inwestycji na środowisko.</w:t>
      </w:r>
    </w:p>
    <w:p w:rsidR="000C6A6C" w:rsidRPr="005A60A4" w:rsidRDefault="000C6A6C" w:rsidP="000C6A6C">
      <w:pPr>
        <w:jc w:val="both"/>
        <w:rPr>
          <w:rFonts w:asciiTheme="minorHAnsi" w:hAnsiTheme="minorHAnsi" w:cstheme="minorHAnsi"/>
          <w:sz w:val="22"/>
          <w:szCs w:val="22"/>
        </w:rPr>
      </w:pPr>
    </w:p>
    <w:p w:rsidR="000C6A6C" w:rsidRPr="005A60A4" w:rsidRDefault="000C6A6C" w:rsidP="000C6A6C">
      <w:pPr>
        <w:jc w:val="both"/>
        <w:rPr>
          <w:rFonts w:asciiTheme="minorHAnsi" w:hAnsiTheme="minorHAnsi" w:cstheme="minorHAnsi"/>
          <w:b/>
          <w:sz w:val="22"/>
          <w:szCs w:val="22"/>
        </w:rPr>
      </w:pPr>
      <w:r w:rsidRPr="005A60A4">
        <w:rPr>
          <w:rFonts w:asciiTheme="minorHAnsi" w:hAnsiTheme="minorHAnsi" w:cstheme="minorHAnsi"/>
          <w:b/>
          <w:sz w:val="22"/>
          <w:szCs w:val="22"/>
        </w:rPr>
        <w:t>Etap IV: likwidacji inwestycji</w:t>
      </w:r>
    </w:p>
    <w:p w:rsidR="000C6A6C" w:rsidRPr="005A60A4" w:rsidRDefault="000C6A6C" w:rsidP="000C6A6C">
      <w:pPr>
        <w:jc w:val="both"/>
        <w:rPr>
          <w:rFonts w:asciiTheme="minorHAnsi" w:hAnsiTheme="minorHAnsi" w:cstheme="minorHAnsi"/>
          <w:sz w:val="22"/>
          <w:szCs w:val="22"/>
        </w:rPr>
      </w:pPr>
    </w:p>
    <w:p w:rsidR="000C6A6C" w:rsidRPr="005A60A4" w:rsidRDefault="000C6A6C" w:rsidP="000C6A6C">
      <w:pPr>
        <w:jc w:val="both"/>
        <w:rPr>
          <w:rFonts w:asciiTheme="minorHAnsi" w:hAnsiTheme="minorHAnsi" w:cstheme="minorHAnsi"/>
          <w:sz w:val="22"/>
          <w:szCs w:val="22"/>
        </w:rPr>
      </w:pPr>
      <w:r w:rsidRPr="005A60A4">
        <w:rPr>
          <w:rFonts w:asciiTheme="minorHAnsi" w:hAnsiTheme="minorHAnsi" w:cstheme="minorHAnsi"/>
          <w:sz w:val="22"/>
          <w:szCs w:val="22"/>
        </w:rPr>
        <w:t>Działania analogiczne jak w przypadku realizacji inwestycji.</w:t>
      </w:r>
    </w:p>
    <w:p w:rsidR="000C6A6C" w:rsidRPr="005A60A4" w:rsidRDefault="000C6A6C" w:rsidP="000C6A6C">
      <w:pPr>
        <w:jc w:val="both"/>
        <w:rPr>
          <w:rFonts w:asciiTheme="minorHAnsi" w:hAnsiTheme="minorHAnsi" w:cstheme="minorHAnsi"/>
          <w:sz w:val="22"/>
          <w:szCs w:val="22"/>
        </w:rPr>
      </w:pPr>
    </w:p>
    <w:p w:rsidR="000C6A6C" w:rsidRPr="005A60A4" w:rsidRDefault="000C6A6C" w:rsidP="000C6A6C">
      <w:pPr>
        <w:jc w:val="both"/>
        <w:rPr>
          <w:rFonts w:asciiTheme="minorHAnsi" w:hAnsiTheme="minorHAnsi" w:cstheme="minorHAnsi"/>
          <w:b/>
          <w:sz w:val="22"/>
          <w:szCs w:val="22"/>
        </w:rPr>
      </w:pPr>
      <w:r w:rsidRPr="005A60A4">
        <w:rPr>
          <w:rFonts w:asciiTheme="minorHAnsi" w:hAnsiTheme="minorHAnsi" w:cstheme="minorHAnsi"/>
          <w:b/>
          <w:sz w:val="22"/>
          <w:szCs w:val="22"/>
        </w:rPr>
        <w:t>Działania kompensacyjne</w:t>
      </w:r>
    </w:p>
    <w:p w:rsidR="000C6A6C" w:rsidRPr="005A60A4" w:rsidRDefault="000C6A6C" w:rsidP="000C6A6C">
      <w:pPr>
        <w:jc w:val="both"/>
        <w:rPr>
          <w:rFonts w:asciiTheme="minorHAnsi" w:hAnsiTheme="minorHAnsi" w:cstheme="minorHAnsi"/>
          <w:sz w:val="22"/>
          <w:szCs w:val="22"/>
        </w:rPr>
      </w:pPr>
    </w:p>
    <w:p w:rsidR="000C6A6C" w:rsidRPr="005A60A4" w:rsidRDefault="000C6A6C" w:rsidP="000C6A6C">
      <w:pPr>
        <w:jc w:val="both"/>
        <w:rPr>
          <w:rFonts w:asciiTheme="minorHAnsi" w:hAnsiTheme="minorHAnsi" w:cstheme="minorHAnsi"/>
          <w:sz w:val="22"/>
          <w:szCs w:val="22"/>
        </w:rPr>
      </w:pPr>
      <w:r w:rsidRPr="005A60A4">
        <w:rPr>
          <w:rFonts w:asciiTheme="minorHAnsi" w:hAnsiTheme="minorHAnsi" w:cstheme="minorHAnsi"/>
          <w:sz w:val="22"/>
          <w:szCs w:val="22"/>
        </w:rPr>
        <w:t xml:space="preserve">W przypadku, gdy całkowite uniknięcie danego oddziaływania jest niemożliwe i istnieje niebezpieczeństwo nieodwracalnego zniszczenia szczególnie cennych elementów przyrody, konieczne jest podjęcie odpowiednio wcześniej działań kompensacyjnych. Należy m.in. zapewnić odtworzenie zniszczonych siedlisk w miejscach zastępczych, sztuczne zasilanie osłabionych populacji; tworzenie alternatywnych połączeń przyrodniczych i różnorodnych tras migracji zwierząt.  </w:t>
      </w:r>
    </w:p>
    <w:p w:rsidR="000C6A6C" w:rsidRPr="005A60A4" w:rsidRDefault="000C6A6C" w:rsidP="000C6A6C">
      <w:pPr>
        <w:jc w:val="both"/>
        <w:rPr>
          <w:rFonts w:asciiTheme="minorHAnsi" w:hAnsiTheme="minorHAnsi" w:cstheme="minorHAnsi"/>
          <w:sz w:val="22"/>
          <w:szCs w:val="22"/>
        </w:rPr>
      </w:pPr>
    </w:p>
    <w:p w:rsidR="000C6A6C" w:rsidRPr="005A60A4" w:rsidRDefault="000C6A6C" w:rsidP="000C6A6C">
      <w:pPr>
        <w:jc w:val="both"/>
        <w:rPr>
          <w:rFonts w:asciiTheme="minorHAnsi" w:hAnsiTheme="minorHAnsi" w:cstheme="minorHAnsi"/>
          <w:sz w:val="22"/>
          <w:szCs w:val="22"/>
        </w:rPr>
      </w:pPr>
      <w:r w:rsidRPr="005A60A4">
        <w:rPr>
          <w:rFonts w:asciiTheme="minorHAnsi" w:hAnsiTheme="minorHAnsi" w:cstheme="minorHAnsi"/>
          <w:sz w:val="22"/>
          <w:szCs w:val="22"/>
        </w:rPr>
        <w:t>Adekwatnie do wskazanych negatywnych oddziaływa</w:t>
      </w:r>
      <w:r w:rsidRPr="005A60A4">
        <w:rPr>
          <w:rFonts w:asciiTheme="minorHAnsi" w:eastAsia="Arial-OneByteIdentityH" w:hAnsiTheme="minorHAnsi" w:cstheme="minorHAnsi"/>
          <w:sz w:val="22"/>
          <w:szCs w:val="22"/>
        </w:rPr>
        <w:t>ń</w:t>
      </w:r>
      <w:r w:rsidRPr="005A60A4">
        <w:rPr>
          <w:rFonts w:asciiTheme="minorHAnsi" w:hAnsiTheme="minorHAnsi" w:cstheme="minorHAnsi"/>
          <w:sz w:val="22"/>
          <w:szCs w:val="22"/>
        </w:rPr>
        <w:t>, przewiduje si</w:t>
      </w:r>
      <w:r w:rsidRPr="005A60A4">
        <w:rPr>
          <w:rFonts w:asciiTheme="minorHAnsi" w:eastAsia="Arial-OneByteIdentityH" w:hAnsiTheme="minorHAnsi" w:cstheme="minorHAnsi"/>
          <w:sz w:val="22"/>
          <w:szCs w:val="22"/>
        </w:rPr>
        <w:t xml:space="preserve">ę </w:t>
      </w:r>
      <w:r w:rsidRPr="005A60A4">
        <w:rPr>
          <w:rFonts w:asciiTheme="minorHAnsi" w:hAnsiTheme="minorHAnsi" w:cstheme="minorHAnsi"/>
          <w:sz w:val="22"/>
          <w:szCs w:val="22"/>
        </w:rPr>
        <w:t>przede wszystkim nast</w:t>
      </w:r>
      <w:r w:rsidRPr="005A60A4">
        <w:rPr>
          <w:rFonts w:asciiTheme="minorHAnsi" w:eastAsia="Arial-OneByteIdentityH" w:hAnsiTheme="minorHAnsi" w:cstheme="minorHAnsi"/>
          <w:sz w:val="22"/>
          <w:szCs w:val="22"/>
        </w:rPr>
        <w:t>ę</w:t>
      </w:r>
      <w:r w:rsidRPr="005A60A4">
        <w:rPr>
          <w:rFonts w:asciiTheme="minorHAnsi" w:hAnsiTheme="minorHAnsi" w:cstheme="minorHAnsi"/>
          <w:sz w:val="22"/>
          <w:szCs w:val="22"/>
        </w:rPr>
        <w:t>puj</w:t>
      </w:r>
      <w:r w:rsidRPr="005A60A4">
        <w:rPr>
          <w:rFonts w:asciiTheme="minorHAnsi" w:eastAsia="Arial-OneByteIdentityH" w:hAnsiTheme="minorHAnsi" w:cstheme="minorHAnsi"/>
          <w:sz w:val="22"/>
          <w:szCs w:val="22"/>
        </w:rPr>
        <w:t>ą</w:t>
      </w:r>
      <w:r w:rsidRPr="005A60A4">
        <w:rPr>
          <w:rFonts w:asciiTheme="minorHAnsi" w:hAnsiTheme="minorHAnsi" w:cstheme="minorHAnsi"/>
          <w:sz w:val="22"/>
          <w:szCs w:val="22"/>
        </w:rPr>
        <w:t xml:space="preserve">ce </w:t>
      </w:r>
      <w:r w:rsidRPr="005A60A4">
        <w:rPr>
          <w:rFonts w:asciiTheme="minorHAnsi" w:eastAsia="Arial-OneByteIdentityH" w:hAnsiTheme="minorHAnsi" w:cstheme="minorHAnsi"/>
          <w:sz w:val="22"/>
          <w:szCs w:val="22"/>
        </w:rPr>
        <w:t>ś</w:t>
      </w:r>
      <w:r w:rsidRPr="005A60A4">
        <w:rPr>
          <w:rFonts w:asciiTheme="minorHAnsi" w:hAnsiTheme="minorHAnsi" w:cstheme="minorHAnsi"/>
          <w:sz w:val="22"/>
          <w:szCs w:val="22"/>
        </w:rPr>
        <w:t>rodki zapobiegaj</w:t>
      </w:r>
      <w:r w:rsidRPr="005A60A4">
        <w:rPr>
          <w:rFonts w:asciiTheme="minorHAnsi" w:eastAsia="Arial-OneByteIdentityH" w:hAnsiTheme="minorHAnsi" w:cstheme="minorHAnsi"/>
          <w:sz w:val="22"/>
          <w:szCs w:val="22"/>
        </w:rPr>
        <w:t>ą</w:t>
      </w:r>
      <w:r w:rsidRPr="005A60A4">
        <w:rPr>
          <w:rFonts w:asciiTheme="minorHAnsi" w:hAnsiTheme="minorHAnsi" w:cstheme="minorHAnsi"/>
          <w:sz w:val="22"/>
          <w:szCs w:val="22"/>
        </w:rPr>
        <w:t>ce oraz ograniczaj</w:t>
      </w:r>
      <w:r w:rsidRPr="005A60A4">
        <w:rPr>
          <w:rFonts w:asciiTheme="minorHAnsi" w:eastAsia="Arial-OneByteIdentityH" w:hAnsiTheme="minorHAnsi" w:cstheme="minorHAnsi"/>
          <w:sz w:val="22"/>
          <w:szCs w:val="22"/>
        </w:rPr>
        <w:t>ą</w:t>
      </w:r>
      <w:r w:rsidRPr="005A60A4">
        <w:rPr>
          <w:rFonts w:asciiTheme="minorHAnsi" w:hAnsiTheme="minorHAnsi" w:cstheme="minorHAnsi"/>
          <w:sz w:val="22"/>
          <w:szCs w:val="22"/>
        </w:rPr>
        <w:t xml:space="preserve">ce negatywne oddziaływanie na </w:t>
      </w:r>
      <w:r w:rsidRPr="005A60A4">
        <w:rPr>
          <w:rFonts w:asciiTheme="minorHAnsi" w:eastAsia="Arial-OneByteIdentityH" w:hAnsiTheme="minorHAnsi" w:cstheme="minorHAnsi"/>
          <w:sz w:val="22"/>
          <w:szCs w:val="22"/>
        </w:rPr>
        <w:t>ś</w:t>
      </w:r>
      <w:r w:rsidRPr="005A60A4">
        <w:rPr>
          <w:rFonts w:asciiTheme="minorHAnsi" w:hAnsiTheme="minorHAnsi" w:cstheme="minorHAnsi"/>
          <w:sz w:val="22"/>
          <w:szCs w:val="22"/>
        </w:rPr>
        <w:t>rodowisko dla tych typów przedsięwzięć, w przypadku których stwierdzono prawdopodobieństwo negatywnego oddziaływania na środowisko.</w:t>
      </w:r>
    </w:p>
    <w:p w:rsidR="000C6A6C" w:rsidRPr="005A60A4" w:rsidRDefault="000C6A6C" w:rsidP="000C6A6C">
      <w:pPr>
        <w:jc w:val="both"/>
        <w:rPr>
          <w:rFonts w:asciiTheme="minorHAnsi" w:hAnsiTheme="minorHAnsi" w:cstheme="minorHAnsi"/>
          <w:sz w:val="22"/>
          <w:szCs w:val="22"/>
        </w:rPr>
      </w:pPr>
    </w:p>
    <w:p w:rsidR="000C6A6C" w:rsidRPr="005A60A4" w:rsidRDefault="000C6A6C" w:rsidP="000C6A6C">
      <w:pPr>
        <w:jc w:val="both"/>
        <w:rPr>
          <w:rFonts w:asciiTheme="minorHAnsi" w:hAnsiTheme="minorHAnsi" w:cstheme="minorHAnsi"/>
          <w:b/>
          <w:sz w:val="22"/>
          <w:szCs w:val="22"/>
        </w:rPr>
      </w:pPr>
      <w:r w:rsidRPr="005A60A4">
        <w:rPr>
          <w:rFonts w:asciiTheme="minorHAnsi" w:hAnsiTheme="minorHAnsi" w:cstheme="minorHAnsi"/>
          <w:b/>
          <w:sz w:val="22"/>
          <w:szCs w:val="22"/>
        </w:rPr>
        <w:t>Drogi i infrastruktura komunikacyjna</w:t>
      </w:r>
    </w:p>
    <w:p w:rsidR="000C6A6C" w:rsidRPr="005A60A4" w:rsidRDefault="000C6A6C" w:rsidP="000C6A6C">
      <w:pPr>
        <w:jc w:val="both"/>
        <w:rPr>
          <w:rFonts w:asciiTheme="minorHAnsi" w:hAnsiTheme="minorHAnsi" w:cstheme="minorHAnsi"/>
          <w:sz w:val="22"/>
          <w:szCs w:val="22"/>
        </w:rPr>
      </w:pPr>
    </w:p>
    <w:p w:rsidR="000C6A6C" w:rsidRPr="005A60A4" w:rsidRDefault="000C6A6C" w:rsidP="000C6A6C">
      <w:pPr>
        <w:jc w:val="both"/>
        <w:rPr>
          <w:rFonts w:asciiTheme="minorHAnsi" w:hAnsiTheme="minorHAnsi" w:cstheme="minorHAnsi"/>
          <w:sz w:val="22"/>
          <w:szCs w:val="22"/>
        </w:rPr>
      </w:pPr>
      <w:r w:rsidRPr="005A60A4">
        <w:rPr>
          <w:rFonts w:asciiTheme="minorHAnsi" w:hAnsiTheme="minorHAnsi" w:cstheme="minorHAnsi"/>
          <w:sz w:val="22"/>
          <w:szCs w:val="22"/>
        </w:rPr>
        <w:t>Wśród podstawowych sposobów ograniczania zagrożeń wymienić można:</w:t>
      </w:r>
    </w:p>
    <w:p w:rsidR="000C6A6C" w:rsidRPr="005A60A4" w:rsidRDefault="000C6A6C" w:rsidP="000C6A6C">
      <w:pPr>
        <w:jc w:val="both"/>
        <w:rPr>
          <w:rFonts w:asciiTheme="minorHAnsi" w:hAnsiTheme="minorHAnsi" w:cstheme="minorHAnsi"/>
          <w:sz w:val="22"/>
          <w:szCs w:val="22"/>
        </w:rPr>
      </w:pPr>
    </w:p>
    <w:p w:rsidR="000C6A6C" w:rsidRPr="005A60A4" w:rsidRDefault="000C6A6C" w:rsidP="006775CD">
      <w:pPr>
        <w:numPr>
          <w:ilvl w:val="0"/>
          <w:numId w:val="68"/>
        </w:numPr>
        <w:jc w:val="both"/>
        <w:rPr>
          <w:rFonts w:asciiTheme="minorHAnsi" w:hAnsiTheme="minorHAnsi" w:cstheme="minorHAnsi"/>
          <w:sz w:val="22"/>
          <w:szCs w:val="22"/>
        </w:rPr>
      </w:pPr>
      <w:r w:rsidRPr="005A60A4">
        <w:rPr>
          <w:rFonts w:asciiTheme="minorHAnsi" w:hAnsiTheme="minorHAnsi" w:cstheme="minorHAnsi"/>
          <w:sz w:val="22"/>
          <w:szCs w:val="22"/>
        </w:rPr>
        <w:t>odpowiednie zabezpieczenie sprzętu budowlanego, tak by uniknąć zanieczyszczenia środowiska oraz nadmiernego hałasu,</w:t>
      </w:r>
    </w:p>
    <w:p w:rsidR="000C6A6C" w:rsidRPr="005A60A4" w:rsidRDefault="000C6A6C" w:rsidP="006775CD">
      <w:pPr>
        <w:numPr>
          <w:ilvl w:val="0"/>
          <w:numId w:val="68"/>
        </w:numPr>
        <w:jc w:val="both"/>
        <w:rPr>
          <w:rFonts w:asciiTheme="minorHAnsi" w:hAnsiTheme="minorHAnsi" w:cstheme="minorHAnsi"/>
          <w:sz w:val="22"/>
          <w:szCs w:val="22"/>
        </w:rPr>
      </w:pPr>
      <w:r w:rsidRPr="005A60A4">
        <w:rPr>
          <w:rFonts w:asciiTheme="minorHAnsi" w:hAnsiTheme="minorHAnsi" w:cstheme="minorHAnsi"/>
          <w:sz w:val="22"/>
          <w:szCs w:val="22"/>
        </w:rPr>
        <w:t>dostosowanie terminu robót do terminów rozrodu zwierząt,</w:t>
      </w:r>
    </w:p>
    <w:p w:rsidR="000C6A6C" w:rsidRPr="005A60A4" w:rsidRDefault="000C6A6C" w:rsidP="006775CD">
      <w:pPr>
        <w:numPr>
          <w:ilvl w:val="0"/>
          <w:numId w:val="68"/>
        </w:numPr>
        <w:jc w:val="both"/>
        <w:rPr>
          <w:rFonts w:asciiTheme="minorHAnsi" w:hAnsiTheme="minorHAnsi" w:cstheme="minorHAnsi"/>
          <w:sz w:val="22"/>
          <w:szCs w:val="22"/>
        </w:rPr>
      </w:pPr>
      <w:r w:rsidRPr="005A60A4">
        <w:rPr>
          <w:rFonts w:asciiTheme="minorHAnsi" w:hAnsiTheme="minorHAnsi" w:cstheme="minorHAnsi"/>
          <w:sz w:val="22"/>
          <w:szCs w:val="22"/>
        </w:rPr>
        <w:t>stosowanie zieleni osłonowej,</w:t>
      </w:r>
    </w:p>
    <w:p w:rsidR="000C6A6C" w:rsidRPr="005A60A4" w:rsidRDefault="000C6A6C" w:rsidP="006775CD">
      <w:pPr>
        <w:numPr>
          <w:ilvl w:val="0"/>
          <w:numId w:val="68"/>
        </w:numPr>
        <w:jc w:val="both"/>
        <w:rPr>
          <w:rFonts w:asciiTheme="minorHAnsi" w:hAnsiTheme="minorHAnsi" w:cstheme="minorHAnsi"/>
          <w:sz w:val="22"/>
          <w:szCs w:val="22"/>
        </w:rPr>
      </w:pPr>
      <w:r w:rsidRPr="005A60A4">
        <w:rPr>
          <w:rFonts w:asciiTheme="minorHAnsi" w:hAnsiTheme="minorHAnsi" w:cstheme="minorHAnsi"/>
          <w:sz w:val="22"/>
          <w:szCs w:val="22"/>
        </w:rPr>
        <w:t>ograniczenie do minimum sfery bezpośredniej ingerencji,</w:t>
      </w:r>
    </w:p>
    <w:p w:rsidR="000C6A6C" w:rsidRPr="005A60A4" w:rsidRDefault="000C6A6C" w:rsidP="006775CD">
      <w:pPr>
        <w:numPr>
          <w:ilvl w:val="0"/>
          <w:numId w:val="68"/>
        </w:numPr>
        <w:jc w:val="both"/>
        <w:rPr>
          <w:rFonts w:asciiTheme="minorHAnsi" w:hAnsiTheme="minorHAnsi" w:cstheme="minorHAnsi"/>
          <w:sz w:val="22"/>
          <w:szCs w:val="22"/>
        </w:rPr>
      </w:pPr>
      <w:r w:rsidRPr="005A60A4">
        <w:rPr>
          <w:rFonts w:asciiTheme="minorHAnsi" w:hAnsiTheme="minorHAnsi" w:cstheme="minorHAnsi"/>
          <w:sz w:val="22"/>
          <w:szCs w:val="22"/>
        </w:rPr>
        <w:t>rekultywacja terenu w miejscach poboru kruszyw z wykorzystaniem zabezpieczonej w czasie prac wierzchniej warstwy gleby,</w:t>
      </w:r>
    </w:p>
    <w:p w:rsidR="000C6A6C" w:rsidRPr="005A60A4" w:rsidRDefault="000C6A6C" w:rsidP="006775CD">
      <w:pPr>
        <w:numPr>
          <w:ilvl w:val="0"/>
          <w:numId w:val="68"/>
        </w:numPr>
        <w:jc w:val="both"/>
        <w:rPr>
          <w:rFonts w:asciiTheme="minorHAnsi" w:hAnsiTheme="minorHAnsi" w:cstheme="minorHAnsi"/>
          <w:sz w:val="22"/>
          <w:szCs w:val="22"/>
        </w:rPr>
      </w:pPr>
      <w:r w:rsidRPr="005A60A4">
        <w:rPr>
          <w:rFonts w:asciiTheme="minorHAnsi" w:hAnsiTheme="minorHAnsi" w:cstheme="minorHAnsi"/>
          <w:sz w:val="22"/>
          <w:szCs w:val="22"/>
        </w:rPr>
        <w:t>stosowanie hydrotechnicznych działań zabezpieczających, w tym np. przepompowywanie wody w miejscach przerwania naturalnych połączeń,</w:t>
      </w:r>
    </w:p>
    <w:p w:rsidR="000C6A6C" w:rsidRPr="005A60A4" w:rsidRDefault="000C6A6C" w:rsidP="006775CD">
      <w:pPr>
        <w:numPr>
          <w:ilvl w:val="0"/>
          <w:numId w:val="68"/>
        </w:numPr>
        <w:jc w:val="both"/>
        <w:rPr>
          <w:rFonts w:asciiTheme="minorHAnsi" w:hAnsiTheme="minorHAnsi" w:cstheme="minorHAnsi"/>
          <w:sz w:val="22"/>
          <w:szCs w:val="22"/>
        </w:rPr>
      </w:pPr>
      <w:r w:rsidRPr="005A60A4">
        <w:rPr>
          <w:rFonts w:asciiTheme="minorHAnsi" w:hAnsiTheme="minorHAnsi" w:cstheme="minorHAnsi"/>
          <w:sz w:val="22"/>
          <w:szCs w:val="22"/>
        </w:rPr>
        <w:t xml:space="preserve">w przypadku emisji spalin zabezpieczeniem jest zieleń izolacyjna, działająca jako  naturalna bariera </w:t>
      </w:r>
      <w:proofErr w:type="spellStart"/>
      <w:r w:rsidRPr="005A60A4">
        <w:rPr>
          <w:rFonts w:asciiTheme="minorHAnsi" w:hAnsiTheme="minorHAnsi" w:cstheme="minorHAnsi"/>
          <w:sz w:val="22"/>
          <w:szCs w:val="22"/>
        </w:rPr>
        <w:t>biogeochemiczna</w:t>
      </w:r>
      <w:proofErr w:type="spellEnd"/>
      <w:r w:rsidRPr="005A60A4">
        <w:rPr>
          <w:rFonts w:asciiTheme="minorHAnsi" w:hAnsiTheme="minorHAnsi" w:cstheme="minorHAnsi"/>
          <w:sz w:val="22"/>
          <w:szCs w:val="22"/>
        </w:rPr>
        <w:t>, przeciwdziałająca rozprzestrzenianiu się zanieczyszczeń. Substancje, które nie zdołają przedostać się poza osłony – opadają na jezdnię, stąd konieczność uszczelnionego systemu odprowadzania ścieków (najlepiej systemy zamknięte, zapobiegające rozbryzgom),</w:t>
      </w:r>
    </w:p>
    <w:p w:rsidR="000C6A6C" w:rsidRPr="005A60A4" w:rsidRDefault="000C6A6C" w:rsidP="006775CD">
      <w:pPr>
        <w:numPr>
          <w:ilvl w:val="0"/>
          <w:numId w:val="68"/>
        </w:numPr>
        <w:jc w:val="both"/>
        <w:rPr>
          <w:rFonts w:asciiTheme="minorHAnsi" w:hAnsiTheme="minorHAnsi" w:cstheme="minorHAnsi"/>
          <w:sz w:val="22"/>
          <w:szCs w:val="22"/>
        </w:rPr>
      </w:pPr>
      <w:r w:rsidRPr="005A60A4">
        <w:rPr>
          <w:rFonts w:asciiTheme="minorHAnsi" w:hAnsiTheme="minorHAnsi" w:cstheme="minorHAnsi"/>
          <w:sz w:val="22"/>
          <w:szCs w:val="22"/>
        </w:rPr>
        <w:lastRenderedPageBreak/>
        <w:t xml:space="preserve">swoistym zabezpieczeniem jest stosowanie odpowiednio dobranych roślin.  Dla złagodzenia skutków koncentracji zanieczyszczeń zalecane są zabiegi podnoszące </w:t>
      </w:r>
      <w:proofErr w:type="spellStart"/>
      <w:r w:rsidRPr="005A60A4">
        <w:rPr>
          <w:rFonts w:asciiTheme="minorHAnsi" w:hAnsiTheme="minorHAnsi" w:cstheme="minorHAnsi"/>
          <w:sz w:val="22"/>
          <w:szCs w:val="22"/>
        </w:rPr>
        <w:t>pH</w:t>
      </w:r>
      <w:proofErr w:type="spellEnd"/>
      <w:r w:rsidRPr="005A60A4">
        <w:rPr>
          <w:rFonts w:asciiTheme="minorHAnsi" w:hAnsiTheme="minorHAnsi" w:cstheme="minorHAnsi"/>
          <w:sz w:val="22"/>
          <w:szCs w:val="22"/>
        </w:rPr>
        <w:t xml:space="preserve"> gleby i zawartości materii organicznej,</w:t>
      </w:r>
    </w:p>
    <w:p w:rsidR="000C6A6C" w:rsidRPr="005A60A4" w:rsidRDefault="000C6A6C" w:rsidP="006775CD">
      <w:pPr>
        <w:numPr>
          <w:ilvl w:val="0"/>
          <w:numId w:val="68"/>
        </w:numPr>
        <w:jc w:val="both"/>
        <w:rPr>
          <w:rFonts w:asciiTheme="minorHAnsi" w:hAnsiTheme="minorHAnsi" w:cstheme="minorHAnsi"/>
          <w:sz w:val="22"/>
          <w:szCs w:val="22"/>
        </w:rPr>
      </w:pPr>
      <w:r w:rsidRPr="005A60A4">
        <w:rPr>
          <w:rFonts w:asciiTheme="minorHAnsi" w:hAnsiTheme="minorHAnsi" w:cstheme="minorHAnsi"/>
          <w:sz w:val="22"/>
          <w:szCs w:val="22"/>
        </w:rPr>
        <w:t>stosowanie materiałów budowlanych i elementów architektonicznych minimalizujących negatywny wpływ na krajobraz, w tym np. poprzez stosowanie ogrodzeń drewnianych zamiast betonowych, dostosowanie kolorystyki; maskowanie zielenią elementów dysharmonijnych.</w:t>
      </w:r>
    </w:p>
    <w:p w:rsidR="000C6A6C" w:rsidRPr="005A60A4" w:rsidRDefault="000C6A6C" w:rsidP="000C6A6C">
      <w:pPr>
        <w:jc w:val="both"/>
        <w:rPr>
          <w:rFonts w:asciiTheme="minorHAnsi" w:hAnsiTheme="minorHAnsi" w:cstheme="minorHAnsi"/>
          <w:sz w:val="22"/>
          <w:szCs w:val="22"/>
        </w:rPr>
      </w:pPr>
    </w:p>
    <w:p w:rsidR="000C6A6C" w:rsidRPr="005A60A4" w:rsidRDefault="000C6A6C" w:rsidP="000C6A6C">
      <w:pPr>
        <w:jc w:val="both"/>
        <w:rPr>
          <w:rFonts w:asciiTheme="minorHAnsi" w:hAnsiTheme="minorHAnsi" w:cstheme="minorHAnsi"/>
          <w:b/>
          <w:sz w:val="22"/>
          <w:szCs w:val="22"/>
        </w:rPr>
      </w:pPr>
      <w:r w:rsidRPr="005A60A4">
        <w:rPr>
          <w:rFonts w:asciiTheme="minorHAnsi" w:hAnsiTheme="minorHAnsi" w:cstheme="minorHAnsi"/>
          <w:b/>
          <w:sz w:val="22"/>
          <w:szCs w:val="22"/>
        </w:rPr>
        <w:t>System wodno-kanalizacyjny, sieć gazowa, przydomowe oczyszczalnie ścieków</w:t>
      </w:r>
    </w:p>
    <w:p w:rsidR="000C6A6C" w:rsidRPr="005A60A4" w:rsidRDefault="000C6A6C" w:rsidP="000C6A6C">
      <w:pPr>
        <w:jc w:val="both"/>
        <w:rPr>
          <w:rFonts w:asciiTheme="minorHAnsi" w:hAnsiTheme="minorHAnsi" w:cstheme="minorHAnsi"/>
          <w:b/>
          <w:sz w:val="22"/>
          <w:szCs w:val="22"/>
        </w:rPr>
      </w:pPr>
    </w:p>
    <w:p w:rsidR="000C6A6C" w:rsidRPr="005A60A4" w:rsidRDefault="000C6A6C" w:rsidP="000C6A6C">
      <w:pPr>
        <w:jc w:val="both"/>
        <w:rPr>
          <w:rFonts w:asciiTheme="minorHAnsi" w:hAnsiTheme="minorHAnsi" w:cstheme="minorHAnsi"/>
          <w:sz w:val="22"/>
          <w:szCs w:val="22"/>
        </w:rPr>
      </w:pPr>
      <w:r w:rsidRPr="005A60A4">
        <w:rPr>
          <w:rFonts w:asciiTheme="minorHAnsi" w:hAnsiTheme="minorHAnsi" w:cstheme="minorHAnsi"/>
          <w:sz w:val="22"/>
          <w:szCs w:val="22"/>
        </w:rPr>
        <w:t>Zalecane działania minimalizujące wpływ na środowisko obejmują:</w:t>
      </w:r>
    </w:p>
    <w:p w:rsidR="000C6A6C" w:rsidRPr="005A60A4" w:rsidRDefault="000C6A6C" w:rsidP="000C6A6C">
      <w:pPr>
        <w:jc w:val="both"/>
        <w:rPr>
          <w:rFonts w:asciiTheme="minorHAnsi" w:hAnsiTheme="minorHAnsi" w:cstheme="minorHAnsi"/>
          <w:sz w:val="22"/>
          <w:szCs w:val="22"/>
        </w:rPr>
      </w:pPr>
    </w:p>
    <w:p w:rsidR="000C6A6C" w:rsidRPr="005A60A4" w:rsidRDefault="000C6A6C" w:rsidP="006775CD">
      <w:pPr>
        <w:numPr>
          <w:ilvl w:val="0"/>
          <w:numId w:val="69"/>
        </w:numPr>
        <w:jc w:val="both"/>
        <w:rPr>
          <w:rFonts w:asciiTheme="minorHAnsi" w:hAnsiTheme="minorHAnsi" w:cstheme="minorHAnsi"/>
          <w:sz w:val="22"/>
          <w:szCs w:val="22"/>
        </w:rPr>
      </w:pPr>
      <w:r w:rsidRPr="005A60A4">
        <w:rPr>
          <w:rFonts w:asciiTheme="minorHAnsi" w:hAnsiTheme="minorHAnsi" w:cstheme="minorHAnsi"/>
          <w:sz w:val="22"/>
          <w:szCs w:val="22"/>
        </w:rPr>
        <w:t>zabezpieczenia techniczne sprzętu i placu budowy,</w:t>
      </w:r>
    </w:p>
    <w:p w:rsidR="000C6A6C" w:rsidRPr="005A60A4" w:rsidRDefault="000C6A6C" w:rsidP="006775CD">
      <w:pPr>
        <w:numPr>
          <w:ilvl w:val="0"/>
          <w:numId w:val="69"/>
        </w:numPr>
        <w:jc w:val="both"/>
        <w:rPr>
          <w:rFonts w:asciiTheme="minorHAnsi" w:hAnsiTheme="minorHAnsi" w:cstheme="minorHAnsi"/>
          <w:sz w:val="22"/>
          <w:szCs w:val="22"/>
        </w:rPr>
      </w:pPr>
      <w:r w:rsidRPr="005A60A4">
        <w:rPr>
          <w:rFonts w:asciiTheme="minorHAnsi" w:hAnsiTheme="minorHAnsi" w:cstheme="minorHAnsi"/>
          <w:sz w:val="22"/>
          <w:szCs w:val="22"/>
        </w:rPr>
        <w:t xml:space="preserve">stosowanie technologii podwójnych zabezpieczeń w miejscach szczególnie narażonych na awarię sieci </w:t>
      </w:r>
      <w:proofErr w:type="spellStart"/>
      <w:r w:rsidRPr="005A60A4">
        <w:rPr>
          <w:rFonts w:asciiTheme="minorHAnsi" w:hAnsiTheme="minorHAnsi" w:cstheme="minorHAnsi"/>
          <w:sz w:val="22"/>
          <w:szCs w:val="22"/>
        </w:rPr>
        <w:t>przesyłu</w:t>
      </w:r>
      <w:proofErr w:type="spellEnd"/>
      <w:r w:rsidRPr="005A60A4">
        <w:rPr>
          <w:rFonts w:asciiTheme="minorHAnsi" w:hAnsiTheme="minorHAnsi" w:cstheme="minorHAnsi"/>
          <w:sz w:val="22"/>
          <w:szCs w:val="22"/>
        </w:rPr>
        <w:t xml:space="preserve">, </w:t>
      </w:r>
    </w:p>
    <w:p w:rsidR="000C6A6C" w:rsidRPr="005A60A4" w:rsidRDefault="000C6A6C" w:rsidP="006775CD">
      <w:pPr>
        <w:numPr>
          <w:ilvl w:val="0"/>
          <w:numId w:val="69"/>
        </w:numPr>
        <w:jc w:val="both"/>
        <w:rPr>
          <w:rFonts w:asciiTheme="minorHAnsi" w:hAnsiTheme="minorHAnsi" w:cstheme="minorHAnsi"/>
          <w:sz w:val="22"/>
          <w:szCs w:val="22"/>
        </w:rPr>
      </w:pPr>
      <w:r w:rsidRPr="005A60A4">
        <w:rPr>
          <w:rFonts w:asciiTheme="minorHAnsi" w:hAnsiTheme="minorHAnsi" w:cstheme="minorHAnsi"/>
          <w:sz w:val="22"/>
          <w:szCs w:val="22"/>
        </w:rPr>
        <w:t>zabezpieczenie techniczne sprzętu,</w:t>
      </w:r>
    </w:p>
    <w:p w:rsidR="000C6A6C" w:rsidRPr="005A60A4" w:rsidRDefault="000C6A6C" w:rsidP="006775CD">
      <w:pPr>
        <w:numPr>
          <w:ilvl w:val="0"/>
          <w:numId w:val="69"/>
        </w:numPr>
        <w:jc w:val="both"/>
        <w:rPr>
          <w:rFonts w:asciiTheme="minorHAnsi" w:hAnsiTheme="minorHAnsi" w:cstheme="minorHAnsi"/>
          <w:sz w:val="22"/>
          <w:szCs w:val="22"/>
        </w:rPr>
      </w:pPr>
      <w:r w:rsidRPr="005A60A4">
        <w:rPr>
          <w:rFonts w:asciiTheme="minorHAnsi" w:hAnsiTheme="minorHAnsi" w:cstheme="minorHAnsi"/>
          <w:sz w:val="22"/>
          <w:szCs w:val="22"/>
        </w:rPr>
        <w:t>dostosowanie terminu robót do terminów rozrodu zwierząt,</w:t>
      </w:r>
    </w:p>
    <w:p w:rsidR="000C6A6C" w:rsidRPr="005A60A4" w:rsidRDefault="000C6A6C" w:rsidP="006775CD">
      <w:pPr>
        <w:numPr>
          <w:ilvl w:val="0"/>
          <w:numId w:val="69"/>
        </w:numPr>
        <w:jc w:val="both"/>
        <w:rPr>
          <w:rFonts w:asciiTheme="minorHAnsi" w:hAnsiTheme="minorHAnsi" w:cstheme="minorHAnsi"/>
          <w:sz w:val="22"/>
          <w:szCs w:val="22"/>
        </w:rPr>
      </w:pPr>
      <w:r w:rsidRPr="005A60A4">
        <w:rPr>
          <w:rFonts w:asciiTheme="minorHAnsi" w:hAnsiTheme="minorHAnsi" w:cstheme="minorHAnsi"/>
          <w:sz w:val="22"/>
          <w:szCs w:val="22"/>
        </w:rPr>
        <w:t>ograniczenie do minimum sfery bezpośredniej ingerencji,</w:t>
      </w:r>
    </w:p>
    <w:p w:rsidR="000C6A6C" w:rsidRPr="005A60A4" w:rsidRDefault="000C6A6C" w:rsidP="006775CD">
      <w:pPr>
        <w:numPr>
          <w:ilvl w:val="0"/>
          <w:numId w:val="69"/>
        </w:numPr>
        <w:jc w:val="both"/>
        <w:rPr>
          <w:rFonts w:asciiTheme="minorHAnsi" w:hAnsiTheme="minorHAnsi" w:cstheme="minorHAnsi"/>
          <w:sz w:val="22"/>
          <w:szCs w:val="22"/>
        </w:rPr>
      </w:pPr>
      <w:r w:rsidRPr="005A60A4">
        <w:rPr>
          <w:rFonts w:asciiTheme="minorHAnsi" w:hAnsiTheme="minorHAnsi" w:cstheme="minorHAnsi"/>
          <w:sz w:val="22"/>
          <w:szCs w:val="22"/>
        </w:rPr>
        <w:t>rekultywacja terenu w miejscach składowania niewykorzystanego surowca ziemnego z wykorzystaniem zabezpieczonej w czasie prac wierzchniej warstwy gleby,</w:t>
      </w:r>
    </w:p>
    <w:p w:rsidR="000C6A6C" w:rsidRPr="005A60A4" w:rsidRDefault="000C6A6C" w:rsidP="006775CD">
      <w:pPr>
        <w:numPr>
          <w:ilvl w:val="0"/>
          <w:numId w:val="69"/>
        </w:numPr>
        <w:jc w:val="both"/>
        <w:rPr>
          <w:rFonts w:asciiTheme="minorHAnsi" w:hAnsiTheme="minorHAnsi" w:cstheme="minorHAnsi"/>
          <w:sz w:val="22"/>
          <w:szCs w:val="22"/>
        </w:rPr>
      </w:pPr>
      <w:r w:rsidRPr="005A60A4">
        <w:rPr>
          <w:rFonts w:asciiTheme="minorHAnsi" w:hAnsiTheme="minorHAnsi" w:cstheme="minorHAnsi"/>
          <w:sz w:val="22"/>
          <w:szCs w:val="22"/>
        </w:rPr>
        <w:t>stosowanie rozwiązań technicznych minimalizujących zaburzania stosunków wodnych,</w:t>
      </w:r>
    </w:p>
    <w:p w:rsidR="000C6A6C" w:rsidRPr="005A60A4" w:rsidRDefault="000C6A6C" w:rsidP="006775CD">
      <w:pPr>
        <w:numPr>
          <w:ilvl w:val="0"/>
          <w:numId w:val="69"/>
        </w:numPr>
        <w:jc w:val="both"/>
        <w:rPr>
          <w:rFonts w:asciiTheme="minorHAnsi" w:hAnsiTheme="minorHAnsi" w:cstheme="minorHAnsi"/>
          <w:sz w:val="22"/>
          <w:szCs w:val="22"/>
        </w:rPr>
      </w:pPr>
      <w:r w:rsidRPr="005A60A4">
        <w:rPr>
          <w:rFonts w:asciiTheme="minorHAnsi" w:hAnsiTheme="minorHAnsi" w:cstheme="minorHAnsi"/>
          <w:sz w:val="22"/>
          <w:szCs w:val="22"/>
        </w:rPr>
        <w:t xml:space="preserve">stosowanie rozwiązań technicznych minimalizujących zaburzania funkcjonowania połączeń przyrodniczych, np. odpowiednia izolacja podziemnych sieci </w:t>
      </w:r>
      <w:proofErr w:type="spellStart"/>
      <w:r w:rsidRPr="005A60A4">
        <w:rPr>
          <w:rFonts w:asciiTheme="minorHAnsi" w:hAnsiTheme="minorHAnsi" w:cstheme="minorHAnsi"/>
          <w:sz w:val="22"/>
          <w:szCs w:val="22"/>
        </w:rPr>
        <w:t>przesyłu</w:t>
      </w:r>
      <w:proofErr w:type="spellEnd"/>
      <w:r w:rsidRPr="005A60A4">
        <w:rPr>
          <w:rFonts w:asciiTheme="minorHAnsi" w:hAnsiTheme="minorHAnsi" w:cstheme="minorHAnsi"/>
          <w:sz w:val="22"/>
          <w:szCs w:val="22"/>
        </w:rPr>
        <w:t xml:space="preserve"> ciepła, ograniczająca wzrost temperatury gruntu,</w:t>
      </w:r>
    </w:p>
    <w:p w:rsidR="000C6A6C" w:rsidRPr="005A60A4" w:rsidRDefault="000C6A6C" w:rsidP="006775CD">
      <w:pPr>
        <w:numPr>
          <w:ilvl w:val="0"/>
          <w:numId w:val="69"/>
        </w:numPr>
        <w:jc w:val="both"/>
        <w:rPr>
          <w:rFonts w:asciiTheme="minorHAnsi" w:hAnsiTheme="minorHAnsi" w:cstheme="minorHAnsi"/>
          <w:sz w:val="22"/>
          <w:szCs w:val="22"/>
        </w:rPr>
      </w:pPr>
      <w:r w:rsidRPr="005A60A4">
        <w:rPr>
          <w:rFonts w:asciiTheme="minorHAnsi" w:hAnsiTheme="minorHAnsi" w:cstheme="minorHAnsi"/>
          <w:sz w:val="22"/>
          <w:szCs w:val="22"/>
        </w:rPr>
        <w:t>maskowanie zielenią naziemnych elementów sieci dysharmonijnych dla krajobrazu.</w:t>
      </w:r>
    </w:p>
    <w:p w:rsidR="00B90F18" w:rsidRPr="00424092" w:rsidRDefault="00B90F18" w:rsidP="00B90F18">
      <w:pPr>
        <w:jc w:val="both"/>
        <w:rPr>
          <w:rFonts w:asciiTheme="minorHAnsi" w:hAnsiTheme="minorHAnsi"/>
          <w:sz w:val="22"/>
          <w:szCs w:val="22"/>
        </w:rPr>
      </w:pPr>
    </w:p>
    <w:p w:rsidR="00B311CF" w:rsidRPr="00695B60" w:rsidRDefault="00DC7E49" w:rsidP="002F7CA3">
      <w:pPr>
        <w:pStyle w:val="PrognozaPOS1"/>
        <w:rPr>
          <w:rStyle w:val="Hipercze"/>
          <w:color w:val="auto"/>
          <w:szCs w:val="22"/>
          <w:u w:val="none"/>
        </w:rPr>
      </w:pPr>
      <w:hyperlink w:anchor="_Toc155551358" w:history="1">
        <w:bookmarkStart w:id="158" w:name="_Toc329859787"/>
        <w:bookmarkStart w:id="159" w:name="_Toc488618533"/>
        <w:r w:rsidR="003E1687">
          <w:rPr>
            <w:rStyle w:val="Hipercze"/>
            <w:color w:val="auto"/>
            <w:szCs w:val="22"/>
            <w:u w:val="none"/>
          </w:rPr>
          <w:t>8</w:t>
        </w:r>
        <w:r w:rsidR="00B311CF" w:rsidRPr="00695B60">
          <w:rPr>
            <w:rStyle w:val="Hipercze"/>
            <w:color w:val="auto"/>
            <w:szCs w:val="22"/>
            <w:u w:val="none"/>
          </w:rPr>
          <w:t>. Rozwiązania alternatywne do rozwiązań zawartych w projektowanym dokumencie wraz z uzasadnieniem ich wyboru, w tym także wskazanie napotkanych trudności wynikających z niedostatku techniki lub luk we współczesnej wiedzy</w:t>
        </w:r>
        <w:bookmarkEnd w:id="158"/>
        <w:bookmarkEnd w:id="159"/>
        <w:r w:rsidR="00B311CF" w:rsidRPr="00695B60">
          <w:rPr>
            <w:webHidden/>
          </w:rPr>
          <w:tab/>
        </w:r>
      </w:hyperlink>
    </w:p>
    <w:p w:rsidR="00B311CF" w:rsidRPr="00695B60" w:rsidRDefault="00B311CF" w:rsidP="00695B60">
      <w:pPr>
        <w:pStyle w:val="aaaaanita"/>
        <w:rPr>
          <w:rFonts w:asciiTheme="minorHAnsi" w:hAnsiTheme="minorHAnsi"/>
        </w:rPr>
      </w:pPr>
    </w:p>
    <w:p w:rsidR="002B1C8B" w:rsidRPr="00695B60" w:rsidRDefault="003E1687" w:rsidP="005A5ED2">
      <w:pPr>
        <w:pStyle w:val="Prognozanagwek2"/>
      </w:pPr>
      <w:bookmarkStart w:id="160" w:name="_Toc469051401"/>
      <w:bookmarkStart w:id="161" w:name="_Toc488618534"/>
      <w:r>
        <w:t>8</w:t>
      </w:r>
      <w:r w:rsidR="002B1C8B" w:rsidRPr="00695B60">
        <w:t xml:space="preserve">.1. Rozwiązania alternatywne </w:t>
      </w:r>
      <w:r w:rsidR="000D495D">
        <w:t>i</w:t>
      </w:r>
      <w:r w:rsidR="002B1C8B" w:rsidRPr="00695B60">
        <w:t xml:space="preserve"> uzasadnienie wyboru</w:t>
      </w:r>
      <w:bookmarkEnd w:id="160"/>
      <w:r w:rsidR="000D495D">
        <w:t xml:space="preserve"> wariantu</w:t>
      </w:r>
      <w:bookmarkEnd w:id="161"/>
    </w:p>
    <w:p w:rsidR="002B1C8B" w:rsidRPr="00424092" w:rsidRDefault="002B1C8B" w:rsidP="003316F7">
      <w:pPr>
        <w:pStyle w:val="aaaaanita"/>
        <w:rPr>
          <w:rFonts w:asciiTheme="minorHAnsi" w:hAnsiTheme="minorHAnsi"/>
        </w:rPr>
      </w:pPr>
    </w:p>
    <w:p w:rsidR="005F37F4" w:rsidRPr="006465CE" w:rsidRDefault="005F37F4" w:rsidP="005F37F4">
      <w:pPr>
        <w:pStyle w:val="aaaaanita"/>
        <w:rPr>
          <w:rFonts w:asciiTheme="minorHAnsi" w:hAnsiTheme="minorHAnsi"/>
        </w:rPr>
      </w:pPr>
      <w:r w:rsidRPr="006465CE">
        <w:rPr>
          <w:rFonts w:asciiTheme="minorHAnsi" w:hAnsiTheme="minorHAnsi"/>
        </w:rPr>
        <w:t xml:space="preserve">Cele, kierunki działań i zadania zawarte </w:t>
      </w:r>
      <w:r w:rsidRPr="00212043">
        <w:rPr>
          <w:rFonts w:asciiTheme="minorHAnsi" w:hAnsiTheme="minorHAnsi"/>
        </w:rPr>
        <w:t xml:space="preserve">w Programie ochrony środowiska dla </w:t>
      </w:r>
      <w:r w:rsidR="00D02F22" w:rsidRPr="00212043">
        <w:rPr>
          <w:rFonts w:asciiTheme="minorHAnsi" w:hAnsiTheme="minorHAnsi"/>
        </w:rPr>
        <w:t xml:space="preserve">gminy </w:t>
      </w:r>
      <w:r w:rsidR="00212043" w:rsidRPr="00212043">
        <w:rPr>
          <w:rFonts w:asciiTheme="minorHAnsi" w:hAnsiTheme="minorHAnsi"/>
        </w:rPr>
        <w:t>Zwoleń</w:t>
      </w:r>
      <w:r w:rsidRPr="00212043">
        <w:rPr>
          <w:rFonts w:asciiTheme="minorHAnsi" w:hAnsiTheme="minorHAnsi"/>
        </w:rPr>
        <w:t xml:space="preserve"> mają</w:t>
      </w:r>
      <w:r w:rsidRPr="006465CE">
        <w:rPr>
          <w:rFonts w:asciiTheme="minorHAnsi" w:hAnsiTheme="minorHAnsi"/>
        </w:rPr>
        <w:t xml:space="preserve"> charakter </w:t>
      </w:r>
      <w:r w:rsidR="00D02F22">
        <w:rPr>
          <w:rFonts w:asciiTheme="minorHAnsi" w:hAnsiTheme="minorHAnsi"/>
        </w:rPr>
        <w:t xml:space="preserve">dość </w:t>
      </w:r>
      <w:r w:rsidRPr="006465CE">
        <w:rPr>
          <w:rFonts w:asciiTheme="minorHAnsi" w:hAnsiTheme="minorHAnsi"/>
        </w:rPr>
        <w:t xml:space="preserve">ogólny, z wyjątkiem </w:t>
      </w:r>
      <w:r w:rsidR="004373F3">
        <w:rPr>
          <w:rFonts w:asciiTheme="minorHAnsi" w:hAnsiTheme="minorHAnsi"/>
        </w:rPr>
        <w:t xml:space="preserve">nielicznych </w:t>
      </w:r>
      <w:r w:rsidRPr="006465CE">
        <w:rPr>
          <w:rFonts w:asciiTheme="minorHAnsi" w:hAnsiTheme="minorHAnsi"/>
        </w:rPr>
        <w:t xml:space="preserve">zadań, </w:t>
      </w:r>
      <w:r w:rsidR="00D02F22">
        <w:rPr>
          <w:rFonts w:asciiTheme="minorHAnsi" w:hAnsiTheme="minorHAnsi"/>
        </w:rPr>
        <w:t xml:space="preserve">które posiadają </w:t>
      </w:r>
      <w:r w:rsidRPr="006465CE">
        <w:rPr>
          <w:rFonts w:asciiTheme="minorHAnsi" w:hAnsiTheme="minorHAnsi"/>
        </w:rPr>
        <w:t>wskazaną lokalizacją</w:t>
      </w:r>
      <w:r w:rsidR="00D02F22">
        <w:rPr>
          <w:rFonts w:asciiTheme="minorHAnsi" w:hAnsiTheme="minorHAnsi"/>
        </w:rPr>
        <w:t xml:space="preserve"> lub termin realizacji</w:t>
      </w:r>
      <w:r w:rsidRPr="006465CE">
        <w:rPr>
          <w:rFonts w:asciiTheme="minorHAnsi" w:hAnsiTheme="minorHAnsi"/>
        </w:rPr>
        <w:t xml:space="preserve">. </w:t>
      </w:r>
      <w:r w:rsidR="00D02F22">
        <w:rPr>
          <w:rFonts w:asciiTheme="minorHAnsi" w:hAnsiTheme="minorHAnsi"/>
        </w:rPr>
        <w:t xml:space="preserve">Takie podejście wynika z faktu, że </w:t>
      </w:r>
      <w:r w:rsidR="004373F3" w:rsidRPr="004373F3">
        <w:rPr>
          <w:rFonts w:asciiTheme="minorHAnsi" w:hAnsiTheme="minorHAnsi"/>
          <w:i/>
        </w:rPr>
        <w:t>Program</w:t>
      </w:r>
      <w:r w:rsidR="00D02F22">
        <w:rPr>
          <w:rFonts w:asciiTheme="minorHAnsi" w:hAnsiTheme="minorHAnsi"/>
          <w:i/>
        </w:rPr>
        <w:t xml:space="preserve"> ochrony środowiska</w:t>
      </w:r>
      <w:r w:rsidR="00AE1B9A">
        <w:rPr>
          <w:rFonts w:asciiTheme="minorHAnsi" w:hAnsiTheme="minorHAnsi"/>
        </w:rPr>
        <w:t xml:space="preserve"> jest dokumentem o </w:t>
      </w:r>
      <w:r w:rsidRPr="006465CE">
        <w:rPr>
          <w:rFonts w:asciiTheme="minorHAnsi" w:hAnsiTheme="minorHAnsi"/>
        </w:rPr>
        <w:t>charakterze strategii długoterminowej</w:t>
      </w:r>
      <w:r>
        <w:rPr>
          <w:rFonts w:asciiTheme="minorHAnsi" w:hAnsiTheme="minorHAnsi"/>
        </w:rPr>
        <w:t xml:space="preserve"> (do 2024 roku)</w:t>
      </w:r>
      <w:r w:rsidRPr="006465CE">
        <w:rPr>
          <w:rFonts w:asciiTheme="minorHAnsi" w:hAnsiTheme="minorHAnsi"/>
        </w:rPr>
        <w:t xml:space="preserve">, obejmującej zasięgiem obszar </w:t>
      </w:r>
      <w:r w:rsidR="00AE1B9A">
        <w:rPr>
          <w:rFonts w:asciiTheme="minorHAnsi" w:hAnsiTheme="minorHAnsi"/>
        </w:rPr>
        <w:t xml:space="preserve">całej gminy </w:t>
      </w:r>
      <w:r w:rsidR="006A3A89">
        <w:rPr>
          <w:rFonts w:asciiTheme="minorHAnsi" w:hAnsiTheme="minorHAnsi"/>
        </w:rPr>
        <w:t>Zwoleń</w:t>
      </w:r>
      <w:r w:rsidRPr="006465CE">
        <w:rPr>
          <w:rFonts w:asciiTheme="minorHAnsi" w:hAnsiTheme="minorHAnsi"/>
        </w:rPr>
        <w:t>.</w:t>
      </w:r>
      <w:r>
        <w:rPr>
          <w:rFonts w:asciiTheme="minorHAnsi" w:hAnsiTheme="minorHAnsi"/>
        </w:rPr>
        <w:t xml:space="preserve"> </w:t>
      </w:r>
      <w:r w:rsidR="00AE1B9A">
        <w:rPr>
          <w:rFonts w:asciiTheme="minorHAnsi" w:hAnsiTheme="minorHAnsi"/>
        </w:rPr>
        <w:t xml:space="preserve">Uwzględnione zostały wytyczne i wskazówki zawarte w dokumentach wyższego rzędu. </w:t>
      </w:r>
    </w:p>
    <w:p w:rsidR="00AE1B9A" w:rsidRDefault="00AE1B9A" w:rsidP="005F37F4">
      <w:pPr>
        <w:pStyle w:val="aaaaanita"/>
        <w:rPr>
          <w:rFonts w:asciiTheme="minorHAnsi" w:hAnsiTheme="minorHAnsi"/>
        </w:rPr>
      </w:pPr>
    </w:p>
    <w:p w:rsidR="005F37F4" w:rsidRPr="006465CE" w:rsidRDefault="00AE1B9A" w:rsidP="005F37F4">
      <w:pPr>
        <w:pStyle w:val="aaaaanita"/>
        <w:rPr>
          <w:rFonts w:asciiTheme="minorHAnsi" w:hAnsiTheme="minorHAnsi"/>
        </w:rPr>
      </w:pPr>
      <w:r>
        <w:rPr>
          <w:rFonts w:asciiTheme="minorHAnsi" w:hAnsiTheme="minorHAnsi"/>
        </w:rPr>
        <w:t>W tej sytuacji, o</w:t>
      </w:r>
      <w:r w:rsidR="005F37F4" w:rsidRPr="006465CE">
        <w:rPr>
          <w:rFonts w:asciiTheme="minorHAnsi" w:hAnsiTheme="minorHAnsi"/>
        </w:rPr>
        <w:t>kreśl</w:t>
      </w:r>
      <w:r w:rsidR="005F37F4">
        <w:rPr>
          <w:rFonts w:asciiTheme="minorHAnsi" w:hAnsiTheme="minorHAnsi"/>
        </w:rPr>
        <w:t>e</w:t>
      </w:r>
      <w:r w:rsidR="005F37F4" w:rsidRPr="006465CE">
        <w:rPr>
          <w:rFonts w:asciiTheme="minorHAnsi" w:hAnsiTheme="minorHAnsi"/>
        </w:rPr>
        <w:t xml:space="preserve">nie alternatywnych rozwiązań dla planowanych kierunków działań i zadań oznaczałoby konieczność opracowania </w:t>
      </w:r>
      <w:r w:rsidR="005F37F4" w:rsidRPr="004373F3">
        <w:rPr>
          <w:rFonts w:asciiTheme="minorHAnsi" w:hAnsiTheme="minorHAnsi"/>
          <w:i/>
        </w:rPr>
        <w:t>Program</w:t>
      </w:r>
      <w:r>
        <w:rPr>
          <w:rFonts w:asciiTheme="minorHAnsi" w:hAnsiTheme="minorHAnsi"/>
        </w:rPr>
        <w:t xml:space="preserve">u </w:t>
      </w:r>
      <w:r w:rsidR="005F37F4">
        <w:rPr>
          <w:rFonts w:asciiTheme="minorHAnsi" w:hAnsiTheme="minorHAnsi"/>
        </w:rPr>
        <w:t xml:space="preserve">i </w:t>
      </w:r>
      <w:r w:rsidR="005F37F4" w:rsidRPr="006465CE">
        <w:rPr>
          <w:rFonts w:asciiTheme="minorHAnsi" w:hAnsiTheme="minorHAnsi"/>
          <w:i/>
        </w:rPr>
        <w:t>Prognozy</w:t>
      </w:r>
      <w:r w:rsidR="005F37F4" w:rsidRPr="006465CE">
        <w:rPr>
          <w:rFonts w:asciiTheme="minorHAnsi" w:hAnsiTheme="minorHAnsi"/>
        </w:rPr>
        <w:t xml:space="preserve"> na </w:t>
      </w:r>
      <w:r>
        <w:rPr>
          <w:rFonts w:asciiTheme="minorHAnsi" w:hAnsiTheme="minorHAnsi"/>
        </w:rPr>
        <w:t>większym</w:t>
      </w:r>
      <w:r w:rsidR="005F37F4" w:rsidRPr="006465CE">
        <w:rPr>
          <w:rFonts w:asciiTheme="minorHAnsi" w:hAnsiTheme="minorHAnsi"/>
        </w:rPr>
        <w:t xml:space="preserve"> poziomie szczegółowości, </w:t>
      </w:r>
      <w:r>
        <w:rPr>
          <w:rFonts w:asciiTheme="minorHAnsi" w:hAnsiTheme="minorHAnsi"/>
        </w:rPr>
        <w:t xml:space="preserve">z uwzględnieniem lokalizacji i terminów prowadzonych działań. Jest to stopień szczegółowości adekwatny </w:t>
      </w:r>
      <w:r w:rsidR="005F37F4" w:rsidRPr="006465CE">
        <w:rPr>
          <w:rFonts w:asciiTheme="minorHAnsi" w:hAnsiTheme="minorHAnsi"/>
        </w:rPr>
        <w:t xml:space="preserve">dla raportów </w:t>
      </w:r>
      <w:r>
        <w:rPr>
          <w:rFonts w:asciiTheme="minorHAnsi" w:hAnsiTheme="minorHAnsi"/>
        </w:rPr>
        <w:t>oddziaływania przedsięwzięcia na środowisko, a nie dla dokumentu planistycznego o charakterze długoterminowej strategii</w:t>
      </w:r>
      <w:r w:rsidR="005F37F4" w:rsidRPr="006465CE">
        <w:rPr>
          <w:rFonts w:asciiTheme="minorHAnsi" w:hAnsiTheme="minorHAnsi"/>
        </w:rPr>
        <w:t xml:space="preserve">. </w:t>
      </w:r>
      <w:r>
        <w:rPr>
          <w:rFonts w:asciiTheme="minorHAnsi" w:hAnsiTheme="minorHAnsi"/>
        </w:rPr>
        <w:t xml:space="preserve">Przedstawienie rozwiązań alternatywnych </w:t>
      </w:r>
      <w:r w:rsidR="005F37F4" w:rsidRPr="006465CE">
        <w:rPr>
          <w:rFonts w:asciiTheme="minorHAnsi" w:hAnsiTheme="minorHAnsi"/>
        </w:rPr>
        <w:t>jest zadanie</w:t>
      </w:r>
      <w:r>
        <w:rPr>
          <w:rFonts w:asciiTheme="minorHAnsi" w:hAnsiTheme="minorHAnsi"/>
        </w:rPr>
        <w:t>m niemożliwym</w:t>
      </w:r>
      <w:r w:rsidR="005F37F4" w:rsidRPr="006465CE">
        <w:rPr>
          <w:rFonts w:asciiTheme="minorHAnsi" w:hAnsiTheme="minorHAnsi"/>
        </w:rPr>
        <w:t xml:space="preserve"> do wykonania, ze względu </w:t>
      </w:r>
      <w:r w:rsidR="00D65E84">
        <w:rPr>
          <w:rFonts w:asciiTheme="minorHAnsi" w:hAnsiTheme="minorHAnsi"/>
        </w:rPr>
        <w:t xml:space="preserve">stan wiedzy, </w:t>
      </w:r>
      <w:r w:rsidR="005F37F4" w:rsidRPr="006465CE">
        <w:rPr>
          <w:rFonts w:asciiTheme="minorHAnsi" w:hAnsiTheme="minorHAnsi"/>
        </w:rPr>
        <w:t xml:space="preserve">różny </w:t>
      </w:r>
      <w:r w:rsidR="005F37F4">
        <w:rPr>
          <w:rFonts w:asciiTheme="minorHAnsi" w:hAnsiTheme="minorHAnsi"/>
        </w:rPr>
        <w:t xml:space="preserve">sposób przedstawiania zadań </w:t>
      </w:r>
      <w:r w:rsidR="005F37F4" w:rsidRPr="006465CE">
        <w:rPr>
          <w:rFonts w:asciiTheme="minorHAnsi" w:hAnsiTheme="minorHAnsi"/>
        </w:rPr>
        <w:t xml:space="preserve">oraz jakość, kompletność i dostępność informacji przyrodniczej. </w:t>
      </w:r>
    </w:p>
    <w:p w:rsidR="005F37F4" w:rsidRDefault="005F37F4" w:rsidP="005F37F4">
      <w:pPr>
        <w:pStyle w:val="tekst"/>
        <w:rPr>
          <w:rFonts w:asciiTheme="minorHAnsi" w:hAnsiTheme="minorHAnsi"/>
          <w:sz w:val="22"/>
          <w:szCs w:val="22"/>
          <w:lang w:eastAsia="ar-SA"/>
        </w:rPr>
      </w:pPr>
    </w:p>
    <w:p w:rsidR="005F37F4" w:rsidRDefault="00D65E84" w:rsidP="005F37F4">
      <w:pPr>
        <w:pStyle w:val="tekst"/>
        <w:rPr>
          <w:rFonts w:asciiTheme="minorHAnsi" w:hAnsiTheme="minorHAnsi"/>
          <w:sz w:val="22"/>
          <w:szCs w:val="22"/>
          <w:lang w:eastAsia="ar-SA"/>
        </w:rPr>
      </w:pPr>
      <w:r>
        <w:rPr>
          <w:rFonts w:asciiTheme="minorHAnsi" w:hAnsiTheme="minorHAnsi"/>
          <w:sz w:val="22"/>
          <w:szCs w:val="22"/>
          <w:lang w:eastAsia="ar-SA"/>
        </w:rPr>
        <w:t>Ponadto, z</w:t>
      </w:r>
      <w:r w:rsidR="005F37F4" w:rsidRPr="006465CE">
        <w:rPr>
          <w:rFonts w:asciiTheme="minorHAnsi" w:hAnsiTheme="minorHAnsi"/>
          <w:sz w:val="22"/>
          <w:szCs w:val="22"/>
          <w:lang w:eastAsia="ar-SA"/>
        </w:rPr>
        <w:t xml:space="preserve">aproponowane </w:t>
      </w:r>
      <w:r w:rsidR="00F54DB8">
        <w:rPr>
          <w:rFonts w:asciiTheme="minorHAnsi" w:hAnsiTheme="minorHAnsi"/>
          <w:sz w:val="22"/>
          <w:szCs w:val="22"/>
          <w:lang w:eastAsia="ar-SA"/>
        </w:rPr>
        <w:t xml:space="preserve">w </w:t>
      </w:r>
      <w:r w:rsidR="00F54DB8" w:rsidRPr="00F54DB8">
        <w:rPr>
          <w:rFonts w:asciiTheme="minorHAnsi" w:hAnsiTheme="minorHAnsi"/>
          <w:i/>
          <w:sz w:val="22"/>
          <w:szCs w:val="22"/>
          <w:lang w:eastAsia="ar-SA"/>
        </w:rPr>
        <w:t>Programie</w:t>
      </w:r>
      <w:r w:rsidR="00F54DB8">
        <w:rPr>
          <w:rFonts w:asciiTheme="minorHAnsi" w:hAnsiTheme="minorHAnsi"/>
          <w:sz w:val="22"/>
          <w:szCs w:val="22"/>
          <w:lang w:eastAsia="ar-SA"/>
        </w:rPr>
        <w:t xml:space="preserve"> kierunki działań</w:t>
      </w:r>
      <w:r w:rsidR="005F37F4" w:rsidRPr="006465CE">
        <w:rPr>
          <w:rFonts w:asciiTheme="minorHAnsi" w:hAnsiTheme="minorHAnsi"/>
          <w:sz w:val="22"/>
          <w:szCs w:val="22"/>
          <w:lang w:eastAsia="ar-SA"/>
        </w:rPr>
        <w:t xml:space="preserve"> i zadania zmierzają do osiągnięcia zrównoważonego rozwoju i </w:t>
      </w:r>
      <w:r>
        <w:rPr>
          <w:rFonts w:asciiTheme="minorHAnsi" w:hAnsiTheme="minorHAnsi"/>
          <w:sz w:val="22"/>
          <w:szCs w:val="22"/>
          <w:lang w:eastAsia="ar-SA"/>
        </w:rPr>
        <w:t xml:space="preserve">ochrony środowiska, </w:t>
      </w:r>
      <w:r w:rsidR="005F37F4" w:rsidRPr="006465CE">
        <w:rPr>
          <w:rFonts w:asciiTheme="minorHAnsi" w:hAnsiTheme="minorHAnsi"/>
          <w:sz w:val="22"/>
          <w:szCs w:val="22"/>
          <w:lang w:eastAsia="ar-SA"/>
        </w:rPr>
        <w:t xml:space="preserve">zostały </w:t>
      </w:r>
      <w:r>
        <w:rPr>
          <w:rFonts w:asciiTheme="minorHAnsi" w:hAnsiTheme="minorHAnsi"/>
          <w:sz w:val="22"/>
          <w:szCs w:val="22"/>
          <w:lang w:eastAsia="ar-SA"/>
        </w:rPr>
        <w:t xml:space="preserve">zatem </w:t>
      </w:r>
      <w:r w:rsidR="005F37F4" w:rsidRPr="006465CE">
        <w:rPr>
          <w:rFonts w:asciiTheme="minorHAnsi" w:hAnsiTheme="minorHAnsi"/>
          <w:sz w:val="22"/>
          <w:szCs w:val="22"/>
          <w:lang w:eastAsia="ar-SA"/>
        </w:rPr>
        <w:t>wybrane jako optymalne rozwiązania</w:t>
      </w:r>
      <w:r>
        <w:rPr>
          <w:rFonts w:asciiTheme="minorHAnsi" w:hAnsiTheme="minorHAnsi"/>
          <w:sz w:val="22"/>
          <w:szCs w:val="22"/>
          <w:lang w:eastAsia="ar-SA"/>
        </w:rPr>
        <w:t xml:space="preserve"> pod tym kątem</w:t>
      </w:r>
      <w:r w:rsidR="005F37F4" w:rsidRPr="006465CE">
        <w:rPr>
          <w:rFonts w:asciiTheme="minorHAnsi" w:hAnsiTheme="minorHAnsi"/>
          <w:sz w:val="22"/>
          <w:szCs w:val="22"/>
          <w:lang w:eastAsia="ar-SA"/>
        </w:rPr>
        <w:t>.</w:t>
      </w:r>
    </w:p>
    <w:p w:rsidR="00DC7E49" w:rsidRPr="006465CE" w:rsidRDefault="00DC7E49" w:rsidP="005F37F4">
      <w:pPr>
        <w:pStyle w:val="tekst"/>
        <w:rPr>
          <w:rFonts w:asciiTheme="minorHAnsi" w:hAnsiTheme="minorHAnsi"/>
          <w:sz w:val="22"/>
          <w:szCs w:val="22"/>
          <w:lang w:eastAsia="ar-SA"/>
        </w:rPr>
      </w:pPr>
    </w:p>
    <w:p w:rsidR="005F37F4" w:rsidRPr="006465CE" w:rsidRDefault="005F37F4" w:rsidP="005F37F4">
      <w:pPr>
        <w:pStyle w:val="tekst"/>
        <w:rPr>
          <w:rFonts w:asciiTheme="minorHAnsi" w:hAnsiTheme="minorHAnsi"/>
          <w:sz w:val="22"/>
          <w:szCs w:val="22"/>
        </w:rPr>
      </w:pPr>
      <w:r w:rsidRPr="006465CE">
        <w:rPr>
          <w:rFonts w:asciiTheme="minorHAnsi" w:hAnsiTheme="minorHAnsi"/>
          <w:sz w:val="22"/>
          <w:szCs w:val="22"/>
        </w:rPr>
        <w:lastRenderedPageBreak/>
        <w:t xml:space="preserve">Jako warianty alternatywne danego przedsięwzięcia można </w:t>
      </w:r>
      <w:r w:rsidR="00D65E84">
        <w:rPr>
          <w:rFonts w:asciiTheme="minorHAnsi" w:hAnsiTheme="minorHAnsi"/>
          <w:sz w:val="22"/>
          <w:szCs w:val="22"/>
        </w:rPr>
        <w:t xml:space="preserve">jedynie </w:t>
      </w:r>
      <w:r w:rsidRPr="006465CE">
        <w:rPr>
          <w:rFonts w:asciiTheme="minorHAnsi" w:hAnsiTheme="minorHAnsi"/>
          <w:sz w:val="22"/>
          <w:szCs w:val="22"/>
        </w:rPr>
        <w:t xml:space="preserve">rozważać: </w:t>
      </w:r>
    </w:p>
    <w:p w:rsidR="005F37F4" w:rsidRPr="006465CE" w:rsidRDefault="005F37F4" w:rsidP="005F37F4">
      <w:pPr>
        <w:pStyle w:val="tekst"/>
        <w:rPr>
          <w:rFonts w:asciiTheme="minorHAnsi" w:hAnsiTheme="minorHAnsi"/>
          <w:sz w:val="22"/>
          <w:szCs w:val="22"/>
        </w:rPr>
      </w:pPr>
    </w:p>
    <w:p w:rsidR="00D65E84" w:rsidRPr="006465CE" w:rsidRDefault="005F37F4" w:rsidP="00C0045D">
      <w:pPr>
        <w:pStyle w:val="tekst"/>
        <w:numPr>
          <w:ilvl w:val="0"/>
          <w:numId w:val="8"/>
        </w:numPr>
        <w:rPr>
          <w:rFonts w:asciiTheme="minorHAnsi" w:hAnsiTheme="minorHAnsi"/>
          <w:sz w:val="22"/>
          <w:szCs w:val="22"/>
        </w:rPr>
      </w:pPr>
      <w:r w:rsidRPr="006465CE">
        <w:rPr>
          <w:rFonts w:asciiTheme="minorHAnsi" w:hAnsiTheme="minorHAnsi"/>
          <w:sz w:val="22"/>
          <w:szCs w:val="22"/>
        </w:rPr>
        <w:t xml:space="preserve">warianty lokalizacji, </w:t>
      </w:r>
      <w:r w:rsidR="00D65E84">
        <w:rPr>
          <w:rFonts w:asciiTheme="minorHAnsi" w:hAnsiTheme="minorHAnsi"/>
          <w:sz w:val="22"/>
          <w:szCs w:val="22"/>
        </w:rPr>
        <w:t>na późniejszym etapie planowania inwestycji - d</w:t>
      </w:r>
      <w:r w:rsidR="00D65E84" w:rsidRPr="006465CE">
        <w:rPr>
          <w:rFonts w:asciiTheme="minorHAnsi" w:hAnsiTheme="minorHAnsi"/>
          <w:sz w:val="22"/>
          <w:szCs w:val="22"/>
        </w:rPr>
        <w:t xml:space="preserve">la przedsięwzięć z określoną lokalizacją dokonano wcześniej analizy wariantowej, a wybrane miejsce zostało uznano jako optymalne m.in. ze względów środowiskowych. </w:t>
      </w:r>
    </w:p>
    <w:p w:rsidR="005F37F4" w:rsidRPr="006465CE" w:rsidRDefault="005F37F4" w:rsidP="00C0045D">
      <w:pPr>
        <w:pStyle w:val="tekst"/>
        <w:numPr>
          <w:ilvl w:val="0"/>
          <w:numId w:val="8"/>
        </w:numPr>
        <w:rPr>
          <w:rFonts w:asciiTheme="minorHAnsi" w:hAnsiTheme="minorHAnsi"/>
          <w:sz w:val="22"/>
          <w:szCs w:val="22"/>
        </w:rPr>
      </w:pPr>
      <w:r w:rsidRPr="006465CE">
        <w:rPr>
          <w:rFonts w:asciiTheme="minorHAnsi" w:hAnsiTheme="minorHAnsi"/>
          <w:sz w:val="22"/>
          <w:szCs w:val="22"/>
        </w:rPr>
        <w:t xml:space="preserve">warianty </w:t>
      </w:r>
      <w:r w:rsidR="00D65E84">
        <w:rPr>
          <w:rFonts w:asciiTheme="minorHAnsi" w:hAnsiTheme="minorHAnsi"/>
          <w:sz w:val="22"/>
          <w:szCs w:val="22"/>
        </w:rPr>
        <w:t xml:space="preserve">technologiczne i </w:t>
      </w:r>
      <w:r w:rsidRPr="006465CE">
        <w:rPr>
          <w:rFonts w:asciiTheme="minorHAnsi" w:hAnsiTheme="minorHAnsi"/>
          <w:sz w:val="22"/>
          <w:szCs w:val="22"/>
        </w:rPr>
        <w:t xml:space="preserve">konstrukcyjne, </w:t>
      </w:r>
      <w:r w:rsidR="00D65E84">
        <w:rPr>
          <w:rFonts w:asciiTheme="minorHAnsi" w:hAnsiTheme="minorHAnsi"/>
          <w:sz w:val="22"/>
          <w:szCs w:val="22"/>
        </w:rPr>
        <w:t>podczas projektowania konkretnych rozwiązań,</w:t>
      </w:r>
    </w:p>
    <w:p w:rsidR="005F37F4" w:rsidRPr="006465CE" w:rsidRDefault="005F37F4" w:rsidP="00C0045D">
      <w:pPr>
        <w:pStyle w:val="tekst"/>
        <w:numPr>
          <w:ilvl w:val="0"/>
          <w:numId w:val="8"/>
        </w:numPr>
        <w:rPr>
          <w:rFonts w:asciiTheme="minorHAnsi" w:hAnsiTheme="minorHAnsi"/>
          <w:sz w:val="22"/>
          <w:szCs w:val="22"/>
        </w:rPr>
      </w:pPr>
      <w:r w:rsidRPr="006465CE">
        <w:rPr>
          <w:rFonts w:asciiTheme="minorHAnsi" w:hAnsiTheme="minorHAnsi"/>
          <w:sz w:val="22"/>
          <w:szCs w:val="22"/>
        </w:rPr>
        <w:t xml:space="preserve">warianty organizacyjne, </w:t>
      </w:r>
      <w:r w:rsidR="00D65E84">
        <w:rPr>
          <w:rFonts w:asciiTheme="minorHAnsi" w:hAnsiTheme="minorHAnsi"/>
          <w:sz w:val="22"/>
          <w:szCs w:val="22"/>
        </w:rPr>
        <w:t>podczas realizacji inwestycji,</w:t>
      </w:r>
    </w:p>
    <w:p w:rsidR="005F37F4" w:rsidRPr="006465CE" w:rsidRDefault="005F37F4" w:rsidP="00C0045D">
      <w:pPr>
        <w:pStyle w:val="tekst"/>
        <w:numPr>
          <w:ilvl w:val="0"/>
          <w:numId w:val="8"/>
        </w:numPr>
        <w:rPr>
          <w:rFonts w:asciiTheme="minorHAnsi" w:hAnsiTheme="minorHAnsi"/>
          <w:sz w:val="22"/>
          <w:szCs w:val="22"/>
        </w:rPr>
      </w:pPr>
      <w:r w:rsidRPr="006465CE">
        <w:rPr>
          <w:rFonts w:asciiTheme="minorHAnsi" w:hAnsiTheme="minorHAnsi"/>
          <w:sz w:val="22"/>
          <w:szCs w:val="22"/>
        </w:rPr>
        <w:t xml:space="preserve">wariant niezrealizowania inwestycji - tzw. wariant „0”. </w:t>
      </w:r>
    </w:p>
    <w:p w:rsidR="005F37F4" w:rsidRPr="006465CE" w:rsidRDefault="005F37F4" w:rsidP="005F37F4">
      <w:pPr>
        <w:pStyle w:val="tekst"/>
        <w:rPr>
          <w:rFonts w:asciiTheme="minorHAnsi" w:hAnsiTheme="minorHAnsi"/>
          <w:sz w:val="22"/>
          <w:szCs w:val="22"/>
        </w:rPr>
      </w:pPr>
    </w:p>
    <w:p w:rsidR="005F37F4" w:rsidRPr="006465CE" w:rsidRDefault="00D65E84" w:rsidP="005F37F4">
      <w:pPr>
        <w:pStyle w:val="tekst"/>
        <w:rPr>
          <w:rFonts w:asciiTheme="minorHAnsi" w:hAnsiTheme="minorHAnsi"/>
          <w:sz w:val="22"/>
          <w:szCs w:val="22"/>
        </w:rPr>
      </w:pPr>
      <w:r>
        <w:rPr>
          <w:rFonts w:asciiTheme="minorHAnsi" w:hAnsiTheme="minorHAnsi"/>
          <w:sz w:val="22"/>
          <w:szCs w:val="22"/>
        </w:rPr>
        <w:t>Przy w</w:t>
      </w:r>
      <w:r w:rsidR="005F37F4" w:rsidRPr="006465CE">
        <w:rPr>
          <w:rFonts w:asciiTheme="minorHAnsi" w:hAnsiTheme="minorHAnsi"/>
          <w:sz w:val="22"/>
          <w:szCs w:val="22"/>
        </w:rPr>
        <w:t>arian</w:t>
      </w:r>
      <w:r>
        <w:rPr>
          <w:rFonts w:asciiTheme="minorHAnsi" w:hAnsiTheme="minorHAnsi"/>
          <w:sz w:val="22"/>
          <w:szCs w:val="22"/>
        </w:rPr>
        <w:t>cie</w:t>
      </w:r>
      <w:r w:rsidR="005F37F4" w:rsidRPr="006465CE">
        <w:rPr>
          <w:rFonts w:asciiTheme="minorHAnsi" w:hAnsiTheme="minorHAnsi"/>
          <w:sz w:val="22"/>
          <w:szCs w:val="22"/>
        </w:rPr>
        <w:t xml:space="preserve"> „0” brak realizacji inwestycji może powodować negatywne konsekwencje środowiskowe. Wariant taki został omówiony w oddzielnym rozdziale niniejszej </w:t>
      </w:r>
      <w:r w:rsidR="005F37F4" w:rsidRPr="006465CE">
        <w:rPr>
          <w:rFonts w:asciiTheme="minorHAnsi" w:hAnsiTheme="minorHAnsi"/>
          <w:i/>
          <w:sz w:val="22"/>
          <w:szCs w:val="22"/>
        </w:rPr>
        <w:t>Prognozy</w:t>
      </w:r>
      <w:r w:rsidR="005F37F4" w:rsidRPr="006465CE">
        <w:rPr>
          <w:rFonts w:asciiTheme="minorHAnsi" w:hAnsiTheme="minorHAnsi"/>
          <w:sz w:val="22"/>
          <w:szCs w:val="22"/>
        </w:rPr>
        <w:t>.</w:t>
      </w:r>
    </w:p>
    <w:p w:rsidR="005F37F4" w:rsidRPr="006465CE" w:rsidRDefault="005F37F4" w:rsidP="005F37F4">
      <w:pPr>
        <w:pStyle w:val="tekst"/>
        <w:rPr>
          <w:rFonts w:asciiTheme="minorHAnsi" w:hAnsiTheme="minorHAnsi"/>
          <w:sz w:val="22"/>
          <w:szCs w:val="22"/>
        </w:rPr>
      </w:pPr>
    </w:p>
    <w:p w:rsidR="005F37F4" w:rsidRPr="006465CE" w:rsidRDefault="005F37F4" w:rsidP="005F37F4">
      <w:pPr>
        <w:pStyle w:val="tekst"/>
        <w:rPr>
          <w:rFonts w:asciiTheme="minorHAnsi" w:hAnsiTheme="minorHAnsi"/>
          <w:sz w:val="22"/>
          <w:szCs w:val="22"/>
        </w:rPr>
      </w:pPr>
      <w:r w:rsidRPr="006465CE">
        <w:rPr>
          <w:rFonts w:asciiTheme="minorHAnsi" w:hAnsiTheme="minorHAnsi"/>
          <w:sz w:val="22"/>
          <w:szCs w:val="22"/>
        </w:rPr>
        <w:t xml:space="preserve">Podsumowując, ewentualne alternatywy dla poszczególnych zadań będą określone na etapie projektowania poszczególnych inwestycji. </w:t>
      </w:r>
    </w:p>
    <w:p w:rsidR="007D396D" w:rsidRPr="00424092" w:rsidRDefault="007D396D" w:rsidP="007D396D">
      <w:pPr>
        <w:pStyle w:val="tekst"/>
        <w:rPr>
          <w:rFonts w:asciiTheme="minorHAnsi" w:hAnsiTheme="minorHAnsi"/>
          <w:sz w:val="22"/>
          <w:szCs w:val="22"/>
        </w:rPr>
      </w:pPr>
    </w:p>
    <w:p w:rsidR="002B1C8B" w:rsidRPr="00424092" w:rsidRDefault="003E1687" w:rsidP="005A5ED2">
      <w:pPr>
        <w:pStyle w:val="Prognozanagwek2"/>
      </w:pPr>
      <w:bookmarkStart w:id="162" w:name="_Toc469051402"/>
      <w:bookmarkStart w:id="163" w:name="_Toc488618535"/>
      <w:r>
        <w:t>8</w:t>
      </w:r>
      <w:r w:rsidR="002B1C8B" w:rsidRPr="00424092">
        <w:t>.2. Wskazanie napotkanych trudności wynikających z niedostatku techniki lub luk we współczesnej wiedzy</w:t>
      </w:r>
      <w:bookmarkEnd w:id="162"/>
      <w:bookmarkEnd w:id="163"/>
    </w:p>
    <w:p w:rsidR="002B1C8B" w:rsidRPr="00424092" w:rsidRDefault="002B1C8B" w:rsidP="00B90F18">
      <w:pPr>
        <w:pStyle w:val="tekst"/>
        <w:rPr>
          <w:rFonts w:asciiTheme="minorHAnsi" w:hAnsiTheme="minorHAnsi"/>
          <w:sz w:val="22"/>
          <w:szCs w:val="22"/>
        </w:rPr>
      </w:pPr>
    </w:p>
    <w:p w:rsidR="002B1C8B" w:rsidRPr="00424092" w:rsidRDefault="00A95136" w:rsidP="00B90F18">
      <w:pPr>
        <w:pStyle w:val="tekst"/>
        <w:rPr>
          <w:rFonts w:asciiTheme="minorHAnsi" w:hAnsiTheme="minorHAnsi"/>
          <w:sz w:val="22"/>
          <w:szCs w:val="22"/>
        </w:rPr>
      </w:pPr>
      <w:r>
        <w:rPr>
          <w:rFonts w:asciiTheme="minorHAnsi" w:hAnsiTheme="minorHAnsi"/>
          <w:sz w:val="22"/>
          <w:szCs w:val="22"/>
        </w:rPr>
        <w:t>Nie</w:t>
      </w:r>
      <w:r w:rsidR="002B1C8B" w:rsidRPr="00424092">
        <w:rPr>
          <w:rFonts w:asciiTheme="minorHAnsi" w:hAnsiTheme="minorHAnsi"/>
          <w:sz w:val="22"/>
          <w:szCs w:val="22"/>
        </w:rPr>
        <w:t xml:space="preserve"> napotkano na trudności związane z niedostatkiem techniki lub lukami we współczesnej wiedzy</w:t>
      </w:r>
      <w:r>
        <w:rPr>
          <w:rFonts w:asciiTheme="minorHAnsi" w:hAnsiTheme="minorHAnsi"/>
          <w:sz w:val="22"/>
          <w:szCs w:val="22"/>
        </w:rPr>
        <w:t xml:space="preserve"> podczas opracowywania Prognozy oddziaływania na środowisko Programu ochrony środowiska dla gminy Zwoleń na lata 2017-2020 z perspektywą do 2024 roku</w:t>
      </w:r>
      <w:r w:rsidR="002B1C8B" w:rsidRPr="00424092">
        <w:rPr>
          <w:rFonts w:asciiTheme="minorHAnsi" w:hAnsiTheme="minorHAnsi"/>
          <w:sz w:val="22"/>
          <w:szCs w:val="22"/>
        </w:rPr>
        <w:t>.</w:t>
      </w:r>
    </w:p>
    <w:p w:rsidR="002B1C8B" w:rsidRPr="00424092" w:rsidRDefault="002B1C8B" w:rsidP="00B90F18">
      <w:pPr>
        <w:pStyle w:val="tekst"/>
        <w:rPr>
          <w:rFonts w:asciiTheme="minorHAnsi" w:hAnsiTheme="minorHAnsi"/>
          <w:sz w:val="22"/>
          <w:szCs w:val="22"/>
        </w:rPr>
      </w:pPr>
    </w:p>
    <w:p w:rsidR="002B1C8B" w:rsidRPr="00424092" w:rsidRDefault="004269C2" w:rsidP="00B90F18">
      <w:pPr>
        <w:pStyle w:val="tekst"/>
        <w:rPr>
          <w:rFonts w:asciiTheme="minorHAnsi" w:hAnsiTheme="minorHAnsi"/>
          <w:sz w:val="22"/>
          <w:szCs w:val="22"/>
        </w:rPr>
      </w:pPr>
      <w:r>
        <w:rPr>
          <w:rFonts w:asciiTheme="minorHAnsi" w:hAnsiTheme="minorHAnsi"/>
          <w:sz w:val="22"/>
          <w:szCs w:val="22"/>
        </w:rPr>
        <w:t>Pewna niedogodnością był</w:t>
      </w:r>
      <w:r w:rsidR="002B1C8B" w:rsidRPr="00424092">
        <w:rPr>
          <w:rFonts w:asciiTheme="minorHAnsi" w:hAnsiTheme="minorHAnsi"/>
          <w:sz w:val="22"/>
          <w:szCs w:val="22"/>
        </w:rPr>
        <w:t xml:space="preserve"> brak </w:t>
      </w:r>
      <w:r>
        <w:rPr>
          <w:rFonts w:asciiTheme="minorHAnsi" w:hAnsiTheme="minorHAnsi"/>
          <w:sz w:val="22"/>
          <w:szCs w:val="22"/>
        </w:rPr>
        <w:t>informacji o stanie niektórych elementów</w:t>
      </w:r>
      <w:r w:rsidR="008A6C84">
        <w:rPr>
          <w:rFonts w:asciiTheme="minorHAnsi" w:hAnsiTheme="minorHAnsi"/>
          <w:sz w:val="22"/>
          <w:szCs w:val="22"/>
        </w:rPr>
        <w:t xml:space="preserve"> środowiska (np. </w:t>
      </w:r>
      <w:r>
        <w:rPr>
          <w:rFonts w:asciiTheme="minorHAnsi" w:hAnsiTheme="minorHAnsi"/>
          <w:sz w:val="22"/>
          <w:szCs w:val="22"/>
        </w:rPr>
        <w:t>stanie chemicznym gleb</w:t>
      </w:r>
      <w:r w:rsidR="00D65E84">
        <w:rPr>
          <w:rFonts w:asciiTheme="minorHAnsi" w:hAnsiTheme="minorHAnsi"/>
          <w:sz w:val="22"/>
          <w:szCs w:val="22"/>
        </w:rPr>
        <w:t xml:space="preserve">, </w:t>
      </w:r>
      <w:r>
        <w:rPr>
          <w:rFonts w:asciiTheme="minorHAnsi" w:hAnsiTheme="minorHAnsi"/>
          <w:sz w:val="22"/>
          <w:szCs w:val="22"/>
        </w:rPr>
        <w:t>klimacie akustycznym</w:t>
      </w:r>
      <w:r w:rsidR="004A7A8F">
        <w:rPr>
          <w:rFonts w:asciiTheme="minorHAnsi" w:hAnsiTheme="minorHAnsi"/>
          <w:sz w:val="22"/>
          <w:szCs w:val="22"/>
        </w:rPr>
        <w:t xml:space="preserve">, </w:t>
      </w:r>
      <w:r>
        <w:rPr>
          <w:rFonts w:asciiTheme="minorHAnsi" w:hAnsiTheme="minorHAnsi"/>
          <w:sz w:val="22"/>
          <w:szCs w:val="22"/>
        </w:rPr>
        <w:t>jakości</w:t>
      </w:r>
      <w:r w:rsidR="00D65E84">
        <w:rPr>
          <w:rFonts w:asciiTheme="minorHAnsi" w:hAnsiTheme="minorHAnsi"/>
          <w:sz w:val="22"/>
          <w:szCs w:val="22"/>
        </w:rPr>
        <w:t xml:space="preserve"> </w:t>
      </w:r>
      <w:r w:rsidR="004A7A8F">
        <w:rPr>
          <w:rFonts w:asciiTheme="minorHAnsi" w:hAnsiTheme="minorHAnsi"/>
          <w:sz w:val="22"/>
          <w:szCs w:val="22"/>
        </w:rPr>
        <w:t>wód podziemnych</w:t>
      </w:r>
      <w:r>
        <w:rPr>
          <w:rFonts w:asciiTheme="minorHAnsi" w:hAnsiTheme="minorHAnsi"/>
          <w:sz w:val="22"/>
          <w:szCs w:val="22"/>
        </w:rPr>
        <w:t>).</w:t>
      </w:r>
    </w:p>
    <w:p w:rsidR="002B1C8B" w:rsidRPr="00424092" w:rsidRDefault="002B1C8B" w:rsidP="00B90F18">
      <w:pPr>
        <w:pStyle w:val="tekst"/>
        <w:rPr>
          <w:rFonts w:asciiTheme="minorHAnsi" w:hAnsiTheme="minorHAnsi"/>
          <w:sz w:val="22"/>
          <w:szCs w:val="22"/>
        </w:rPr>
      </w:pPr>
    </w:p>
    <w:p w:rsidR="002053FD" w:rsidRPr="00424092" w:rsidRDefault="004269C2" w:rsidP="002053FD">
      <w:pPr>
        <w:pStyle w:val="aaaaanita"/>
        <w:rPr>
          <w:rFonts w:asciiTheme="minorHAnsi" w:hAnsiTheme="minorHAnsi"/>
        </w:rPr>
      </w:pPr>
      <w:r>
        <w:rPr>
          <w:rFonts w:asciiTheme="minorHAnsi" w:hAnsiTheme="minorHAnsi"/>
        </w:rPr>
        <w:t>Spowodowało to</w:t>
      </w:r>
      <w:r w:rsidR="002B1C8B" w:rsidRPr="00424092">
        <w:rPr>
          <w:rFonts w:asciiTheme="minorHAnsi" w:hAnsiTheme="minorHAnsi"/>
        </w:rPr>
        <w:t xml:space="preserve"> </w:t>
      </w:r>
      <w:r>
        <w:rPr>
          <w:rFonts w:asciiTheme="minorHAnsi" w:hAnsiTheme="minorHAnsi"/>
        </w:rPr>
        <w:t>opracowanie Prognozy na dużym stopniu</w:t>
      </w:r>
      <w:r w:rsidR="002B1C8B" w:rsidRPr="00424092">
        <w:rPr>
          <w:rFonts w:asciiTheme="minorHAnsi" w:hAnsiTheme="minorHAnsi"/>
        </w:rPr>
        <w:t xml:space="preserve"> ogóln</w:t>
      </w:r>
      <w:r w:rsidR="002053FD" w:rsidRPr="00424092">
        <w:rPr>
          <w:rFonts w:asciiTheme="minorHAnsi" w:hAnsiTheme="minorHAnsi"/>
        </w:rPr>
        <w:t>ości</w:t>
      </w:r>
      <w:r>
        <w:rPr>
          <w:rFonts w:asciiTheme="minorHAnsi" w:hAnsiTheme="minorHAnsi"/>
        </w:rPr>
        <w:t>, szczególnie przy</w:t>
      </w:r>
      <w:r w:rsidR="002053FD" w:rsidRPr="00424092">
        <w:rPr>
          <w:rFonts w:asciiTheme="minorHAnsi" w:hAnsiTheme="minorHAnsi"/>
        </w:rPr>
        <w:t xml:space="preserve"> ocen</w:t>
      </w:r>
      <w:r>
        <w:rPr>
          <w:rFonts w:asciiTheme="minorHAnsi" w:hAnsiTheme="minorHAnsi"/>
        </w:rPr>
        <w:t>ie</w:t>
      </w:r>
      <w:r w:rsidR="002053FD" w:rsidRPr="00424092">
        <w:rPr>
          <w:rFonts w:asciiTheme="minorHAnsi" w:hAnsiTheme="minorHAnsi"/>
        </w:rPr>
        <w:t xml:space="preserve"> </w:t>
      </w:r>
      <w:r>
        <w:rPr>
          <w:rFonts w:asciiTheme="minorHAnsi" w:hAnsiTheme="minorHAnsi"/>
        </w:rPr>
        <w:t>stanu środowiska i wpływu realizacji Programu na ten stan</w:t>
      </w:r>
      <w:r w:rsidR="002B1C8B" w:rsidRPr="00424092">
        <w:rPr>
          <w:rFonts w:asciiTheme="minorHAnsi" w:hAnsiTheme="minorHAnsi"/>
        </w:rPr>
        <w:t xml:space="preserve">.  </w:t>
      </w:r>
    </w:p>
    <w:p w:rsidR="002053FD" w:rsidRPr="00424092" w:rsidRDefault="002053FD" w:rsidP="002053FD">
      <w:pPr>
        <w:pStyle w:val="aaaaanita"/>
        <w:rPr>
          <w:rFonts w:asciiTheme="minorHAnsi" w:hAnsiTheme="minorHAnsi"/>
        </w:rPr>
      </w:pPr>
    </w:p>
    <w:p w:rsidR="00992BE0" w:rsidRPr="00695B60" w:rsidRDefault="00DC7E49" w:rsidP="002F7CA3">
      <w:pPr>
        <w:pStyle w:val="PrognozaPOS1"/>
      </w:pPr>
      <w:hyperlink w:anchor="_Toc155551359" w:history="1">
        <w:bookmarkStart w:id="164" w:name="_Toc329859788"/>
        <w:bookmarkStart w:id="165" w:name="_Toc488618536"/>
        <w:r w:rsidR="003E1687">
          <w:rPr>
            <w:rStyle w:val="Hipercze"/>
            <w:color w:val="auto"/>
            <w:szCs w:val="22"/>
            <w:u w:val="none"/>
          </w:rPr>
          <w:t>9</w:t>
        </w:r>
        <w:r w:rsidR="00B311CF" w:rsidRPr="00695B60">
          <w:rPr>
            <w:rStyle w:val="Hipercze"/>
            <w:color w:val="auto"/>
            <w:szCs w:val="22"/>
            <w:u w:val="none"/>
          </w:rPr>
          <w:t xml:space="preserve">. Informacje o przewidywanych metodach analizy realizacji projektowanego dokumentu </w:t>
        </w:r>
        <w:r w:rsidR="00B311CF" w:rsidRPr="00695B60">
          <w:t>oraz częstotliwości jej przeprowadzania</w:t>
        </w:r>
        <w:bookmarkEnd w:id="164"/>
        <w:bookmarkEnd w:id="165"/>
        <w:r w:rsidR="00B311CF" w:rsidRPr="00695B60">
          <w:rPr>
            <w:webHidden/>
          </w:rPr>
          <w:tab/>
        </w:r>
      </w:hyperlink>
    </w:p>
    <w:p w:rsidR="00F67DA7" w:rsidRDefault="00F67DA7" w:rsidP="008A6C84">
      <w:pPr>
        <w:jc w:val="both"/>
        <w:rPr>
          <w:rFonts w:asciiTheme="minorHAnsi" w:hAnsiTheme="minorHAnsi"/>
          <w:sz w:val="22"/>
          <w:szCs w:val="22"/>
        </w:rPr>
      </w:pPr>
    </w:p>
    <w:p w:rsidR="00494A5F" w:rsidRPr="00F66F9F" w:rsidRDefault="00494A5F" w:rsidP="00494A5F">
      <w:pPr>
        <w:pStyle w:val="aaaaanita"/>
        <w:rPr>
          <w:rFonts w:asciiTheme="minorHAnsi" w:hAnsiTheme="minorHAnsi" w:cstheme="minorHAnsi"/>
        </w:rPr>
      </w:pPr>
      <w:r w:rsidRPr="00F66F9F">
        <w:rPr>
          <w:rFonts w:asciiTheme="minorHAnsi" w:hAnsiTheme="minorHAnsi" w:cstheme="minorHAnsi"/>
        </w:rPr>
        <w:t>Burmistrz Zwolenia co 2 lata sporządza raport z wykonani</w:t>
      </w:r>
      <w:r>
        <w:rPr>
          <w:rFonts w:asciiTheme="minorHAnsi" w:hAnsiTheme="minorHAnsi" w:cstheme="minorHAnsi"/>
        </w:rPr>
        <w:t>a programu ochrony środowiska i </w:t>
      </w:r>
      <w:r w:rsidRPr="00F66F9F">
        <w:rPr>
          <w:rFonts w:asciiTheme="minorHAnsi" w:hAnsiTheme="minorHAnsi" w:cstheme="minorHAnsi"/>
        </w:rPr>
        <w:t>przedstawia go Radzie Gminy. W  201</w:t>
      </w:r>
      <w:r>
        <w:rPr>
          <w:rFonts w:asciiTheme="minorHAnsi" w:hAnsiTheme="minorHAnsi" w:cstheme="minorHAnsi"/>
        </w:rPr>
        <w:t>9</w:t>
      </w:r>
      <w:r w:rsidRPr="00F66F9F">
        <w:rPr>
          <w:rFonts w:asciiTheme="minorHAnsi" w:hAnsiTheme="minorHAnsi" w:cstheme="minorHAnsi"/>
        </w:rPr>
        <w:t xml:space="preserve"> roku nastąpi ocena realizacji przedsięwzięć priorytetowych przewidzianych do realizacji w latach 201</w:t>
      </w:r>
      <w:r>
        <w:rPr>
          <w:rFonts w:asciiTheme="minorHAnsi" w:hAnsiTheme="minorHAnsi" w:cstheme="minorHAnsi"/>
        </w:rPr>
        <w:t>7</w:t>
      </w:r>
      <w:r w:rsidRPr="00F66F9F">
        <w:rPr>
          <w:rFonts w:asciiTheme="minorHAnsi" w:hAnsiTheme="minorHAnsi" w:cstheme="minorHAnsi"/>
        </w:rPr>
        <w:t xml:space="preserve"> - 201</w:t>
      </w:r>
      <w:r>
        <w:rPr>
          <w:rFonts w:asciiTheme="minorHAnsi" w:hAnsiTheme="minorHAnsi" w:cstheme="minorHAnsi"/>
        </w:rPr>
        <w:t>8</w:t>
      </w:r>
      <w:r w:rsidRPr="00F66F9F">
        <w:rPr>
          <w:rFonts w:asciiTheme="minorHAnsi" w:hAnsiTheme="minorHAnsi" w:cstheme="minorHAnsi"/>
        </w:rPr>
        <w:t>. Ten cykl będzie się p</w:t>
      </w:r>
      <w:r>
        <w:rPr>
          <w:rFonts w:asciiTheme="minorHAnsi" w:hAnsiTheme="minorHAnsi" w:cstheme="minorHAnsi"/>
        </w:rPr>
        <w:t>owtarzał co dwa lata, co </w:t>
      </w:r>
      <w:r w:rsidRPr="00F66F9F">
        <w:rPr>
          <w:rFonts w:asciiTheme="minorHAnsi" w:hAnsiTheme="minorHAnsi" w:cstheme="minorHAnsi"/>
        </w:rPr>
        <w:t xml:space="preserve">zapewni ciągły nadzór nad wykonaniem Programu. </w:t>
      </w:r>
    </w:p>
    <w:p w:rsidR="00494A5F" w:rsidRPr="00F66F9F" w:rsidRDefault="00494A5F" w:rsidP="00494A5F">
      <w:pPr>
        <w:pStyle w:val="aaaaanita"/>
        <w:rPr>
          <w:rFonts w:asciiTheme="minorHAnsi" w:hAnsiTheme="minorHAnsi" w:cstheme="minorHAnsi"/>
        </w:rPr>
      </w:pPr>
    </w:p>
    <w:p w:rsidR="00494A5F" w:rsidRPr="00F66F9F" w:rsidRDefault="00494A5F" w:rsidP="00494A5F">
      <w:pPr>
        <w:pStyle w:val="aaaaanita"/>
        <w:rPr>
          <w:rFonts w:asciiTheme="minorHAnsi" w:hAnsiTheme="minorHAnsi" w:cstheme="minorHAnsi"/>
        </w:rPr>
      </w:pPr>
      <w:r w:rsidRPr="00F66F9F">
        <w:rPr>
          <w:rFonts w:asciiTheme="minorHAnsi" w:hAnsiTheme="minorHAnsi" w:cstheme="minorHAnsi"/>
        </w:rPr>
        <w:t xml:space="preserve">W celu nadzoru nad realizacją Programu wybrano wskaźniki, które będą pomocne w przedstawianiu stopnia realizacji założonych </w:t>
      </w:r>
      <w:r>
        <w:rPr>
          <w:rFonts w:asciiTheme="minorHAnsi" w:hAnsiTheme="minorHAnsi" w:cstheme="minorHAnsi"/>
        </w:rPr>
        <w:t>celów</w:t>
      </w:r>
      <w:r w:rsidRPr="00F66F9F">
        <w:rPr>
          <w:rFonts w:asciiTheme="minorHAnsi" w:hAnsiTheme="minorHAnsi" w:cstheme="minorHAnsi"/>
        </w:rPr>
        <w:t xml:space="preserve">. </w:t>
      </w:r>
    </w:p>
    <w:p w:rsidR="00494A5F" w:rsidRPr="002532A4" w:rsidRDefault="00494A5F" w:rsidP="00494A5F">
      <w:pPr>
        <w:pStyle w:val="Legenda"/>
      </w:pPr>
      <w:bookmarkStart w:id="166" w:name="_Toc486814260"/>
      <w:bookmarkStart w:id="167" w:name="_Toc487402634"/>
      <w:r w:rsidRPr="002532A4">
        <w:t xml:space="preserve">Tabela </w:t>
      </w:r>
      <w:fldSimple w:instr=" SEQ Tabela \* ARABIC ">
        <w:r>
          <w:rPr>
            <w:noProof/>
          </w:rPr>
          <w:t>29</w:t>
        </w:r>
      </w:fldSimple>
      <w:r w:rsidRPr="002532A4">
        <w:t>. Wskaźniki Programu ochrony środowiska dla gminy Zwoleń</w:t>
      </w:r>
      <w:bookmarkEnd w:id="166"/>
      <w:bookmarkEnd w:id="1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000" w:firstRow="0" w:lastRow="0" w:firstColumn="0" w:lastColumn="0" w:noHBand="0" w:noVBand="0"/>
      </w:tblPr>
      <w:tblGrid>
        <w:gridCol w:w="6186"/>
        <w:gridCol w:w="1030"/>
        <w:gridCol w:w="1032"/>
        <w:gridCol w:w="964"/>
      </w:tblGrid>
      <w:tr w:rsidR="00494A5F" w:rsidRPr="00494A5F" w:rsidTr="00494A5F">
        <w:trPr>
          <w:trHeight w:val="103"/>
          <w:tblHeader/>
          <w:jc w:val="center"/>
        </w:trPr>
        <w:tc>
          <w:tcPr>
            <w:tcW w:w="0" w:type="auto"/>
            <w:shd w:val="clear" w:color="auto" w:fill="FFFFFF" w:themeFill="background1"/>
          </w:tcPr>
          <w:p w:rsidR="00494A5F" w:rsidRPr="00494A5F" w:rsidRDefault="00494A5F" w:rsidP="000D495D">
            <w:pPr>
              <w:keepNext/>
              <w:jc w:val="center"/>
              <w:rPr>
                <w:rFonts w:asciiTheme="minorHAnsi" w:hAnsiTheme="minorHAnsi" w:cs="Calibri"/>
                <w:b/>
                <w:sz w:val="20"/>
                <w:szCs w:val="20"/>
              </w:rPr>
            </w:pPr>
            <w:r w:rsidRPr="00494A5F">
              <w:rPr>
                <w:rFonts w:asciiTheme="minorHAnsi" w:hAnsiTheme="minorHAnsi" w:cs="Calibri"/>
                <w:b/>
                <w:sz w:val="20"/>
                <w:szCs w:val="20"/>
              </w:rPr>
              <w:t>Wskaźnik</w:t>
            </w:r>
          </w:p>
        </w:tc>
        <w:tc>
          <w:tcPr>
            <w:tcW w:w="0" w:type="auto"/>
            <w:shd w:val="clear" w:color="auto" w:fill="FFFFFF" w:themeFill="background1"/>
          </w:tcPr>
          <w:p w:rsidR="00494A5F" w:rsidRPr="00494A5F" w:rsidRDefault="00494A5F" w:rsidP="000D495D">
            <w:pPr>
              <w:keepNext/>
              <w:jc w:val="center"/>
              <w:rPr>
                <w:rFonts w:asciiTheme="minorHAnsi" w:hAnsiTheme="minorHAnsi" w:cs="Calibri"/>
                <w:b/>
                <w:sz w:val="20"/>
                <w:szCs w:val="20"/>
              </w:rPr>
            </w:pPr>
            <w:r w:rsidRPr="00494A5F">
              <w:rPr>
                <w:rFonts w:asciiTheme="minorHAnsi" w:hAnsiTheme="minorHAnsi" w:cs="Calibri"/>
                <w:b/>
                <w:sz w:val="20"/>
                <w:szCs w:val="20"/>
              </w:rPr>
              <w:t>Jednostka</w:t>
            </w:r>
          </w:p>
        </w:tc>
        <w:tc>
          <w:tcPr>
            <w:tcW w:w="0" w:type="auto"/>
            <w:shd w:val="clear" w:color="auto" w:fill="FFFFFF" w:themeFill="background1"/>
          </w:tcPr>
          <w:p w:rsidR="00494A5F" w:rsidRPr="00494A5F" w:rsidRDefault="00494A5F" w:rsidP="000D495D">
            <w:pPr>
              <w:keepNext/>
              <w:jc w:val="center"/>
              <w:rPr>
                <w:rFonts w:asciiTheme="minorHAnsi" w:hAnsiTheme="minorHAnsi" w:cs="Calibri"/>
                <w:b/>
                <w:sz w:val="20"/>
                <w:szCs w:val="20"/>
              </w:rPr>
            </w:pPr>
            <w:r w:rsidRPr="00494A5F">
              <w:rPr>
                <w:rFonts w:asciiTheme="minorHAnsi" w:hAnsiTheme="minorHAnsi" w:cs="Calibri"/>
                <w:b/>
                <w:sz w:val="20"/>
                <w:szCs w:val="20"/>
              </w:rPr>
              <w:t>Stan 2015r.</w:t>
            </w:r>
          </w:p>
        </w:tc>
        <w:tc>
          <w:tcPr>
            <w:tcW w:w="0" w:type="auto"/>
            <w:shd w:val="clear" w:color="auto" w:fill="FFFFFF" w:themeFill="background1"/>
          </w:tcPr>
          <w:p w:rsidR="00494A5F" w:rsidRPr="00494A5F" w:rsidRDefault="00494A5F" w:rsidP="000D495D">
            <w:pPr>
              <w:keepNext/>
              <w:jc w:val="center"/>
              <w:rPr>
                <w:rFonts w:asciiTheme="minorHAnsi" w:hAnsiTheme="minorHAnsi" w:cs="Calibri"/>
                <w:b/>
                <w:sz w:val="20"/>
                <w:szCs w:val="20"/>
              </w:rPr>
            </w:pPr>
            <w:r w:rsidRPr="00494A5F">
              <w:rPr>
                <w:rFonts w:asciiTheme="minorHAnsi" w:hAnsiTheme="minorHAnsi" w:cs="Calibri"/>
                <w:b/>
                <w:sz w:val="20"/>
                <w:szCs w:val="20"/>
              </w:rPr>
              <w:t>Stan 2016r.</w:t>
            </w:r>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highlight w:val="lightGray"/>
              </w:rPr>
            </w:pPr>
            <w:r w:rsidRPr="00494A5F">
              <w:rPr>
                <w:rFonts w:asciiTheme="minorHAnsi" w:hAnsiTheme="minorHAnsi" w:cs="Calibri"/>
                <w:sz w:val="20"/>
                <w:szCs w:val="20"/>
              </w:rPr>
              <w:t xml:space="preserve">Długość sieci wodociągowej </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km</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186,7</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186,7</w:t>
            </w:r>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Połączenia sieci wodociągowej prowad</w:t>
            </w:r>
            <w:r w:rsidR="00DC7E49">
              <w:rPr>
                <w:rFonts w:asciiTheme="minorHAnsi" w:hAnsiTheme="minorHAnsi" w:cs="Calibri"/>
                <w:sz w:val="20"/>
                <w:szCs w:val="20"/>
              </w:rPr>
              <w:t>zące do budynków mieszkalnych i </w:t>
            </w:r>
            <w:r w:rsidRPr="00494A5F">
              <w:rPr>
                <w:rFonts w:asciiTheme="minorHAnsi" w:hAnsiTheme="minorHAnsi" w:cs="Calibri"/>
                <w:sz w:val="20"/>
                <w:szCs w:val="20"/>
              </w:rPr>
              <w:t>zbiorowego zamieszkania</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sztuka</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2494</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2560</w:t>
            </w:r>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Ludność korzystająca z sieci wodociągowej</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osoba</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9943</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proofErr w:type="spellStart"/>
            <w:r w:rsidRPr="00494A5F">
              <w:rPr>
                <w:rFonts w:asciiTheme="minorHAnsi" w:hAnsiTheme="minorHAnsi" w:cs="Calibri"/>
                <w:sz w:val="20"/>
                <w:szCs w:val="20"/>
              </w:rPr>
              <w:t>bd</w:t>
            </w:r>
            <w:proofErr w:type="spellEnd"/>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Korzystający w wodociągu w % ogółu ludności</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65,0</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proofErr w:type="spellStart"/>
            <w:r w:rsidRPr="00494A5F">
              <w:rPr>
                <w:rFonts w:asciiTheme="minorHAnsi" w:hAnsiTheme="minorHAnsi" w:cs="Calibri"/>
                <w:sz w:val="20"/>
                <w:szCs w:val="20"/>
              </w:rPr>
              <w:t>bd</w:t>
            </w:r>
            <w:proofErr w:type="spellEnd"/>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Woda dostarczona gospodarstwom domowym</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dam</w:t>
            </w:r>
            <w:r w:rsidRPr="00494A5F">
              <w:rPr>
                <w:rFonts w:asciiTheme="minorHAnsi" w:hAnsiTheme="minorHAnsi" w:cs="Calibri"/>
                <w:sz w:val="20"/>
                <w:szCs w:val="20"/>
                <w:vertAlign w:val="superscript"/>
              </w:rPr>
              <w:t>3</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329,6</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321,8</w:t>
            </w:r>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Zużycie wody na jednego korzystającego</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m</w:t>
            </w:r>
            <w:r w:rsidRPr="00494A5F">
              <w:rPr>
                <w:rFonts w:asciiTheme="minorHAnsi" w:hAnsiTheme="minorHAnsi" w:cs="Calibri"/>
                <w:sz w:val="20"/>
                <w:szCs w:val="20"/>
                <w:vertAlign w:val="superscript"/>
              </w:rPr>
              <w:t>3</w:t>
            </w:r>
            <w:r w:rsidRPr="00494A5F">
              <w:rPr>
                <w:rFonts w:asciiTheme="minorHAnsi" w:hAnsiTheme="minorHAnsi" w:cs="Calibri"/>
                <w:sz w:val="20"/>
                <w:szCs w:val="20"/>
              </w:rPr>
              <w:t>/rok</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33,1</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proofErr w:type="spellStart"/>
            <w:r w:rsidRPr="00494A5F">
              <w:rPr>
                <w:rFonts w:asciiTheme="minorHAnsi" w:hAnsiTheme="minorHAnsi" w:cs="Calibri"/>
                <w:sz w:val="20"/>
                <w:szCs w:val="20"/>
              </w:rPr>
              <w:t>bd</w:t>
            </w:r>
            <w:proofErr w:type="spellEnd"/>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Awarie sieci wodociągowej</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sztuka</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16</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23</w:t>
            </w:r>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lastRenderedPageBreak/>
              <w:t>Budynki mieszkalne podłączone do sieci wodociągowej</w:t>
            </w:r>
          </w:p>
        </w:tc>
        <w:tc>
          <w:tcPr>
            <w:tcW w:w="0" w:type="auto"/>
            <w:shd w:val="clear" w:color="auto" w:fill="FFFFFF" w:themeFill="background1"/>
          </w:tcPr>
          <w:p w:rsidR="00494A5F" w:rsidRPr="00494A5F" w:rsidRDefault="00494A5F" w:rsidP="000D495D">
            <w:pPr>
              <w:spacing w:line="360" w:lineRule="auto"/>
              <w:jc w:val="center"/>
              <w:rPr>
                <w:rFonts w:asciiTheme="minorHAnsi" w:hAnsiTheme="minorHAnsi" w:cs="Calibri"/>
                <w:sz w:val="20"/>
                <w:szCs w:val="20"/>
              </w:rPr>
            </w:pPr>
            <w:r w:rsidRPr="00494A5F">
              <w:rPr>
                <w:rFonts w:asciiTheme="minorHAnsi" w:hAnsiTheme="minorHAnsi" w:cs="Calibri"/>
                <w:sz w:val="20"/>
                <w:szCs w:val="20"/>
              </w:rPr>
              <w:t>sztuka</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60,8</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proofErr w:type="spellStart"/>
            <w:r w:rsidRPr="00494A5F">
              <w:rPr>
                <w:rFonts w:asciiTheme="minorHAnsi" w:hAnsiTheme="minorHAnsi" w:cs="Calibri"/>
                <w:sz w:val="20"/>
                <w:szCs w:val="20"/>
              </w:rPr>
              <w:t>bd</w:t>
            </w:r>
            <w:proofErr w:type="spellEnd"/>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Zużycie wody na jednego mieszkańca</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m</w:t>
            </w:r>
            <w:r w:rsidRPr="00494A5F">
              <w:rPr>
                <w:rFonts w:asciiTheme="minorHAnsi" w:hAnsiTheme="minorHAnsi" w:cs="Calibri"/>
                <w:sz w:val="20"/>
                <w:szCs w:val="20"/>
                <w:vertAlign w:val="superscript"/>
              </w:rPr>
              <w:t>3</w:t>
            </w:r>
            <w:r w:rsidRPr="00494A5F">
              <w:rPr>
                <w:rFonts w:asciiTheme="minorHAnsi" w:hAnsiTheme="minorHAnsi" w:cs="Calibri"/>
                <w:sz w:val="20"/>
                <w:szCs w:val="20"/>
              </w:rPr>
              <w:t>/rok</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21,5</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21,0</w:t>
            </w:r>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Zużycie wody na cele przemysłowe</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dam</w:t>
            </w:r>
            <w:r w:rsidRPr="00494A5F">
              <w:rPr>
                <w:rFonts w:asciiTheme="minorHAnsi" w:hAnsiTheme="minorHAnsi" w:cs="Calibri"/>
                <w:sz w:val="20"/>
                <w:szCs w:val="20"/>
                <w:vertAlign w:val="superscript"/>
              </w:rPr>
              <w:t>3</w:t>
            </w:r>
            <w:r w:rsidRPr="00494A5F">
              <w:rPr>
                <w:rFonts w:asciiTheme="minorHAnsi" w:hAnsiTheme="minorHAnsi" w:cs="Calibri"/>
                <w:sz w:val="20"/>
                <w:szCs w:val="20"/>
              </w:rPr>
              <w:t>/rok</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209</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proofErr w:type="spellStart"/>
            <w:r w:rsidRPr="00494A5F">
              <w:rPr>
                <w:rFonts w:asciiTheme="minorHAnsi" w:hAnsiTheme="minorHAnsi" w:cs="Calibri"/>
                <w:sz w:val="20"/>
                <w:szCs w:val="20"/>
              </w:rPr>
              <w:t>bd</w:t>
            </w:r>
            <w:proofErr w:type="spellEnd"/>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Pobór wód podziemnych przez przemysł</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dam</w:t>
            </w:r>
            <w:r w:rsidRPr="00494A5F">
              <w:rPr>
                <w:rFonts w:asciiTheme="minorHAnsi" w:hAnsiTheme="minorHAnsi" w:cs="Calibri"/>
                <w:sz w:val="20"/>
                <w:szCs w:val="20"/>
                <w:vertAlign w:val="superscript"/>
              </w:rPr>
              <w:t>3</w:t>
            </w:r>
            <w:r w:rsidRPr="00494A5F">
              <w:rPr>
                <w:rFonts w:asciiTheme="minorHAnsi" w:hAnsiTheme="minorHAnsi" w:cs="Calibri"/>
                <w:sz w:val="20"/>
                <w:szCs w:val="20"/>
              </w:rPr>
              <w:t>/rok</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209</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proofErr w:type="spellStart"/>
            <w:r w:rsidRPr="00494A5F">
              <w:rPr>
                <w:rFonts w:asciiTheme="minorHAnsi" w:hAnsiTheme="minorHAnsi" w:cs="Calibri"/>
                <w:sz w:val="20"/>
                <w:szCs w:val="20"/>
              </w:rPr>
              <w:t>bd</w:t>
            </w:r>
            <w:proofErr w:type="spellEnd"/>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highlight w:val="lightGray"/>
              </w:rPr>
            </w:pPr>
            <w:r w:rsidRPr="00494A5F">
              <w:rPr>
                <w:rFonts w:asciiTheme="minorHAnsi" w:hAnsiTheme="minorHAnsi" w:cs="Calibri"/>
                <w:sz w:val="20"/>
                <w:szCs w:val="20"/>
              </w:rPr>
              <w:t xml:space="preserve">Długość sieci kanalizacyjnej </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km</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37,2</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37,2</w:t>
            </w:r>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Połączenia sieci kanalizacyjnej prowad</w:t>
            </w:r>
            <w:r w:rsidR="00DC7E49">
              <w:rPr>
                <w:rFonts w:asciiTheme="minorHAnsi" w:hAnsiTheme="minorHAnsi" w:cs="Calibri"/>
                <w:sz w:val="20"/>
                <w:szCs w:val="20"/>
              </w:rPr>
              <w:t>zące do budynków mieszkalnych i </w:t>
            </w:r>
            <w:r w:rsidRPr="00494A5F">
              <w:rPr>
                <w:rFonts w:asciiTheme="minorHAnsi" w:hAnsiTheme="minorHAnsi" w:cs="Calibri"/>
                <w:sz w:val="20"/>
                <w:szCs w:val="20"/>
              </w:rPr>
              <w:t>zbiorowego zamieszkania</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sztuka</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1225</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1263</w:t>
            </w:r>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Ludność korzystająca z sieci kanalizacyjnej</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osoba</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6271</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proofErr w:type="spellStart"/>
            <w:r w:rsidRPr="00494A5F">
              <w:rPr>
                <w:rFonts w:asciiTheme="minorHAnsi" w:hAnsiTheme="minorHAnsi" w:cs="Calibri"/>
                <w:sz w:val="20"/>
                <w:szCs w:val="20"/>
              </w:rPr>
              <w:t>bd</w:t>
            </w:r>
            <w:proofErr w:type="spellEnd"/>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Korzystający z kanalizacji w % ogółu ludności</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41,0%</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proofErr w:type="spellStart"/>
            <w:r w:rsidRPr="00494A5F">
              <w:rPr>
                <w:rFonts w:asciiTheme="minorHAnsi" w:hAnsiTheme="minorHAnsi" w:cs="Calibri"/>
                <w:sz w:val="20"/>
                <w:szCs w:val="20"/>
              </w:rPr>
              <w:t>bd</w:t>
            </w:r>
            <w:proofErr w:type="spellEnd"/>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Awarie sieci kanalizacyjnej</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sztuka</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2</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14</w:t>
            </w:r>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Budynki mieszkalne podłączone do sieci kanalizacyjnej</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30,3</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proofErr w:type="spellStart"/>
            <w:r w:rsidRPr="00494A5F">
              <w:rPr>
                <w:rFonts w:asciiTheme="minorHAnsi" w:hAnsiTheme="minorHAnsi" w:cs="Calibri"/>
                <w:sz w:val="20"/>
                <w:szCs w:val="20"/>
              </w:rPr>
              <w:t>bd</w:t>
            </w:r>
            <w:proofErr w:type="spellEnd"/>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Różnica pomiędzy odsetkiem lud</w:t>
            </w:r>
            <w:r w:rsidR="00DC7E49">
              <w:rPr>
                <w:rFonts w:asciiTheme="minorHAnsi" w:hAnsiTheme="minorHAnsi" w:cs="Calibri"/>
                <w:sz w:val="20"/>
                <w:szCs w:val="20"/>
              </w:rPr>
              <w:t>zi korzystających z wodociągu a </w:t>
            </w:r>
            <w:r w:rsidRPr="00494A5F">
              <w:rPr>
                <w:rFonts w:asciiTheme="minorHAnsi" w:hAnsiTheme="minorHAnsi" w:cs="Calibri"/>
                <w:sz w:val="20"/>
                <w:szCs w:val="20"/>
              </w:rPr>
              <w:t xml:space="preserve">korzystających z kanalizacji </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24,0</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proofErr w:type="spellStart"/>
            <w:r w:rsidRPr="00494A5F">
              <w:rPr>
                <w:rFonts w:asciiTheme="minorHAnsi" w:hAnsiTheme="minorHAnsi" w:cs="Calibri"/>
                <w:sz w:val="20"/>
                <w:szCs w:val="20"/>
              </w:rPr>
              <w:t>bd</w:t>
            </w:r>
            <w:proofErr w:type="spellEnd"/>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Ścieki odprowadzone siecią kanalizacyjną</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dam</w:t>
            </w:r>
            <w:r w:rsidRPr="00494A5F">
              <w:rPr>
                <w:rFonts w:asciiTheme="minorHAnsi" w:hAnsiTheme="minorHAnsi" w:cs="Calibri"/>
                <w:sz w:val="20"/>
                <w:szCs w:val="20"/>
                <w:vertAlign w:val="superscript"/>
              </w:rPr>
              <w:t>3</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224,0</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proofErr w:type="spellStart"/>
            <w:r w:rsidRPr="00494A5F">
              <w:rPr>
                <w:rFonts w:asciiTheme="minorHAnsi" w:hAnsiTheme="minorHAnsi" w:cs="Calibri"/>
                <w:sz w:val="20"/>
                <w:szCs w:val="20"/>
              </w:rPr>
              <w:t>bd</w:t>
            </w:r>
            <w:proofErr w:type="spellEnd"/>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Ścieki oczyszczane łącznie z wodami infiltracyjnymi i ściekami dowożonymi</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dam</w:t>
            </w:r>
            <w:r w:rsidRPr="00494A5F">
              <w:rPr>
                <w:rFonts w:asciiTheme="minorHAnsi" w:hAnsiTheme="minorHAnsi" w:cs="Calibri"/>
                <w:sz w:val="20"/>
                <w:szCs w:val="20"/>
                <w:vertAlign w:val="superscript"/>
              </w:rPr>
              <w:t>3</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615</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proofErr w:type="spellStart"/>
            <w:r w:rsidRPr="00494A5F">
              <w:rPr>
                <w:rFonts w:asciiTheme="minorHAnsi" w:hAnsiTheme="minorHAnsi" w:cs="Calibri"/>
                <w:sz w:val="20"/>
                <w:szCs w:val="20"/>
              </w:rPr>
              <w:t>bd</w:t>
            </w:r>
            <w:proofErr w:type="spellEnd"/>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Zbiorniki bezodpływowe</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sztuk</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1602</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proofErr w:type="spellStart"/>
            <w:r w:rsidRPr="00494A5F">
              <w:rPr>
                <w:rFonts w:asciiTheme="minorHAnsi" w:hAnsiTheme="minorHAnsi" w:cs="Calibri"/>
                <w:sz w:val="20"/>
                <w:szCs w:val="20"/>
              </w:rPr>
              <w:t>bd</w:t>
            </w:r>
            <w:proofErr w:type="spellEnd"/>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Przydomowe oczyszczalnie ścieków</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sztuk</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54</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proofErr w:type="spellStart"/>
            <w:r w:rsidRPr="00494A5F">
              <w:rPr>
                <w:rFonts w:asciiTheme="minorHAnsi" w:hAnsiTheme="minorHAnsi" w:cs="Calibri"/>
                <w:sz w:val="20"/>
                <w:szCs w:val="20"/>
              </w:rPr>
              <w:t>bd</w:t>
            </w:r>
            <w:proofErr w:type="spellEnd"/>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Stacje zlewne</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sztuk</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3</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3</w:t>
            </w:r>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Ścieki przemysłowe odprowadzane ogółem</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dam</w:t>
            </w:r>
            <w:r w:rsidRPr="00494A5F">
              <w:rPr>
                <w:rFonts w:asciiTheme="minorHAnsi" w:hAnsiTheme="minorHAnsi" w:cs="Calibri"/>
                <w:sz w:val="20"/>
                <w:szCs w:val="20"/>
                <w:vertAlign w:val="superscript"/>
              </w:rPr>
              <w:t>3</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139</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proofErr w:type="spellStart"/>
            <w:r w:rsidRPr="00494A5F">
              <w:rPr>
                <w:rFonts w:asciiTheme="minorHAnsi" w:hAnsiTheme="minorHAnsi" w:cs="Calibri"/>
                <w:sz w:val="20"/>
                <w:szCs w:val="20"/>
              </w:rPr>
              <w:t>bd</w:t>
            </w:r>
            <w:proofErr w:type="spellEnd"/>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Ścieki przemysłowe odprowadzane do sieci kanalizacyjnej</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dam</w:t>
            </w:r>
            <w:r w:rsidRPr="00494A5F">
              <w:rPr>
                <w:rFonts w:asciiTheme="minorHAnsi" w:hAnsiTheme="minorHAnsi" w:cs="Calibri"/>
                <w:sz w:val="20"/>
                <w:szCs w:val="20"/>
                <w:vertAlign w:val="superscript"/>
              </w:rPr>
              <w:t>3</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10</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proofErr w:type="spellStart"/>
            <w:r w:rsidRPr="00494A5F">
              <w:rPr>
                <w:rFonts w:asciiTheme="minorHAnsi" w:hAnsiTheme="minorHAnsi" w:cs="Calibri"/>
                <w:sz w:val="20"/>
                <w:szCs w:val="20"/>
              </w:rPr>
              <w:t>bd</w:t>
            </w:r>
            <w:proofErr w:type="spellEnd"/>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Ścieki oczyszczane przemysłowe</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dam</w:t>
            </w:r>
            <w:r w:rsidRPr="00494A5F">
              <w:rPr>
                <w:rFonts w:asciiTheme="minorHAnsi" w:hAnsiTheme="minorHAnsi" w:cs="Calibri"/>
                <w:sz w:val="20"/>
                <w:szCs w:val="20"/>
                <w:vertAlign w:val="superscript"/>
              </w:rPr>
              <w:t>3</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346</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122</w:t>
            </w:r>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Udział ścieków oczyszczonych w ściekach wymagających oczyszczenia</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98,0</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proofErr w:type="spellStart"/>
            <w:r w:rsidRPr="00494A5F">
              <w:rPr>
                <w:rFonts w:asciiTheme="minorHAnsi" w:hAnsiTheme="minorHAnsi" w:cs="Calibri"/>
                <w:sz w:val="20"/>
                <w:szCs w:val="20"/>
              </w:rPr>
              <w:t>bd</w:t>
            </w:r>
            <w:proofErr w:type="spellEnd"/>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Liczba oczyszczalni ścieków komunalnych</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sztuk</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1</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1</w:t>
            </w:r>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Przepustowość oczyszczalni ścieków komunalnych według projektu</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m</w:t>
            </w:r>
            <w:r w:rsidRPr="00494A5F">
              <w:rPr>
                <w:rFonts w:asciiTheme="minorHAnsi" w:hAnsiTheme="minorHAnsi" w:cs="Calibri"/>
                <w:sz w:val="20"/>
                <w:szCs w:val="20"/>
                <w:vertAlign w:val="superscript"/>
              </w:rPr>
              <w:t>3</w:t>
            </w:r>
            <w:r w:rsidRPr="00494A5F">
              <w:rPr>
                <w:rFonts w:asciiTheme="minorHAnsi" w:hAnsiTheme="minorHAnsi" w:cs="Calibri"/>
                <w:sz w:val="20"/>
                <w:szCs w:val="20"/>
              </w:rPr>
              <w:t>/dobę</w:t>
            </w:r>
          </w:p>
        </w:tc>
        <w:tc>
          <w:tcPr>
            <w:tcW w:w="0" w:type="auto"/>
            <w:shd w:val="clear" w:color="auto" w:fill="FFFFFF" w:themeFill="background1"/>
          </w:tcPr>
          <w:p w:rsidR="00494A5F" w:rsidRPr="00494A5F" w:rsidRDefault="00494A5F" w:rsidP="000D495D">
            <w:pPr>
              <w:jc w:val="right"/>
              <w:rPr>
                <w:rFonts w:asciiTheme="minorHAnsi" w:hAnsiTheme="minorHAnsi"/>
                <w:sz w:val="20"/>
                <w:szCs w:val="20"/>
              </w:rPr>
            </w:pPr>
            <w:r w:rsidRPr="00494A5F">
              <w:rPr>
                <w:rFonts w:asciiTheme="minorHAnsi" w:hAnsiTheme="minorHAnsi"/>
                <w:sz w:val="20"/>
                <w:szCs w:val="20"/>
              </w:rPr>
              <w:t>2550</w:t>
            </w:r>
          </w:p>
        </w:tc>
        <w:tc>
          <w:tcPr>
            <w:tcW w:w="0" w:type="auto"/>
            <w:shd w:val="clear" w:color="auto" w:fill="FFFFFF" w:themeFill="background1"/>
          </w:tcPr>
          <w:p w:rsidR="00494A5F" w:rsidRPr="00494A5F" w:rsidRDefault="00494A5F" w:rsidP="000D495D">
            <w:pPr>
              <w:jc w:val="right"/>
              <w:rPr>
                <w:rFonts w:asciiTheme="minorHAnsi" w:hAnsiTheme="minorHAnsi"/>
                <w:sz w:val="20"/>
                <w:szCs w:val="20"/>
              </w:rPr>
            </w:pPr>
            <w:proofErr w:type="spellStart"/>
            <w:r w:rsidRPr="00494A5F">
              <w:rPr>
                <w:rFonts w:asciiTheme="minorHAnsi" w:hAnsiTheme="minorHAnsi"/>
                <w:sz w:val="20"/>
                <w:szCs w:val="20"/>
              </w:rPr>
              <w:t>bd</w:t>
            </w:r>
            <w:proofErr w:type="spellEnd"/>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Ludność obsługiwana przez oczyszczalni ścieków</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osoba</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7880</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proofErr w:type="spellStart"/>
            <w:r w:rsidRPr="00494A5F">
              <w:rPr>
                <w:rFonts w:asciiTheme="minorHAnsi" w:hAnsiTheme="minorHAnsi" w:cs="Calibri"/>
                <w:sz w:val="20"/>
                <w:szCs w:val="20"/>
              </w:rPr>
              <w:t>bd</w:t>
            </w:r>
            <w:proofErr w:type="spellEnd"/>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Równoważna liczba mieszkańców dla oczyszczalni ścieków</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osoba</w:t>
            </w:r>
          </w:p>
        </w:tc>
        <w:tc>
          <w:tcPr>
            <w:tcW w:w="0" w:type="auto"/>
            <w:shd w:val="clear" w:color="auto" w:fill="FFFFFF" w:themeFill="background1"/>
          </w:tcPr>
          <w:p w:rsidR="00494A5F" w:rsidRPr="00494A5F" w:rsidRDefault="00494A5F" w:rsidP="000D495D">
            <w:pPr>
              <w:jc w:val="right"/>
              <w:rPr>
                <w:rFonts w:asciiTheme="minorHAnsi" w:hAnsiTheme="minorHAnsi"/>
                <w:sz w:val="20"/>
                <w:szCs w:val="20"/>
              </w:rPr>
            </w:pPr>
            <w:r w:rsidRPr="00494A5F">
              <w:rPr>
                <w:rFonts w:asciiTheme="minorHAnsi" w:hAnsiTheme="minorHAnsi"/>
                <w:sz w:val="20"/>
                <w:szCs w:val="20"/>
              </w:rPr>
              <w:t>18330</w:t>
            </w:r>
          </w:p>
        </w:tc>
        <w:tc>
          <w:tcPr>
            <w:tcW w:w="0" w:type="auto"/>
            <w:shd w:val="clear" w:color="auto" w:fill="FFFFFF" w:themeFill="background1"/>
          </w:tcPr>
          <w:p w:rsidR="00494A5F" w:rsidRPr="00494A5F" w:rsidRDefault="00494A5F" w:rsidP="000D495D">
            <w:pPr>
              <w:jc w:val="right"/>
              <w:rPr>
                <w:rFonts w:asciiTheme="minorHAnsi" w:hAnsiTheme="minorHAnsi"/>
                <w:sz w:val="20"/>
                <w:szCs w:val="20"/>
              </w:rPr>
            </w:pPr>
            <w:proofErr w:type="spellStart"/>
            <w:r w:rsidRPr="00494A5F">
              <w:rPr>
                <w:rFonts w:asciiTheme="minorHAnsi" w:hAnsiTheme="minorHAnsi"/>
                <w:sz w:val="20"/>
                <w:szCs w:val="20"/>
              </w:rPr>
              <w:t>bd</w:t>
            </w:r>
            <w:proofErr w:type="spellEnd"/>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Liczba oczyszczalni ścieków przemysłowych</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sztuk</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3</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3</w:t>
            </w:r>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Przepustowość projektowa oczyszczalni przemysłowych</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m</w:t>
            </w:r>
            <w:r w:rsidRPr="00494A5F">
              <w:rPr>
                <w:rFonts w:asciiTheme="minorHAnsi" w:hAnsiTheme="minorHAnsi" w:cs="Calibri"/>
                <w:sz w:val="20"/>
                <w:szCs w:val="20"/>
                <w:vertAlign w:val="superscript"/>
              </w:rPr>
              <w:t>3</w:t>
            </w:r>
            <w:r w:rsidRPr="00494A5F">
              <w:rPr>
                <w:rFonts w:asciiTheme="minorHAnsi" w:hAnsiTheme="minorHAnsi" w:cs="Calibri"/>
                <w:sz w:val="20"/>
                <w:szCs w:val="20"/>
              </w:rPr>
              <w:t>/dobę</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2067</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2067</w:t>
            </w:r>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Zużycie energii elektrycznej  na 1 mieszkańca w mieście</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kWh</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1012,1</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proofErr w:type="spellStart"/>
            <w:r w:rsidRPr="00494A5F">
              <w:rPr>
                <w:rFonts w:asciiTheme="minorHAnsi" w:hAnsiTheme="minorHAnsi" w:cs="Calibri"/>
                <w:sz w:val="20"/>
                <w:szCs w:val="20"/>
              </w:rPr>
              <w:t>bd</w:t>
            </w:r>
            <w:proofErr w:type="spellEnd"/>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Zużycie energii elektrycznej na 1 korzystającego w mieście (gospodarstwo domowe)</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kWh</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1922,7</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proofErr w:type="spellStart"/>
            <w:r w:rsidRPr="00494A5F">
              <w:rPr>
                <w:rFonts w:asciiTheme="minorHAnsi" w:hAnsiTheme="minorHAnsi" w:cs="Calibri"/>
                <w:sz w:val="20"/>
                <w:szCs w:val="20"/>
              </w:rPr>
              <w:t>bd</w:t>
            </w:r>
            <w:proofErr w:type="spellEnd"/>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 xml:space="preserve">Długość czynnej sieci gazowej </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km</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23,8</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proofErr w:type="spellStart"/>
            <w:r w:rsidRPr="00494A5F">
              <w:rPr>
                <w:rFonts w:asciiTheme="minorHAnsi" w:hAnsiTheme="minorHAnsi" w:cs="Calibri"/>
                <w:sz w:val="20"/>
                <w:szCs w:val="20"/>
              </w:rPr>
              <w:t>bd</w:t>
            </w:r>
            <w:proofErr w:type="spellEnd"/>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Odbiorcy gazu z sieci</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gosp. dom.</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712</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proofErr w:type="spellStart"/>
            <w:r w:rsidRPr="00494A5F">
              <w:rPr>
                <w:rFonts w:asciiTheme="minorHAnsi" w:hAnsiTheme="minorHAnsi" w:cs="Calibri"/>
                <w:sz w:val="20"/>
                <w:szCs w:val="20"/>
              </w:rPr>
              <w:t>bd</w:t>
            </w:r>
            <w:proofErr w:type="spellEnd"/>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Ludność korzystająca z sieci gazowej</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osoba</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1946</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proofErr w:type="spellStart"/>
            <w:r w:rsidRPr="00494A5F">
              <w:rPr>
                <w:rFonts w:asciiTheme="minorHAnsi" w:hAnsiTheme="minorHAnsi" w:cs="Calibri"/>
                <w:sz w:val="20"/>
                <w:szCs w:val="20"/>
              </w:rPr>
              <w:t>bd</w:t>
            </w:r>
            <w:proofErr w:type="spellEnd"/>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Czynne połączenia sieci gazowej do budynków mieszkalnych</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sztuka</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612</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proofErr w:type="spellStart"/>
            <w:r w:rsidRPr="00494A5F">
              <w:rPr>
                <w:rFonts w:asciiTheme="minorHAnsi" w:hAnsiTheme="minorHAnsi" w:cs="Calibri"/>
                <w:sz w:val="20"/>
                <w:szCs w:val="20"/>
              </w:rPr>
              <w:t>bd</w:t>
            </w:r>
            <w:proofErr w:type="spellEnd"/>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Odbiorcy gazu ogrzewający mieszkania gazem</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gosp. dom.</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403</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proofErr w:type="spellStart"/>
            <w:r w:rsidRPr="00494A5F">
              <w:rPr>
                <w:rFonts w:asciiTheme="minorHAnsi" w:hAnsiTheme="minorHAnsi" w:cs="Calibri"/>
                <w:sz w:val="20"/>
                <w:szCs w:val="20"/>
              </w:rPr>
              <w:t>bd</w:t>
            </w:r>
            <w:proofErr w:type="spellEnd"/>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Korzystający z gazu w % ogółu ludności</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12,7</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proofErr w:type="spellStart"/>
            <w:r w:rsidRPr="00494A5F">
              <w:rPr>
                <w:rFonts w:asciiTheme="minorHAnsi" w:hAnsiTheme="minorHAnsi" w:cs="Calibri"/>
                <w:sz w:val="20"/>
                <w:szCs w:val="20"/>
              </w:rPr>
              <w:t>bd</w:t>
            </w:r>
            <w:proofErr w:type="spellEnd"/>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Zużycie gazu z sieci na jednego korzystającego</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m</w:t>
            </w:r>
            <w:r w:rsidRPr="00494A5F">
              <w:rPr>
                <w:rFonts w:asciiTheme="minorHAnsi" w:hAnsiTheme="minorHAnsi" w:cs="Calibri"/>
                <w:sz w:val="20"/>
                <w:szCs w:val="20"/>
                <w:vertAlign w:val="superscript"/>
              </w:rPr>
              <w:t>3</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404,9</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proofErr w:type="spellStart"/>
            <w:r w:rsidRPr="00494A5F">
              <w:rPr>
                <w:rFonts w:asciiTheme="minorHAnsi" w:hAnsiTheme="minorHAnsi" w:cs="Calibri"/>
                <w:sz w:val="20"/>
                <w:szCs w:val="20"/>
              </w:rPr>
              <w:t>bd</w:t>
            </w:r>
            <w:proofErr w:type="spellEnd"/>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Zużycie gazu z sieci na jednego mieszkańca</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m</w:t>
            </w:r>
            <w:r w:rsidRPr="00494A5F">
              <w:rPr>
                <w:rFonts w:asciiTheme="minorHAnsi" w:hAnsiTheme="minorHAnsi" w:cs="Calibri"/>
                <w:sz w:val="20"/>
                <w:szCs w:val="20"/>
                <w:vertAlign w:val="superscript"/>
              </w:rPr>
              <w:t>3</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51,5</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proofErr w:type="spellStart"/>
            <w:r w:rsidRPr="00494A5F">
              <w:rPr>
                <w:rFonts w:asciiTheme="minorHAnsi" w:hAnsiTheme="minorHAnsi" w:cs="Calibri"/>
                <w:sz w:val="20"/>
                <w:szCs w:val="20"/>
              </w:rPr>
              <w:t>bd</w:t>
            </w:r>
            <w:proofErr w:type="spellEnd"/>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Zużycie energii elektrycznej na niskim napięciu na odbiorcę (gospodarstwo domowe)</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MWh</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1922,7</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proofErr w:type="spellStart"/>
            <w:r w:rsidRPr="00494A5F">
              <w:rPr>
                <w:rFonts w:asciiTheme="minorHAnsi" w:hAnsiTheme="minorHAnsi" w:cs="Calibri"/>
                <w:sz w:val="20"/>
                <w:szCs w:val="20"/>
              </w:rPr>
              <w:t>bd</w:t>
            </w:r>
            <w:proofErr w:type="spellEnd"/>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 xml:space="preserve">Odpady komunalne </w:t>
            </w:r>
            <w:r w:rsidRPr="00494A5F">
              <w:rPr>
                <w:rFonts w:asciiTheme="minorHAnsi" w:hAnsiTheme="minorHAnsi"/>
                <w:sz w:val="20"/>
                <w:szCs w:val="20"/>
              </w:rPr>
              <w:t>zmieszane odpady zebrane w ciągu roku</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ton</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1919</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proofErr w:type="spellStart"/>
            <w:r w:rsidRPr="00494A5F">
              <w:rPr>
                <w:rFonts w:asciiTheme="minorHAnsi" w:hAnsiTheme="minorHAnsi" w:cs="Calibri"/>
                <w:sz w:val="20"/>
                <w:szCs w:val="20"/>
              </w:rPr>
              <w:t>bd</w:t>
            </w:r>
            <w:proofErr w:type="spellEnd"/>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 xml:space="preserve">Odpady komunalne </w:t>
            </w:r>
            <w:r w:rsidRPr="00494A5F">
              <w:rPr>
                <w:rFonts w:asciiTheme="minorHAnsi" w:hAnsiTheme="minorHAnsi"/>
                <w:sz w:val="20"/>
                <w:szCs w:val="20"/>
              </w:rPr>
              <w:t>zmieszane odpady z</w:t>
            </w:r>
            <w:r w:rsidR="00DC7E49">
              <w:rPr>
                <w:rFonts w:asciiTheme="minorHAnsi" w:hAnsiTheme="minorHAnsi"/>
                <w:sz w:val="20"/>
                <w:szCs w:val="20"/>
              </w:rPr>
              <w:t>ebrane w ciągu roku ogółem na 1 </w:t>
            </w:r>
            <w:r w:rsidRPr="00494A5F">
              <w:rPr>
                <w:rFonts w:asciiTheme="minorHAnsi" w:hAnsiTheme="minorHAnsi"/>
                <w:sz w:val="20"/>
                <w:szCs w:val="20"/>
              </w:rPr>
              <w:t>mieszkańca</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kg</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125,4</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proofErr w:type="spellStart"/>
            <w:r w:rsidRPr="00494A5F">
              <w:rPr>
                <w:rFonts w:asciiTheme="minorHAnsi" w:hAnsiTheme="minorHAnsi" w:cs="Calibri"/>
                <w:sz w:val="20"/>
                <w:szCs w:val="20"/>
              </w:rPr>
              <w:t>bd</w:t>
            </w:r>
            <w:proofErr w:type="spellEnd"/>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sz w:val="20"/>
                <w:szCs w:val="20"/>
              </w:rPr>
            </w:pPr>
            <w:r w:rsidRPr="00494A5F">
              <w:rPr>
                <w:rFonts w:asciiTheme="minorHAnsi" w:hAnsiTheme="minorHAnsi"/>
                <w:sz w:val="20"/>
                <w:szCs w:val="20"/>
              </w:rPr>
              <w:t>Osady ściekowe wytworzone w ciągu roku</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ton</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42</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proofErr w:type="spellStart"/>
            <w:r w:rsidRPr="00494A5F">
              <w:rPr>
                <w:rFonts w:asciiTheme="minorHAnsi" w:hAnsiTheme="minorHAnsi" w:cs="Calibri"/>
                <w:sz w:val="20"/>
                <w:szCs w:val="20"/>
              </w:rPr>
              <w:t>bd</w:t>
            </w:r>
            <w:proofErr w:type="spellEnd"/>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sz w:val="20"/>
                <w:szCs w:val="20"/>
              </w:rPr>
              <w:t>Jednostki odbierające odpady w badanym roku wg obszaru działalności</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sztuka</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4</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proofErr w:type="spellStart"/>
            <w:r w:rsidRPr="00494A5F">
              <w:rPr>
                <w:rFonts w:asciiTheme="minorHAnsi" w:hAnsiTheme="minorHAnsi" w:cs="Calibri"/>
                <w:sz w:val="20"/>
                <w:szCs w:val="20"/>
              </w:rPr>
              <w:t>bd</w:t>
            </w:r>
            <w:proofErr w:type="spellEnd"/>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highlight w:val="lightGray"/>
              </w:rPr>
            </w:pPr>
            <w:r w:rsidRPr="00494A5F">
              <w:rPr>
                <w:rFonts w:asciiTheme="minorHAnsi" w:hAnsiTheme="minorHAnsi" w:cs="Calibri"/>
                <w:sz w:val="20"/>
                <w:szCs w:val="20"/>
              </w:rPr>
              <w:t>Wskaźnik lesistości</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25,8</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proofErr w:type="spellStart"/>
            <w:r w:rsidRPr="00494A5F">
              <w:rPr>
                <w:rFonts w:asciiTheme="minorHAnsi" w:hAnsiTheme="minorHAnsi" w:cs="Calibri"/>
                <w:sz w:val="20"/>
                <w:szCs w:val="20"/>
              </w:rPr>
              <w:t>bd</w:t>
            </w:r>
            <w:proofErr w:type="spellEnd"/>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Powierzchnia gruntów leśnych (w tym lasów)</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ha</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4262,8</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proofErr w:type="spellStart"/>
            <w:r w:rsidRPr="00494A5F">
              <w:rPr>
                <w:rFonts w:asciiTheme="minorHAnsi" w:hAnsiTheme="minorHAnsi" w:cs="Calibri"/>
                <w:sz w:val="20"/>
                <w:szCs w:val="20"/>
              </w:rPr>
              <w:t>bd</w:t>
            </w:r>
            <w:proofErr w:type="spellEnd"/>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Powierzchnia lasów</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ha</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4190,9</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proofErr w:type="spellStart"/>
            <w:r w:rsidRPr="00494A5F">
              <w:rPr>
                <w:rFonts w:asciiTheme="minorHAnsi" w:hAnsiTheme="minorHAnsi" w:cs="Calibri"/>
                <w:sz w:val="20"/>
                <w:szCs w:val="20"/>
              </w:rPr>
              <w:t>bd</w:t>
            </w:r>
            <w:proofErr w:type="spellEnd"/>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lastRenderedPageBreak/>
              <w:t>Powierzchnia obszarów prawnie chronionych</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ha</w:t>
            </w:r>
          </w:p>
        </w:tc>
        <w:tc>
          <w:tcPr>
            <w:tcW w:w="0" w:type="auto"/>
            <w:shd w:val="clear" w:color="auto" w:fill="FFFFFF" w:themeFill="background1"/>
          </w:tcPr>
          <w:p w:rsidR="00494A5F" w:rsidRPr="00494A5F" w:rsidRDefault="00494A5F" w:rsidP="000D495D">
            <w:pPr>
              <w:jc w:val="right"/>
              <w:rPr>
                <w:rFonts w:asciiTheme="minorHAnsi" w:hAnsiTheme="minorHAnsi"/>
                <w:sz w:val="20"/>
                <w:szCs w:val="20"/>
              </w:rPr>
            </w:pPr>
            <w:r w:rsidRPr="00494A5F">
              <w:rPr>
                <w:rFonts w:asciiTheme="minorHAnsi" w:hAnsiTheme="minorHAnsi"/>
                <w:sz w:val="20"/>
                <w:szCs w:val="20"/>
              </w:rPr>
              <w:t>3838,8</w:t>
            </w:r>
          </w:p>
        </w:tc>
        <w:tc>
          <w:tcPr>
            <w:tcW w:w="0" w:type="auto"/>
            <w:shd w:val="clear" w:color="auto" w:fill="FFFFFF" w:themeFill="background1"/>
          </w:tcPr>
          <w:p w:rsidR="00494A5F" w:rsidRPr="00494A5F" w:rsidRDefault="00494A5F" w:rsidP="000D495D">
            <w:pPr>
              <w:jc w:val="right"/>
              <w:rPr>
                <w:rFonts w:asciiTheme="minorHAnsi" w:hAnsiTheme="minorHAnsi"/>
                <w:sz w:val="20"/>
                <w:szCs w:val="20"/>
              </w:rPr>
            </w:pPr>
            <w:proofErr w:type="spellStart"/>
            <w:r w:rsidRPr="00494A5F">
              <w:rPr>
                <w:rFonts w:asciiTheme="minorHAnsi" w:hAnsiTheme="minorHAnsi"/>
                <w:sz w:val="20"/>
                <w:szCs w:val="20"/>
              </w:rPr>
              <w:t>bd</w:t>
            </w:r>
            <w:proofErr w:type="spellEnd"/>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Rezerwaty przyrody</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ha</w:t>
            </w:r>
          </w:p>
        </w:tc>
        <w:tc>
          <w:tcPr>
            <w:tcW w:w="0" w:type="auto"/>
            <w:shd w:val="clear" w:color="auto" w:fill="FFFFFF" w:themeFill="background1"/>
          </w:tcPr>
          <w:p w:rsidR="00494A5F" w:rsidRPr="00494A5F" w:rsidRDefault="00494A5F" w:rsidP="000D495D">
            <w:pPr>
              <w:jc w:val="right"/>
              <w:rPr>
                <w:rFonts w:asciiTheme="minorHAnsi" w:hAnsiTheme="minorHAnsi"/>
                <w:sz w:val="20"/>
                <w:szCs w:val="20"/>
              </w:rPr>
            </w:pPr>
            <w:r w:rsidRPr="00494A5F">
              <w:rPr>
                <w:rFonts w:asciiTheme="minorHAnsi" w:hAnsiTheme="minorHAnsi"/>
                <w:sz w:val="20"/>
                <w:szCs w:val="20"/>
              </w:rPr>
              <w:t>61,4</w:t>
            </w:r>
          </w:p>
        </w:tc>
        <w:tc>
          <w:tcPr>
            <w:tcW w:w="0" w:type="auto"/>
            <w:shd w:val="clear" w:color="auto" w:fill="FFFFFF" w:themeFill="background1"/>
          </w:tcPr>
          <w:p w:rsidR="00494A5F" w:rsidRPr="00494A5F" w:rsidRDefault="00494A5F" w:rsidP="000D495D">
            <w:pPr>
              <w:jc w:val="right"/>
              <w:rPr>
                <w:rFonts w:asciiTheme="minorHAnsi" w:hAnsiTheme="minorHAnsi"/>
                <w:sz w:val="20"/>
                <w:szCs w:val="20"/>
              </w:rPr>
            </w:pPr>
            <w:proofErr w:type="spellStart"/>
            <w:r w:rsidRPr="00494A5F">
              <w:rPr>
                <w:rFonts w:asciiTheme="minorHAnsi" w:hAnsiTheme="minorHAnsi"/>
                <w:sz w:val="20"/>
                <w:szCs w:val="20"/>
              </w:rPr>
              <w:t>bd</w:t>
            </w:r>
            <w:proofErr w:type="spellEnd"/>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Parki krajobrazowe</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ha</w:t>
            </w:r>
          </w:p>
        </w:tc>
        <w:tc>
          <w:tcPr>
            <w:tcW w:w="0" w:type="auto"/>
            <w:shd w:val="clear" w:color="auto" w:fill="FFFFFF" w:themeFill="background1"/>
          </w:tcPr>
          <w:p w:rsidR="00494A5F" w:rsidRPr="00494A5F" w:rsidRDefault="00494A5F" w:rsidP="000D495D">
            <w:pPr>
              <w:jc w:val="right"/>
              <w:rPr>
                <w:rFonts w:asciiTheme="minorHAnsi" w:hAnsiTheme="minorHAnsi"/>
                <w:sz w:val="20"/>
                <w:szCs w:val="20"/>
              </w:rPr>
            </w:pPr>
            <w:r w:rsidRPr="00494A5F">
              <w:rPr>
                <w:rFonts w:asciiTheme="minorHAnsi" w:hAnsiTheme="minorHAnsi"/>
                <w:sz w:val="20"/>
                <w:szCs w:val="20"/>
              </w:rPr>
              <w:t>2517,1</w:t>
            </w:r>
          </w:p>
        </w:tc>
        <w:tc>
          <w:tcPr>
            <w:tcW w:w="0" w:type="auto"/>
            <w:shd w:val="clear" w:color="auto" w:fill="FFFFFF" w:themeFill="background1"/>
          </w:tcPr>
          <w:p w:rsidR="00494A5F" w:rsidRPr="00494A5F" w:rsidRDefault="00494A5F" w:rsidP="000D495D">
            <w:pPr>
              <w:jc w:val="right"/>
              <w:rPr>
                <w:rFonts w:asciiTheme="minorHAnsi" w:hAnsiTheme="minorHAnsi"/>
                <w:sz w:val="20"/>
                <w:szCs w:val="20"/>
              </w:rPr>
            </w:pPr>
            <w:proofErr w:type="spellStart"/>
            <w:r w:rsidRPr="00494A5F">
              <w:rPr>
                <w:rFonts w:asciiTheme="minorHAnsi" w:hAnsiTheme="minorHAnsi"/>
                <w:sz w:val="20"/>
                <w:szCs w:val="20"/>
              </w:rPr>
              <w:t>bd</w:t>
            </w:r>
            <w:proofErr w:type="spellEnd"/>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Obszary chronionego krajobrazu</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ha</w:t>
            </w:r>
          </w:p>
        </w:tc>
        <w:tc>
          <w:tcPr>
            <w:tcW w:w="0" w:type="auto"/>
            <w:shd w:val="clear" w:color="auto" w:fill="FFFFFF" w:themeFill="background1"/>
          </w:tcPr>
          <w:p w:rsidR="00494A5F" w:rsidRPr="00494A5F" w:rsidRDefault="00494A5F" w:rsidP="000D495D">
            <w:pPr>
              <w:jc w:val="right"/>
              <w:rPr>
                <w:rFonts w:asciiTheme="minorHAnsi" w:hAnsiTheme="minorHAnsi"/>
                <w:sz w:val="20"/>
                <w:szCs w:val="20"/>
              </w:rPr>
            </w:pPr>
            <w:r w:rsidRPr="00494A5F">
              <w:rPr>
                <w:rFonts w:asciiTheme="minorHAnsi" w:hAnsiTheme="minorHAnsi"/>
                <w:sz w:val="20"/>
                <w:szCs w:val="20"/>
              </w:rPr>
              <w:t>1258</w:t>
            </w:r>
          </w:p>
        </w:tc>
        <w:tc>
          <w:tcPr>
            <w:tcW w:w="0" w:type="auto"/>
            <w:shd w:val="clear" w:color="auto" w:fill="FFFFFF" w:themeFill="background1"/>
          </w:tcPr>
          <w:p w:rsidR="00494A5F" w:rsidRPr="00494A5F" w:rsidRDefault="00494A5F" w:rsidP="000D495D">
            <w:pPr>
              <w:jc w:val="right"/>
              <w:rPr>
                <w:rFonts w:asciiTheme="minorHAnsi" w:hAnsiTheme="minorHAnsi"/>
                <w:sz w:val="20"/>
                <w:szCs w:val="20"/>
              </w:rPr>
            </w:pPr>
            <w:proofErr w:type="spellStart"/>
            <w:r w:rsidRPr="00494A5F">
              <w:rPr>
                <w:rFonts w:asciiTheme="minorHAnsi" w:hAnsiTheme="minorHAnsi"/>
                <w:sz w:val="20"/>
                <w:szCs w:val="20"/>
              </w:rPr>
              <w:t>bd</w:t>
            </w:r>
            <w:proofErr w:type="spellEnd"/>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Użytki ekologiczne</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ha</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39,1</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proofErr w:type="spellStart"/>
            <w:r w:rsidRPr="00494A5F">
              <w:rPr>
                <w:rFonts w:asciiTheme="minorHAnsi" w:hAnsiTheme="minorHAnsi" w:cs="Calibri"/>
                <w:sz w:val="20"/>
                <w:szCs w:val="20"/>
              </w:rPr>
              <w:t>bd</w:t>
            </w:r>
            <w:proofErr w:type="spellEnd"/>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Zespoły przyrodniczo - krajobrazowe</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ha</w:t>
            </w:r>
          </w:p>
        </w:tc>
        <w:tc>
          <w:tcPr>
            <w:tcW w:w="0" w:type="auto"/>
            <w:shd w:val="clear" w:color="auto" w:fill="FFFFFF" w:themeFill="background1"/>
          </w:tcPr>
          <w:p w:rsidR="00494A5F" w:rsidRPr="00494A5F" w:rsidRDefault="00494A5F" w:rsidP="000D495D">
            <w:pPr>
              <w:jc w:val="right"/>
              <w:rPr>
                <w:rFonts w:asciiTheme="minorHAnsi" w:hAnsiTheme="minorHAnsi"/>
                <w:sz w:val="20"/>
                <w:szCs w:val="20"/>
              </w:rPr>
            </w:pPr>
            <w:r w:rsidRPr="00494A5F">
              <w:rPr>
                <w:rFonts w:asciiTheme="minorHAnsi" w:hAnsiTheme="minorHAnsi"/>
                <w:sz w:val="20"/>
                <w:szCs w:val="20"/>
              </w:rPr>
              <w:t>22,6</w:t>
            </w:r>
          </w:p>
        </w:tc>
        <w:tc>
          <w:tcPr>
            <w:tcW w:w="0" w:type="auto"/>
            <w:shd w:val="clear" w:color="auto" w:fill="FFFFFF" w:themeFill="background1"/>
          </w:tcPr>
          <w:p w:rsidR="00494A5F" w:rsidRPr="00494A5F" w:rsidRDefault="00494A5F" w:rsidP="000D495D">
            <w:pPr>
              <w:jc w:val="right"/>
              <w:rPr>
                <w:rFonts w:asciiTheme="minorHAnsi" w:hAnsiTheme="minorHAnsi"/>
                <w:sz w:val="20"/>
                <w:szCs w:val="20"/>
              </w:rPr>
            </w:pPr>
            <w:proofErr w:type="spellStart"/>
            <w:r w:rsidRPr="00494A5F">
              <w:rPr>
                <w:rFonts w:asciiTheme="minorHAnsi" w:hAnsiTheme="minorHAnsi"/>
                <w:sz w:val="20"/>
                <w:szCs w:val="20"/>
              </w:rPr>
              <w:t>bd</w:t>
            </w:r>
            <w:proofErr w:type="spellEnd"/>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Pomniki przyrody</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sztuka</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76</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proofErr w:type="spellStart"/>
            <w:r w:rsidRPr="00494A5F">
              <w:rPr>
                <w:rFonts w:asciiTheme="minorHAnsi" w:hAnsiTheme="minorHAnsi" w:cs="Calibri"/>
                <w:sz w:val="20"/>
                <w:szCs w:val="20"/>
              </w:rPr>
              <w:t>bd</w:t>
            </w:r>
            <w:proofErr w:type="spellEnd"/>
          </w:p>
        </w:tc>
      </w:tr>
      <w:tr w:rsidR="00494A5F" w:rsidRPr="00494A5F" w:rsidTr="00494A5F">
        <w:trPr>
          <w:trHeight w:val="197"/>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Tereny zieleni - parki spacerowo - wypoczynkowe</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ha</w:t>
            </w:r>
          </w:p>
        </w:tc>
        <w:tc>
          <w:tcPr>
            <w:tcW w:w="0" w:type="auto"/>
            <w:shd w:val="clear" w:color="auto" w:fill="FFFFFF" w:themeFill="background1"/>
          </w:tcPr>
          <w:p w:rsidR="00494A5F" w:rsidRPr="00494A5F" w:rsidRDefault="00494A5F" w:rsidP="000D495D">
            <w:pPr>
              <w:jc w:val="right"/>
              <w:rPr>
                <w:rFonts w:asciiTheme="minorHAnsi" w:hAnsiTheme="minorHAnsi"/>
                <w:sz w:val="20"/>
                <w:szCs w:val="20"/>
              </w:rPr>
            </w:pPr>
            <w:r w:rsidRPr="00494A5F">
              <w:rPr>
                <w:rFonts w:asciiTheme="minorHAnsi" w:hAnsiTheme="minorHAnsi"/>
                <w:sz w:val="20"/>
                <w:szCs w:val="20"/>
              </w:rPr>
              <w:t>3,2</w:t>
            </w:r>
          </w:p>
        </w:tc>
        <w:tc>
          <w:tcPr>
            <w:tcW w:w="0" w:type="auto"/>
            <w:shd w:val="clear" w:color="auto" w:fill="FFFFFF" w:themeFill="background1"/>
          </w:tcPr>
          <w:p w:rsidR="00494A5F" w:rsidRPr="00494A5F" w:rsidRDefault="00494A5F" w:rsidP="000D495D">
            <w:pPr>
              <w:jc w:val="right"/>
              <w:rPr>
                <w:rFonts w:asciiTheme="minorHAnsi" w:hAnsiTheme="minorHAnsi"/>
                <w:sz w:val="20"/>
                <w:szCs w:val="20"/>
              </w:rPr>
            </w:pPr>
            <w:proofErr w:type="spellStart"/>
            <w:r w:rsidRPr="00494A5F">
              <w:rPr>
                <w:rFonts w:asciiTheme="minorHAnsi" w:hAnsiTheme="minorHAnsi"/>
                <w:sz w:val="20"/>
                <w:szCs w:val="20"/>
              </w:rPr>
              <w:t>bd</w:t>
            </w:r>
            <w:proofErr w:type="spellEnd"/>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Tereny zieleni - zieleńce</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ha</w:t>
            </w:r>
          </w:p>
        </w:tc>
        <w:tc>
          <w:tcPr>
            <w:tcW w:w="0" w:type="auto"/>
            <w:shd w:val="clear" w:color="auto" w:fill="FFFFFF" w:themeFill="background1"/>
          </w:tcPr>
          <w:p w:rsidR="00494A5F" w:rsidRPr="00494A5F" w:rsidRDefault="00494A5F" w:rsidP="000D495D">
            <w:pPr>
              <w:jc w:val="right"/>
              <w:rPr>
                <w:rFonts w:asciiTheme="minorHAnsi" w:hAnsiTheme="minorHAnsi"/>
                <w:sz w:val="20"/>
                <w:szCs w:val="20"/>
              </w:rPr>
            </w:pPr>
            <w:r w:rsidRPr="00494A5F">
              <w:rPr>
                <w:rFonts w:asciiTheme="minorHAnsi" w:hAnsiTheme="minorHAnsi"/>
                <w:sz w:val="20"/>
                <w:szCs w:val="20"/>
              </w:rPr>
              <w:t>1,8</w:t>
            </w:r>
          </w:p>
        </w:tc>
        <w:tc>
          <w:tcPr>
            <w:tcW w:w="0" w:type="auto"/>
            <w:shd w:val="clear" w:color="auto" w:fill="FFFFFF" w:themeFill="background1"/>
          </w:tcPr>
          <w:p w:rsidR="00494A5F" w:rsidRPr="00494A5F" w:rsidRDefault="00494A5F" w:rsidP="000D495D">
            <w:pPr>
              <w:jc w:val="right"/>
              <w:rPr>
                <w:rFonts w:asciiTheme="minorHAnsi" w:hAnsiTheme="minorHAnsi"/>
                <w:sz w:val="20"/>
                <w:szCs w:val="20"/>
              </w:rPr>
            </w:pPr>
            <w:proofErr w:type="spellStart"/>
            <w:r w:rsidRPr="00494A5F">
              <w:rPr>
                <w:rFonts w:asciiTheme="minorHAnsi" w:hAnsiTheme="minorHAnsi"/>
                <w:sz w:val="20"/>
                <w:szCs w:val="20"/>
              </w:rPr>
              <w:t>bd</w:t>
            </w:r>
            <w:proofErr w:type="spellEnd"/>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Zieleń uliczna</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ha</w:t>
            </w:r>
          </w:p>
        </w:tc>
        <w:tc>
          <w:tcPr>
            <w:tcW w:w="0" w:type="auto"/>
            <w:shd w:val="clear" w:color="auto" w:fill="FFFFFF" w:themeFill="background1"/>
          </w:tcPr>
          <w:p w:rsidR="00494A5F" w:rsidRPr="00494A5F" w:rsidRDefault="00494A5F" w:rsidP="000D495D">
            <w:pPr>
              <w:jc w:val="right"/>
              <w:rPr>
                <w:rFonts w:asciiTheme="minorHAnsi" w:hAnsiTheme="minorHAnsi"/>
                <w:sz w:val="20"/>
                <w:szCs w:val="20"/>
              </w:rPr>
            </w:pPr>
            <w:r w:rsidRPr="00494A5F">
              <w:rPr>
                <w:rFonts w:asciiTheme="minorHAnsi" w:hAnsiTheme="minorHAnsi"/>
                <w:sz w:val="20"/>
                <w:szCs w:val="20"/>
              </w:rPr>
              <w:t>0,9</w:t>
            </w:r>
          </w:p>
        </w:tc>
        <w:tc>
          <w:tcPr>
            <w:tcW w:w="0" w:type="auto"/>
            <w:shd w:val="clear" w:color="auto" w:fill="FFFFFF" w:themeFill="background1"/>
          </w:tcPr>
          <w:p w:rsidR="00494A5F" w:rsidRPr="00494A5F" w:rsidRDefault="00494A5F" w:rsidP="000D495D">
            <w:pPr>
              <w:jc w:val="right"/>
              <w:rPr>
                <w:rFonts w:asciiTheme="minorHAnsi" w:hAnsiTheme="minorHAnsi"/>
                <w:sz w:val="20"/>
                <w:szCs w:val="20"/>
              </w:rPr>
            </w:pPr>
            <w:proofErr w:type="spellStart"/>
            <w:r w:rsidRPr="00494A5F">
              <w:rPr>
                <w:rFonts w:asciiTheme="minorHAnsi" w:hAnsiTheme="minorHAnsi"/>
                <w:sz w:val="20"/>
                <w:szCs w:val="20"/>
              </w:rPr>
              <w:t>bd</w:t>
            </w:r>
            <w:proofErr w:type="spellEnd"/>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Tereny zieleni osiedlowej</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ha</w:t>
            </w:r>
          </w:p>
        </w:tc>
        <w:tc>
          <w:tcPr>
            <w:tcW w:w="0" w:type="auto"/>
            <w:shd w:val="clear" w:color="auto" w:fill="FFFFFF" w:themeFill="background1"/>
          </w:tcPr>
          <w:p w:rsidR="00494A5F" w:rsidRPr="00494A5F" w:rsidRDefault="00494A5F" w:rsidP="000D495D">
            <w:pPr>
              <w:jc w:val="right"/>
              <w:rPr>
                <w:rFonts w:asciiTheme="minorHAnsi" w:hAnsiTheme="minorHAnsi"/>
                <w:sz w:val="20"/>
                <w:szCs w:val="20"/>
              </w:rPr>
            </w:pPr>
            <w:r w:rsidRPr="00494A5F">
              <w:rPr>
                <w:rFonts w:asciiTheme="minorHAnsi" w:hAnsiTheme="minorHAnsi"/>
                <w:sz w:val="20"/>
                <w:szCs w:val="20"/>
              </w:rPr>
              <w:t>11,33</w:t>
            </w:r>
          </w:p>
        </w:tc>
        <w:tc>
          <w:tcPr>
            <w:tcW w:w="0" w:type="auto"/>
            <w:shd w:val="clear" w:color="auto" w:fill="FFFFFF" w:themeFill="background1"/>
          </w:tcPr>
          <w:p w:rsidR="00494A5F" w:rsidRPr="00494A5F" w:rsidRDefault="00494A5F" w:rsidP="000D495D">
            <w:pPr>
              <w:jc w:val="right"/>
              <w:rPr>
                <w:rFonts w:asciiTheme="minorHAnsi" w:hAnsiTheme="minorHAnsi"/>
                <w:sz w:val="20"/>
                <w:szCs w:val="20"/>
              </w:rPr>
            </w:pPr>
            <w:proofErr w:type="spellStart"/>
            <w:r w:rsidRPr="00494A5F">
              <w:rPr>
                <w:rFonts w:asciiTheme="minorHAnsi" w:hAnsiTheme="minorHAnsi"/>
                <w:sz w:val="20"/>
                <w:szCs w:val="20"/>
              </w:rPr>
              <w:t>bd</w:t>
            </w:r>
            <w:proofErr w:type="spellEnd"/>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Wydatki ogółem na ochronę środ</w:t>
            </w:r>
            <w:r w:rsidR="00DC7E49">
              <w:rPr>
                <w:rFonts w:asciiTheme="minorHAnsi" w:hAnsiTheme="minorHAnsi" w:cs="Calibri"/>
                <w:sz w:val="20"/>
                <w:szCs w:val="20"/>
              </w:rPr>
              <w:t>owiska i gospodarkę komunalną z </w:t>
            </w:r>
            <w:r w:rsidRPr="00494A5F">
              <w:rPr>
                <w:rFonts w:asciiTheme="minorHAnsi" w:hAnsiTheme="minorHAnsi" w:cs="Calibri"/>
                <w:sz w:val="20"/>
                <w:szCs w:val="20"/>
              </w:rPr>
              <w:t>budżetu gminy</w:t>
            </w:r>
          </w:p>
        </w:tc>
        <w:tc>
          <w:tcPr>
            <w:tcW w:w="0" w:type="auto"/>
            <w:shd w:val="clear" w:color="auto" w:fill="FFFFFF" w:themeFill="background1"/>
          </w:tcPr>
          <w:p w:rsidR="00494A5F" w:rsidRPr="00494A5F" w:rsidRDefault="00494A5F" w:rsidP="000D495D">
            <w:pPr>
              <w:jc w:val="center"/>
              <w:rPr>
                <w:rFonts w:asciiTheme="minorHAnsi" w:hAnsiTheme="minorHAnsi" w:cs="Calibri"/>
                <w:sz w:val="20"/>
                <w:szCs w:val="20"/>
              </w:rPr>
            </w:pPr>
            <w:r w:rsidRPr="00494A5F">
              <w:rPr>
                <w:rFonts w:asciiTheme="minorHAnsi" w:hAnsiTheme="minorHAnsi" w:cs="Calibri"/>
                <w:sz w:val="20"/>
                <w:szCs w:val="20"/>
              </w:rPr>
              <w:t>tys. złotych</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5834,914</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proofErr w:type="spellStart"/>
            <w:r w:rsidRPr="00494A5F">
              <w:rPr>
                <w:rFonts w:asciiTheme="minorHAnsi" w:hAnsiTheme="minorHAnsi" w:cs="Calibri"/>
                <w:sz w:val="20"/>
                <w:szCs w:val="20"/>
              </w:rPr>
              <w:t>bd</w:t>
            </w:r>
            <w:proofErr w:type="spellEnd"/>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Wydatki na oczyszczanie gminy</w:t>
            </w:r>
          </w:p>
        </w:tc>
        <w:tc>
          <w:tcPr>
            <w:tcW w:w="0" w:type="auto"/>
            <w:shd w:val="clear" w:color="auto" w:fill="FFFFFF" w:themeFill="background1"/>
          </w:tcPr>
          <w:p w:rsidR="00494A5F" w:rsidRPr="00494A5F" w:rsidRDefault="00494A5F" w:rsidP="000D495D">
            <w:pPr>
              <w:jc w:val="center"/>
              <w:rPr>
                <w:rFonts w:asciiTheme="minorHAnsi" w:hAnsiTheme="minorHAnsi"/>
                <w:sz w:val="20"/>
                <w:szCs w:val="20"/>
              </w:rPr>
            </w:pPr>
            <w:r w:rsidRPr="00494A5F">
              <w:rPr>
                <w:rFonts w:asciiTheme="minorHAnsi" w:hAnsiTheme="minorHAnsi" w:cs="Calibri"/>
                <w:sz w:val="20"/>
                <w:szCs w:val="20"/>
              </w:rPr>
              <w:t>tys. złotych</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82,957</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proofErr w:type="spellStart"/>
            <w:r w:rsidRPr="00494A5F">
              <w:rPr>
                <w:rFonts w:asciiTheme="minorHAnsi" w:hAnsiTheme="minorHAnsi" w:cs="Calibri"/>
                <w:sz w:val="20"/>
                <w:szCs w:val="20"/>
              </w:rPr>
              <w:t>bd</w:t>
            </w:r>
            <w:proofErr w:type="spellEnd"/>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Wydatki na utrzymanie zieleni</w:t>
            </w:r>
          </w:p>
        </w:tc>
        <w:tc>
          <w:tcPr>
            <w:tcW w:w="0" w:type="auto"/>
            <w:shd w:val="clear" w:color="auto" w:fill="FFFFFF" w:themeFill="background1"/>
          </w:tcPr>
          <w:p w:rsidR="00494A5F" w:rsidRPr="00494A5F" w:rsidRDefault="00494A5F" w:rsidP="000D495D">
            <w:pPr>
              <w:jc w:val="center"/>
              <w:rPr>
                <w:rFonts w:asciiTheme="minorHAnsi" w:hAnsiTheme="minorHAnsi"/>
                <w:sz w:val="20"/>
                <w:szCs w:val="20"/>
              </w:rPr>
            </w:pPr>
            <w:r w:rsidRPr="00494A5F">
              <w:rPr>
                <w:rFonts w:asciiTheme="minorHAnsi" w:hAnsiTheme="minorHAnsi" w:cs="Calibri"/>
                <w:sz w:val="20"/>
                <w:szCs w:val="20"/>
              </w:rPr>
              <w:t>tys. złotych</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14,089</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proofErr w:type="spellStart"/>
            <w:r w:rsidRPr="00494A5F">
              <w:rPr>
                <w:rFonts w:asciiTheme="minorHAnsi" w:hAnsiTheme="minorHAnsi" w:cs="Calibri"/>
                <w:sz w:val="20"/>
                <w:szCs w:val="20"/>
              </w:rPr>
              <w:t>bd</w:t>
            </w:r>
            <w:proofErr w:type="spellEnd"/>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Wydatki na gospodarkę ściekową i ochronę wód</w:t>
            </w:r>
          </w:p>
        </w:tc>
        <w:tc>
          <w:tcPr>
            <w:tcW w:w="0" w:type="auto"/>
            <w:shd w:val="clear" w:color="auto" w:fill="FFFFFF" w:themeFill="background1"/>
          </w:tcPr>
          <w:p w:rsidR="00494A5F" w:rsidRPr="00494A5F" w:rsidRDefault="00494A5F" w:rsidP="000D495D">
            <w:pPr>
              <w:jc w:val="center"/>
              <w:rPr>
                <w:rFonts w:asciiTheme="minorHAnsi" w:hAnsiTheme="minorHAnsi"/>
                <w:sz w:val="20"/>
                <w:szCs w:val="20"/>
              </w:rPr>
            </w:pPr>
            <w:r w:rsidRPr="00494A5F">
              <w:rPr>
                <w:rFonts w:asciiTheme="minorHAnsi" w:hAnsiTheme="minorHAnsi" w:cs="Calibri"/>
                <w:sz w:val="20"/>
                <w:szCs w:val="20"/>
              </w:rPr>
              <w:t>tys. złotych</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3088,865</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proofErr w:type="spellStart"/>
            <w:r w:rsidRPr="00494A5F">
              <w:rPr>
                <w:rFonts w:asciiTheme="minorHAnsi" w:hAnsiTheme="minorHAnsi" w:cs="Calibri"/>
                <w:sz w:val="20"/>
                <w:szCs w:val="20"/>
              </w:rPr>
              <w:t>bd</w:t>
            </w:r>
            <w:proofErr w:type="spellEnd"/>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Wydatki na bezpieczeństwo publiczne i ochronę p-</w:t>
            </w:r>
            <w:proofErr w:type="spellStart"/>
            <w:r w:rsidRPr="00494A5F">
              <w:rPr>
                <w:rFonts w:asciiTheme="minorHAnsi" w:hAnsiTheme="minorHAnsi" w:cs="Calibri"/>
                <w:sz w:val="20"/>
                <w:szCs w:val="20"/>
              </w:rPr>
              <w:t>poż</w:t>
            </w:r>
            <w:proofErr w:type="spellEnd"/>
            <w:r w:rsidRPr="00494A5F">
              <w:rPr>
                <w:rFonts w:asciiTheme="minorHAnsi" w:hAnsiTheme="minorHAnsi" w:cs="Calibri"/>
                <w:sz w:val="20"/>
                <w:szCs w:val="20"/>
              </w:rPr>
              <w:t>.</w:t>
            </w:r>
          </w:p>
        </w:tc>
        <w:tc>
          <w:tcPr>
            <w:tcW w:w="0" w:type="auto"/>
            <w:shd w:val="clear" w:color="auto" w:fill="FFFFFF" w:themeFill="background1"/>
          </w:tcPr>
          <w:p w:rsidR="00494A5F" w:rsidRPr="00494A5F" w:rsidRDefault="00494A5F" w:rsidP="000D495D">
            <w:pPr>
              <w:jc w:val="center"/>
              <w:rPr>
                <w:rFonts w:asciiTheme="minorHAnsi" w:hAnsiTheme="minorHAnsi"/>
                <w:sz w:val="20"/>
                <w:szCs w:val="20"/>
              </w:rPr>
            </w:pPr>
            <w:r w:rsidRPr="00494A5F">
              <w:rPr>
                <w:rFonts w:asciiTheme="minorHAnsi" w:hAnsiTheme="minorHAnsi" w:cs="Calibri"/>
                <w:sz w:val="20"/>
                <w:szCs w:val="20"/>
              </w:rPr>
              <w:t>tys. złotych</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288,703</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proofErr w:type="spellStart"/>
            <w:r w:rsidRPr="00494A5F">
              <w:rPr>
                <w:rFonts w:asciiTheme="minorHAnsi" w:hAnsiTheme="minorHAnsi" w:cs="Calibri"/>
                <w:sz w:val="20"/>
                <w:szCs w:val="20"/>
              </w:rPr>
              <w:t>bd</w:t>
            </w:r>
            <w:proofErr w:type="spellEnd"/>
          </w:p>
        </w:tc>
      </w:tr>
      <w:tr w:rsidR="00494A5F" w:rsidRPr="00494A5F" w:rsidTr="00494A5F">
        <w:trPr>
          <w:jc w:val="center"/>
        </w:trPr>
        <w:tc>
          <w:tcPr>
            <w:tcW w:w="0" w:type="auto"/>
            <w:shd w:val="clear" w:color="auto" w:fill="FFFFFF" w:themeFill="background1"/>
          </w:tcPr>
          <w:p w:rsidR="00494A5F" w:rsidRPr="00494A5F" w:rsidRDefault="00494A5F" w:rsidP="000D495D">
            <w:pPr>
              <w:rPr>
                <w:rFonts w:asciiTheme="minorHAnsi" w:hAnsiTheme="minorHAnsi" w:cs="Calibri"/>
                <w:sz w:val="20"/>
                <w:szCs w:val="20"/>
              </w:rPr>
            </w:pPr>
            <w:r w:rsidRPr="00494A5F">
              <w:rPr>
                <w:rFonts w:asciiTheme="minorHAnsi" w:hAnsiTheme="minorHAnsi" w:cs="Calibri"/>
                <w:sz w:val="20"/>
                <w:szCs w:val="20"/>
              </w:rPr>
              <w:t>Wydatki na gospodarkę odpadami</w:t>
            </w:r>
          </w:p>
        </w:tc>
        <w:tc>
          <w:tcPr>
            <w:tcW w:w="0" w:type="auto"/>
            <w:shd w:val="clear" w:color="auto" w:fill="FFFFFF" w:themeFill="background1"/>
          </w:tcPr>
          <w:p w:rsidR="00494A5F" w:rsidRPr="00494A5F" w:rsidRDefault="00494A5F" w:rsidP="000D495D">
            <w:pPr>
              <w:jc w:val="center"/>
              <w:rPr>
                <w:rFonts w:asciiTheme="minorHAnsi" w:hAnsiTheme="minorHAnsi"/>
                <w:sz w:val="20"/>
                <w:szCs w:val="20"/>
              </w:rPr>
            </w:pPr>
            <w:r w:rsidRPr="00494A5F">
              <w:rPr>
                <w:rFonts w:asciiTheme="minorHAnsi" w:hAnsiTheme="minorHAnsi" w:cs="Calibri"/>
                <w:sz w:val="20"/>
                <w:szCs w:val="20"/>
              </w:rPr>
              <w:t>tys. złotych</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r w:rsidRPr="00494A5F">
              <w:rPr>
                <w:rFonts w:asciiTheme="minorHAnsi" w:hAnsiTheme="minorHAnsi" w:cs="Calibri"/>
                <w:sz w:val="20"/>
                <w:szCs w:val="20"/>
              </w:rPr>
              <w:t>893,087</w:t>
            </w:r>
          </w:p>
        </w:tc>
        <w:tc>
          <w:tcPr>
            <w:tcW w:w="0" w:type="auto"/>
            <w:shd w:val="clear" w:color="auto" w:fill="FFFFFF" w:themeFill="background1"/>
          </w:tcPr>
          <w:p w:rsidR="00494A5F" w:rsidRPr="00494A5F" w:rsidRDefault="00494A5F" w:rsidP="000D495D">
            <w:pPr>
              <w:jc w:val="right"/>
              <w:rPr>
                <w:rFonts w:asciiTheme="minorHAnsi" w:hAnsiTheme="minorHAnsi" w:cs="Calibri"/>
                <w:sz w:val="20"/>
                <w:szCs w:val="20"/>
              </w:rPr>
            </w:pPr>
            <w:proofErr w:type="spellStart"/>
            <w:r w:rsidRPr="00494A5F">
              <w:rPr>
                <w:rFonts w:asciiTheme="minorHAnsi" w:hAnsiTheme="minorHAnsi" w:cs="Calibri"/>
                <w:sz w:val="20"/>
                <w:szCs w:val="20"/>
              </w:rPr>
              <w:t>bd</w:t>
            </w:r>
            <w:proofErr w:type="spellEnd"/>
          </w:p>
        </w:tc>
      </w:tr>
    </w:tbl>
    <w:p w:rsidR="00494A5F" w:rsidRPr="00494A5F" w:rsidRDefault="00494A5F" w:rsidP="00494A5F">
      <w:pPr>
        <w:rPr>
          <w:rFonts w:ascii="Calibri" w:hAnsi="Calibri" w:cs="Calibri"/>
          <w:i/>
          <w:sz w:val="20"/>
          <w:szCs w:val="20"/>
        </w:rPr>
      </w:pPr>
      <w:r w:rsidRPr="00494A5F">
        <w:rPr>
          <w:rFonts w:ascii="Calibri" w:hAnsi="Calibri" w:cs="Calibri"/>
          <w:i/>
          <w:sz w:val="20"/>
          <w:szCs w:val="20"/>
        </w:rPr>
        <w:t>Tabela opracowana na podstawie danych z Banku Danych Regionalnych, GUS 2017</w:t>
      </w:r>
    </w:p>
    <w:p w:rsidR="00865C6F" w:rsidRPr="008A6C84" w:rsidRDefault="00865C6F" w:rsidP="008A6C84">
      <w:pPr>
        <w:jc w:val="both"/>
        <w:rPr>
          <w:rFonts w:asciiTheme="minorHAnsi" w:hAnsiTheme="minorHAnsi"/>
          <w:sz w:val="22"/>
          <w:szCs w:val="22"/>
        </w:rPr>
      </w:pPr>
    </w:p>
    <w:p w:rsidR="008A6C84" w:rsidRPr="00695B60" w:rsidRDefault="00DC7E49" w:rsidP="002F7CA3">
      <w:pPr>
        <w:pStyle w:val="PrognozaPOS1"/>
      </w:pPr>
      <w:hyperlink w:anchor="_Toc155551359" w:history="1">
        <w:bookmarkStart w:id="168" w:name="_Toc488618537"/>
        <w:r w:rsidR="008A6C84" w:rsidRPr="00695B60">
          <w:rPr>
            <w:rStyle w:val="Hipercze"/>
            <w:color w:val="auto"/>
            <w:szCs w:val="22"/>
            <w:u w:val="none"/>
          </w:rPr>
          <w:t>1</w:t>
        </w:r>
        <w:r w:rsidR="003E1687">
          <w:rPr>
            <w:rStyle w:val="Hipercze"/>
            <w:color w:val="auto"/>
            <w:szCs w:val="22"/>
            <w:u w:val="none"/>
          </w:rPr>
          <w:t>0</w:t>
        </w:r>
        <w:r w:rsidR="008A6C84" w:rsidRPr="00695B60">
          <w:rPr>
            <w:rStyle w:val="Hipercze"/>
            <w:color w:val="auto"/>
            <w:szCs w:val="22"/>
            <w:u w:val="none"/>
          </w:rPr>
          <w:t xml:space="preserve">. Informacje o </w:t>
        </w:r>
        <w:r w:rsidR="008A6C84">
          <w:rPr>
            <w:rStyle w:val="Hipercze"/>
            <w:color w:val="auto"/>
            <w:szCs w:val="22"/>
            <w:u w:val="none"/>
          </w:rPr>
          <w:t>możliwym transgranicznym oddziaływaniu na środowisko</w:t>
        </w:r>
        <w:bookmarkEnd w:id="168"/>
        <w:r w:rsidR="008A6C84" w:rsidRPr="00695B60">
          <w:rPr>
            <w:webHidden/>
          </w:rPr>
          <w:tab/>
        </w:r>
      </w:hyperlink>
    </w:p>
    <w:p w:rsidR="00494A5F" w:rsidRDefault="00494A5F" w:rsidP="008A6C13">
      <w:pPr>
        <w:pStyle w:val="EJ"/>
        <w:rPr>
          <w:rFonts w:asciiTheme="minorHAnsi" w:eastAsia="Calibri" w:hAnsiTheme="minorHAnsi"/>
          <w:sz w:val="22"/>
          <w:szCs w:val="22"/>
        </w:rPr>
      </w:pPr>
    </w:p>
    <w:p w:rsidR="008A6C13" w:rsidRPr="008A6C13" w:rsidRDefault="00494A5F" w:rsidP="008A6C13">
      <w:pPr>
        <w:pStyle w:val="EJ"/>
        <w:rPr>
          <w:rFonts w:asciiTheme="minorHAnsi" w:eastAsia="Calibri" w:hAnsiTheme="minorHAnsi"/>
          <w:sz w:val="22"/>
          <w:szCs w:val="22"/>
        </w:rPr>
      </w:pPr>
      <w:r>
        <w:rPr>
          <w:rFonts w:asciiTheme="minorHAnsi" w:eastAsia="Calibri" w:hAnsiTheme="minorHAnsi"/>
          <w:sz w:val="22"/>
          <w:szCs w:val="22"/>
        </w:rPr>
        <w:t>T</w:t>
      </w:r>
      <w:r w:rsidR="008A6C13" w:rsidRPr="008A6C13">
        <w:rPr>
          <w:rFonts w:asciiTheme="minorHAnsi" w:eastAsia="Calibri" w:hAnsiTheme="minorHAnsi"/>
          <w:sz w:val="22"/>
          <w:szCs w:val="22"/>
        </w:rPr>
        <w:t>ransgraniczne oddziaływanie zdefiniowane zostało jako:</w:t>
      </w:r>
    </w:p>
    <w:p w:rsidR="008A6C13" w:rsidRPr="008A6C13" w:rsidRDefault="008A6C13" w:rsidP="008A6C13">
      <w:pPr>
        <w:pStyle w:val="EJ"/>
        <w:rPr>
          <w:rFonts w:asciiTheme="minorHAnsi" w:eastAsia="Calibri" w:hAnsiTheme="minorHAnsi"/>
          <w:sz w:val="22"/>
          <w:szCs w:val="22"/>
        </w:rPr>
      </w:pPr>
    </w:p>
    <w:p w:rsidR="008A6C13" w:rsidRDefault="008A6C13" w:rsidP="008A6C13">
      <w:pPr>
        <w:pStyle w:val="EJ"/>
        <w:rPr>
          <w:rFonts w:asciiTheme="minorHAnsi" w:eastAsia="Calibri" w:hAnsiTheme="minorHAnsi"/>
          <w:sz w:val="22"/>
          <w:szCs w:val="22"/>
        </w:rPr>
      </w:pPr>
      <w:r w:rsidRPr="008A6C13">
        <w:rPr>
          <w:rFonts w:asciiTheme="minorHAnsi" w:eastAsia="Calibri" w:hAnsiTheme="minorHAnsi"/>
          <w:i/>
          <w:iCs/>
          <w:sz w:val="22"/>
          <w:szCs w:val="22"/>
        </w:rPr>
        <w:t>„…dowolne oddzia</w:t>
      </w:r>
      <w:r w:rsidRPr="008A6C13">
        <w:rPr>
          <w:rFonts w:asciiTheme="minorHAnsi" w:eastAsia="Calibri" w:hAnsiTheme="minorHAnsi" w:cs="Arial,Italic"/>
          <w:i/>
          <w:iCs/>
          <w:sz w:val="22"/>
          <w:szCs w:val="22"/>
        </w:rPr>
        <w:t>ł</w:t>
      </w:r>
      <w:r w:rsidRPr="008A6C13">
        <w:rPr>
          <w:rFonts w:asciiTheme="minorHAnsi" w:eastAsia="Calibri" w:hAnsiTheme="minorHAnsi"/>
          <w:i/>
          <w:iCs/>
          <w:sz w:val="22"/>
          <w:szCs w:val="22"/>
        </w:rPr>
        <w:t>ywanie, niemaj</w:t>
      </w:r>
      <w:r w:rsidRPr="008A6C13">
        <w:rPr>
          <w:rFonts w:asciiTheme="minorHAnsi" w:eastAsia="Calibri" w:hAnsiTheme="minorHAnsi" w:cs="Arial,Italic"/>
          <w:i/>
          <w:iCs/>
          <w:sz w:val="22"/>
          <w:szCs w:val="22"/>
        </w:rPr>
        <w:t>ą</w:t>
      </w:r>
      <w:r w:rsidRPr="008A6C13">
        <w:rPr>
          <w:rFonts w:asciiTheme="minorHAnsi" w:eastAsia="Calibri" w:hAnsiTheme="minorHAnsi"/>
          <w:i/>
          <w:iCs/>
          <w:sz w:val="22"/>
          <w:szCs w:val="22"/>
        </w:rPr>
        <w:t>ce wy</w:t>
      </w:r>
      <w:r w:rsidRPr="008A6C13">
        <w:rPr>
          <w:rFonts w:asciiTheme="minorHAnsi" w:eastAsia="Calibri" w:hAnsiTheme="minorHAnsi" w:cs="Arial,Italic"/>
          <w:i/>
          <w:iCs/>
          <w:sz w:val="22"/>
          <w:szCs w:val="22"/>
        </w:rPr>
        <w:t>łą</w:t>
      </w:r>
      <w:r w:rsidRPr="008A6C13">
        <w:rPr>
          <w:rFonts w:asciiTheme="minorHAnsi" w:eastAsia="Calibri" w:hAnsiTheme="minorHAnsi"/>
          <w:i/>
          <w:iCs/>
          <w:sz w:val="22"/>
          <w:szCs w:val="22"/>
        </w:rPr>
        <w:t>cznie charakteru globalnego, na terenie podlegaj</w:t>
      </w:r>
      <w:r w:rsidRPr="008A6C13">
        <w:rPr>
          <w:rFonts w:asciiTheme="minorHAnsi" w:eastAsia="Calibri" w:hAnsiTheme="minorHAnsi" w:cs="Arial,Italic"/>
          <w:i/>
          <w:iCs/>
          <w:sz w:val="22"/>
          <w:szCs w:val="22"/>
        </w:rPr>
        <w:t>ą</w:t>
      </w:r>
      <w:r w:rsidRPr="008A6C13">
        <w:rPr>
          <w:rFonts w:asciiTheme="minorHAnsi" w:eastAsia="Calibri" w:hAnsiTheme="minorHAnsi"/>
          <w:i/>
          <w:iCs/>
          <w:sz w:val="22"/>
          <w:szCs w:val="22"/>
        </w:rPr>
        <w:t>cym jurysdykcji Strony, spowodowane planowan</w:t>
      </w:r>
      <w:r w:rsidRPr="008A6C13">
        <w:rPr>
          <w:rFonts w:asciiTheme="minorHAnsi" w:eastAsia="Calibri" w:hAnsiTheme="minorHAnsi" w:cs="Arial,Italic"/>
          <w:i/>
          <w:iCs/>
          <w:sz w:val="22"/>
          <w:szCs w:val="22"/>
        </w:rPr>
        <w:t xml:space="preserve">ą </w:t>
      </w:r>
      <w:r w:rsidRPr="008A6C13">
        <w:rPr>
          <w:rFonts w:asciiTheme="minorHAnsi" w:eastAsia="Calibri" w:hAnsiTheme="minorHAnsi"/>
          <w:i/>
          <w:iCs/>
          <w:sz w:val="22"/>
          <w:szCs w:val="22"/>
        </w:rPr>
        <w:t>dzia</w:t>
      </w:r>
      <w:r w:rsidRPr="008A6C13">
        <w:rPr>
          <w:rFonts w:asciiTheme="minorHAnsi" w:eastAsia="Calibri" w:hAnsiTheme="minorHAnsi" w:cs="Arial,Italic"/>
          <w:i/>
          <w:iCs/>
          <w:sz w:val="22"/>
          <w:szCs w:val="22"/>
        </w:rPr>
        <w:t>ł</w:t>
      </w:r>
      <w:r w:rsidRPr="008A6C13">
        <w:rPr>
          <w:rFonts w:asciiTheme="minorHAnsi" w:eastAsia="Calibri" w:hAnsiTheme="minorHAnsi"/>
          <w:i/>
          <w:iCs/>
          <w:sz w:val="22"/>
          <w:szCs w:val="22"/>
        </w:rPr>
        <w:t>alno</w:t>
      </w:r>
      <w:r w:rsidRPr="008A6C13">
        <w:rPr>
          <w:rFonts w:asciiTheme="minorHAnsi" w:eastAsia="Calibri" w:hAnsiTheme="minorHAnsi" w:cs="Arial,Italic"/>
          <w:i/>
          <w:iCs/>
          <w:sz w:val="22"/>
          <w:szCs w:val="22"/>
        </w:rPr>
        <w:t>ś</w:t>
      </w:r>
      <w:r w:rsidRPr="008A6C13">
        <w:rPr>
          <w:rFonts w:asciiTheme="minorHAnsi" w:eastAsia="Calibri" w:hAnsiTheme="minorHAnsi"/>
          <w:i/>
          <w:iCs/>
          <w:sz w:val="22"/>
          <w:szCs w:val="22"/>
        </w:rPr>
        <w:t>ci</w:t>
      </w:r>
      <w:r w:rsidRPr="008A6C13">
        <w:rPr>
          <w:rFonts w:asciiTheme="minorHAnsi" w:eastAsia="Calibri" w:hAnsiTheme="minorHAnsi" w:cs="Arial,Italic"/>
          <w:i/>
          <w:iCs/>
          <w:sz w:val="22"/>
          <w:szCs w:val="22"/>
        </w:rPr>
        <w:t>ą</w:t>
      </w:r>
      <w:r w:rsidRPr="008A6C13">
        <w:rPr>
          <w:rFonts w:asciiTheme="minorHAnsi" w:eastAsia="Calibri" w:hAnsiTheme="minorHAnsi"/>
          <w:i/>
          <w:iCs/>
          <w:sz w:val="22"/>
          <w:szCs w:val="22"/>
        </w:rPr>
        <w:t>, której fizyczna przyczyna jest w ca</w:t>
      </w:r>
      <w:r w:rsidRPr="008A6C13">
        <w:rPr>
          <w:rFonts w:asciiTheme="minorHAnsi" w:eastAsia="Calibri" w:hAnsiTheme="minorHAnsi" w:cs="Arial,Italic"/>
          <w:i/>
          <w:iCs/>
          <w:sz w:val="22"/>
          <w:szCs w:val="22"/>
        </w:rPr>
        <w:t>ł</w:t>
      </w:r>
      <w:r w:rsidRPr="008A6C13">
        <w:rPr>
          <w:rFonts w:asciiTheme="minorHAnsi" w:eastAsia="Calibri" w:hAnsiTheme="minorHAnsi"/>
          <w:i/>
          <w:iCs/>
          <w:sz w:val="22"/>
          <w:szCs w:val="22"/>
        </w:rPr>
        <w:t>o</w:t>
      </w:r>
      <w:r w:rsidRPr="008A6C13">
        <w:rPr>
          <w:rFonts w:asciiTheme="minorHAnsi" w:eastAsia="Calibri" w:hAnsiTheme="minorHAnsi" w:cs="Arial,Italic"/>
          <w:i/>
          <w:iCs/>
          <w:sz w:val="22"/>
          <w:szCs w:val="22"/>
        </w:rPr>
        <w:t>ś</w:t>
      </w:r>
      <w:r w:rsidRPr="008A6C13">
        <w:rPr>
          <w:rFonts w:asciiTheme="minorHAnsi" w:eastAsia="Calibri" w:hAnsiTheme="minorHAnsi"/>
          <w:i/>
          <w:iCs/>
          <w:sz w:val="22"/>
          <w:szCs w:val="22"/>
        </w:rPr>
        <w:t>ci lub cz</w:t>
      </w:r>
      <w:r w:rsidRPr="008A6C13">
        <w:rPr>
          <w:rFonts w:asciiTheme="minorHAnsi" w:eastAsia="Calibri" w:hAnsiTheme="minorHAnsi" w:cs="Arial,Italic"/>
          <w:i/>
          <w:iCs/>
          <w:sz w:val="22"/>
          <w:szCs w:val="22"/>
        </w:rPr>
        <w:t>ęś</w:t>
      </w:r>
      <w:r w:rsidRPr="008A6C13">
        <w:rPr>
          <w:rFonts w:asciiTheme="minorHAnsi" w:eastAsia="Calibri" w:hAnsiTheme="minorHAnsi"/>
          <w:i/>
          <w:iCs/>
          <w:sz w:val="22"/>
          <w:szCs w:val="22"/>
        </w:rPr>
        <w:t>ciowo po</w:t>
      </w:r>
      <w:r w:rsidRPr="008A6C13">
        <w:rPr>
          <w:rFonts w:asciiTheme="minorHAnsi" w:eastAsia="Calibri" w:hAnsiTheme="minorHAnsi" w:cs="Arial,Italic"/>
          <w:i/>
          <w:iCs/>
          <w:sz w:val="22"/>
          <w:szCs w:val="22"/>
        </w:rPr>
        <w:t>ł</w:t>
      </w:r>
      <w:r w:rsidRPr="008A6C13">
        <w:rPr>
          <w:rFonts w:asciiTheme="minorHAnsi" w:eastAsia="Calibri" w:hAnsiTheme="minorHAnsi"/>
          <w:i/>
          <w:iCs/>
          <w:sz w:val="22"/>
          <w:szCs w:val="22"/>
        </w:rPr>
        <w:t>o</w:t>
      </w:r>
      <w:r w:rsidRPr="008A6C13">
        <w:rPr>
          <w:rFonts w:asciiTheme="minorHAnsi" w:eastAsia="Calibri" w:hAnsiTheme="minorHAnsi" w:cs="Arial,Italic"/>
          <w:i/>
          <w:iCs/>
          <w:sz w:val="22"/>
          <w:szCs w:val="22"/>
        </w:rPr>
        <w:t>ż</w:t>
      </w:r>
      <w:r w:rsidRPr="008A6C13">
        <w:rPr>
          <w:rFonts w:asciiTheme="minorHAnsi" w:eastAsia="Calibri" w:hAnsiTheme="minorHAnsi"/>
          <w:i/>
          <w:iCs/>
          <w:sz w:val="22"/>
          <w:szCs w:val="22"/>
        </w:rPr>
        <w:t>ona na terenie podlegaj</w:t>
      </w:r>
      <w:r w:rsidRPr="008A6C13">
        <w:rPr>
          <w:rFonts w:asciiTheme="minorHAnsi" w:eastAsia="Calibri" w:hAnsiTheme="minorHAnsi" w:cs="Arial,Italic"/>
          <w:i/>
          <w:iCs/>
          <w:sz w:val="22"/>
          <w:szCs w:val="22"/>
        </w:rPr>
        <w:t>ą</w:t>
      </w:r>
      <w:r w:rsidRPr="008A6C13">
        <w:rPr>
          <w:rFonts w:asciiTheme="minorHAnsi" w:eastAsia="Calibri" w:hAnsiTheme="minorHAnsi"/>
          <w:i/>
          <w:iCs/>
          <w:sz w:val="22"/>
          <w:szCs w:val="22"/>
        </w:rPr>
        <w:t>cym jurysdykcji innej Strony”</w:t>
      </w:r>
      <w:r w:rsidR="00494A5F">
        <w:rPr>
          <w:rFonts w:asciiTheme="minorHAnsi" w:eastAsia="Calibri" w:hAnsiTheme="minorHAnsi"/>
          <w:i/>
          <w:iCs/>
          <w:sz w:val="22"/>
          <w:szCs w:val="22"/>
        </w:rPr>
        <w:t xml:space="preserve"> - z</w:t>
      </w:r>
      <w:r w:rsidR="00494A5F" w:rsidRPr="008A6C13">
        <w:rPr>
          <w:rFonts w:asciiTheme="minorHAnsi" w:eastAsia="Calibri" w:hAnsiTheme="minorHAnsi"/>
          <w:sz w:val="22"/>
          <w:szCs w:val="22"/>
        </w:rPr>
        <w:t xml:space="preserve">godnie z Konwencją z </w:t>
      </w:r>
      <w:proofErr w:type="spellStart"/>
      <w:r w:rsidR="00494A5F" w:rsidRPr="008A6C13">
        <w:rPr>
          <w:rFonts w:asciiTheme="minorHAnsi" w:eastAsia="Calibri" w:hAnsiTheme="minorHAnsi"/>
          <w:sz w:val="22"/>
          <w:szCs w:val="22"/>
        </w:rPr>
        <w:t>Espoo</w:t>
      </w:r>
      <w:proofErr w:type="spellEnd"/>
      <w:r w:rsidR="00494A5F">
        <w:rPr>
          <w:rFonts w:asciiTheme="minorHAnsi" w:eastAsia="Calibri" w:hAnsiTheme="minorHAnsi"/>
          <w:sz w:val="22"/>
          <w:szCs w:val="22"/>
        </w:rPr>
        <w:t>.</w:t>
      </w:r>
    </w:p>
    <w:p w:rsidR="00494A5F" w:rsidRPr="008A6C13" w:rsidRDefault="00494A5F" w:rsidP="008A6C13">
      <w:pPr>
        <w:pStyle w:val="EJ"/>
        <w:rPr>
          <w:rFonts w:asciiTheme="minorHAnsi" w:hAnsiTheme="minorHAnsi"/>
          <w:sz w:val="22"/>
          <w:szCs w:val="22"/>
        </w:rPr>
      </w:pPr>
    </w:p>
    <w:p w:rsidR="008A6C13" w:rsidRPr="008A6C13" w:rsidRDefault="00494A5F" w:rsidP="008A6C13">
      <w:pPr>
        <w:autoSpaceDE w:val="0"/>
        <w:autoSpaceDN w:val="0"/>
        <w:adjustRightInd w:val="0"/>
        <w:jc w:val="both"/>
        <w:rPr>
          <w:rFonts w:asciiTheme="minorHAnsi" w:hAnsiTheme="minorHAnsi"/>
          <w:sz w:val="22"/>
          <w:szCs w:val="22"/>
        </w:rPr>
      </w:pPr>
      <w:r>
        <w:rPr>
          <w:rFonts w:asciiTheme="minorHAnsi" w:hAnsiTheme="minorHAnsi"/>
          <w:sz w:val="22"/>
          <w:szCs w:val="22"/>
        </w:rPr>
        <w:t xml:space="preserve">Realizacja </w:t>
      </w:r>
      <w:r w:rsidR="008A6C13" w:rsidRPr="00494A5F">
        <w:rPr>
          <w:rFonts w:asciiTheme="minorHAnsi" w:hAnsiTheme="minorHAnsi"/>
          <w:sz w:val="22"/>
          <w:szCs w:val="22"/>
        </w:rPr>
        <w:t>Program</w:t>
      </w:r>
      <w:r>
        <w:rPr>
          <w:rFonts w:asciiTheme="minorHAnsi" w:hAnsiTheme="minorHAnsi"/>
          <w:sz w:val="22"/>
          <w:szCs w:val="22"/>
        </w:rPr>
        <w:t>u</w:t>
      </w:r>
      <w:r w:rsidR="008A6C13" w:rsidRPr="00494A5F">
        <w:rPr>
          <w:rFonts w:asciiTheme="minorHAnsi" w:hAnsiTheme="minorHAnsi"/>
          <w:sz w:val="22"/>
          <w:szCs w:val="22"/>
        </w:rPr>
        <w:t xml:space="preserve"> ochrony środowiska dla </w:t>
      </w:r>
      <w:r w:rsidR="00D37197" w:rsidRPr="00494A5F">
        <w:rPr>
          <w:rFonts w:asciiTheme="minorHAnsi" w:hAnsiTheme="minorHAnsi"/>
          <w:sz w:val="22"/>
          <w:szCs w:val="22"/>
        </w:rPr>
        <w:t xml:space="preserve">gminy </w:t>
      </w:r>
      <w:r w:rsidRPr="00494A5F">
        <w:rPr>
          <w:rFonts w:asciiTheme="minorHAnsi" w:hAnsiTheme="minorHAnsi"/>
          <w:sz w:val="22"/>
          <w:szCs w:val="22"/>
        </w:rPr>
        <w:t>Zwoleń</w:t>
      </w:r>
      <w:r w:rsidR="00D37197" w:rsidRPr="00494A5F">
        <w:rPr>
          <w:rFonts w:asciiTheme="minorHAnsi" w:hAnsiTheme="minorHAnsi"/>
          <w:sz w:val="22"/>
          <w:szCs w:val="22"/>
        </w:rPr>
        <w:t xml:space="preserve"> na lata 2017-2020 z perspektywą do 2024 r.</w:t>
      </w:r>
      <w:r w:rsidR="008A6C13" w:rsidRPr="008A6C13">
        <w:rPr>
          <w:rFonts w:asciiTheme="minorHAnsi" w:hAnsiTheme="minorHAnsi"/>
          <w:i/>
          <w:sz w:val="22"/>
          <w:szCs w:val="22"/>
        </w:rPr>
        <w:t xml:space="preserve"> </w:t>
      </w:r>
      <w:r w:rsidR="008A6C13" w:rsidRPr="008A6C13">
        <w:rPr>
          <w:rFonts w:asciiTheme="minorHAnsi" w:hAnsiTheme="minorHAnsi"/>
          <w:sz w:val="22"/>
          <w:szCs w:val="22"/>
        </w:rPr>
        <w:t xml:space="preserve">nie </w:t>
      </w:r>
      <w:r>
        <w:rPr>
          <w:rFonts w:asciiTheme="minorHAnsi" w:hAnsiTheme="minorHAnsi"/>
          <w:sz w:val="22"/>
          <w:szCs w:val="22"/>
        </w:rPr>
        <w:t>będzie oddziaływać</w:t>
      </w:r>
      <w:r w:rsidR="008A6C13" w:rsidRPr="008A6C13">
        <w:rPr>
          <w:rFonts w:asciiTheme="minorHAnsi" w:hAnsiTheme="minorHAnsi"/>
          <w:sz w:val="22"/>
          <w:szCs w:val="22"/>
        </w:rPr>
        <w:t xml:space="preserve"> transgranicz</w:t>
      </w:r>
      <w:r w:rsidR="00E65177">
        <w:rPr>
          <w:rFonts w:asciiTheme="minorHAnsi" w:hAnsiTheme="minorHAnsi"/>
          <w:sz w:val="22"/>
          <w:szCs w:val="22"/>
        </w:rPr>
        <w:t>n</w:t>
      </w:r>
      <w:r>
        <w:rPr>
          <w:rFonts w:asciiTheme="minorHAnsi" w:hAnsiTheme="minorHAnsi"/>
          <w:sz w:val="22"/>
          <w:szCs w:val="22"/>
        </w:rPr>
        <w:t>i</w:t>
      </w:r>
      <w:r w:rsidR="00E65177">
        <w:rPr>
          <w:rFonts w:asciiTheme="minorHAnsi" w:hAnsiTheme="minorHAnsi"/>
          <w:sz w:val="22"/>
          <w:szCs w:val="22"/>
        </w:rPr>
        <w:t>e na środowisko</w:t>
      </w:r>
      <w:r w:rsidR="008A6C13" w:rsidRPr="008A6C13">
        <w:rPr>
          <w:rFonts w:asciiTheme="minorHAnsi" w:hAnsiTheme="minorHAnsi"/>
          <w:sz w:val="22"/>
          <w:szCs w:val="22"/>
        </w:rPr>
        <w:t xml:space="preserve">. </w:t>
      </w:r>
      <w:r>
        <w:rPr>
          <w:rFonts w:asciiTheme="minorHAnsi" w:hAnsiTheme="minorHAnsi"/>
          <w:sz w:val="22"/>
          <w:szCs w:val="22"/>
        </w:rPr>
        <w:t>D</w:t>
      </w:r>
      <w:r w:rsidR="008A6C13" w:rsidRPr="008A6C13">
        <w:rPr>
          <w:rFonts w:asciiTheme="minorHAnsi" w:hAnsiTheme="minorHAnsi"/>
          <w:sz w:val="22"/>
          <w:szCs w:val="22"/>
        </w:rPr>
        <w:t xml:space="preserve">ziałania </w:t>
      </w:r>
      <w:r>
        <w:rPr>
          <w:rFonts w:asciiTheme="minorHAnsi" w:hAnsiTheme="minorHAnsi"/>
          <w:sz w:val="22"/>
          <w:szCs w:val="22"/>
        </w:rPr>
        <w:t xml:space="preserve">i zadania </w:t>
      </w:r>
      <w:r w:rsidR="008A6C13" w:rsidRPr="008A6C13">
        <w:rPr>
          <w:rFonts w:asciiTheme="minorHAnsi" w:hAnsiTheme="minorHAnsi"/>
          <w:sz w:val="22"/>
          <w:szCs w:val="22"/>
        </w:rPr>
        <w:t xml:space="preserve">mają charakter </w:t>
      </w:r>
      <w:r>
        <w:rPr>
          <w:rFonts w:asciiTheme="minorHAnsi" w:hAnsiTheme="minorHAnsi"/>
          <w:sz w:val="22"/>
          <w:szCs w:val="22"/>
        </w:rPr>
        <w:t xml:space="preserve">wyłącznie </w:t>
      </w:r>
      <w:r w:rsidR="008A6C13" w:rsidRPr="008A6C13">
        <w:rPr>
          <w:rFonts w:asciiTheme="minorHAnsi" w:hAnsiTheme="minorHAnsi"/>
          <w:sz w:val="22"/>
          <w:szCs w:val="22"/>
        </w:rPr>
        <w:t>lokal</w:t>
      </w:r>
      <w:r w:rsidR="001E6464">
        <w:rPr>
          <w:rFonts w:asciiTheme="minorHAnsi" w:hAnsiTheme="minorHAnsi"/>
          <w:sz w:val="22"/>
          <w:szCs w:val="22"/>
        </w:rPr>
        <w:t>ny</w:t>
      </w:r>
      <w:r>
        <w:rPr>
          <w:rFonts w:asciiTheme="minorHAnsi" w:hAnsiTheme="minorHAnsi"/>
          <w:sz w:val="22"/>
          <w:szCs w:val="22"/>
        </w:rPr>
        <w:t>.</w:t>
      </w:r>
    </w:p>
    <w:p w:rsidR="00865C6F" w:rsidRDefault="00865C6F">
      <w:pPr>
        <w:rPr>
          <w:rFonts w:asciiTheme="minorHAnsi" w:hAnsiTheme="minorHAnsi"/>
          <w:sz w:val="22"/>
          <w:szCs w:val="22"/>
          <w:lang w:eastAsia="ar-SA"/>
        </w:rPr>
      </w:pPr>
    </w:p>
    <w:p w:rsidR="00D37197" w:rsidRDefault="00D37197" w:rsidP="00001CB6">
      <w:pPr>
        <w:pStyle w:val="PrognozaPOS1"/>
      </w:pPr>
      <w:r>
        <w:br w:type="page"/>
      </w:r>
      <w:bookmarkStart w:id="169" w:name="_Toc488618538"/>
      <w:r w:rsidR="00001CB6">
        <w:lastRenderedPageBreak/>
        <w:t xml:space="preserve">11. </w:t>
      </w:r>
      <w:r w:rsidR="00DC7E49">
        <w:t>Streszczenie w języku niespecjalistycznym</w:t>
      </w:r>
      <w:bookmarkEnd w:id="169"/>
    </w:p>
    <w:p w:rsidR="00DB20A3" w:rsidRDefault="00DB20A3" w:rsidP="00DB20A3">
      <w:pPr>
        <w:pStyle w:val="aaaaanita"/>
        <w:rPr>
          <w:rFonts w:asciiTheme="minorHAnsi" w:hAnsiTheme="minorHAnsi"/>
        </w:rPr>
      </w:pPr>
    </w:p>
    <w:p w:rsidR="00DB20A3" w:rsidRPr="00ED735D" w:rsidRDefault="00DB20A3" w:rsidP="00A835D9">
      <w:pPr>
        <w:pStyle w:val="aaaaanita"/>
        <w:rPr>
          <w:rFonts w:asciiTheme="minorHAnsi" w:hAnsiTheme="minorHAnsi"/>
        </w:rPr>
      </w:pPr>
      <w:r w:rsidRPr="00ED735D">
        <w:rPr>
          <w:rFonts w:asciiTheme="minorHAnsi" w:hAnsiTheme="minorHAnsi"/>
        </w:rPr>
        <w:t>Program ochrony środowiska dla gminy Zwoleń na lata 2017-2020 z perspektywą do roku  2024  jest dokumentem planowania strategicznego, zawierającym cele i kierunki polityki prowadzonej przez gminę i określającym wynikające z nich działania. Niniejszy dokument jest kontynuacją wcześniejszych programów ochrony środowiska i zawiera wytyczne ujęte w programach wyższego rzędu. Program nie jest dokumentem prawa miejscowego, niemniej będzie wykorzystywany jako:</w:t>
      </w:r>
    </w:p>
    <w:p w:rsidR="00DB20A3" w:rsidRPr="00ED735D" w:rsidRDefault="00DB20A3" w:rsidP="00A835D9">
      <w:pPr>
        <w:pStyle w:val="Kobylka"/>
        <w:rPr>
          <w:rFonts w:asciiTheme="minorHAnsi" w:hAnsiTheme="minorHAnsi"/>
          <w:szCs w:val="22"/>
        </w:rPr>
      </w:pPr>
    </w:p>
    <w:p w:rsidR="00DB20A3" w:rsidRPr="00ED735D" w:rsidRDefault="00DB20A3" w:rsidP="00A835D9">
      <w:pPr>
        <w:pStyle w:val="progra"/>
        <w:numPr>
          <w:ilvl w:val="0"/>
          <w:numId w:val="73"/>
        </w:numPr>
        <w:suppressAutoHyphens/>
        <w:autoSpaceDN/>
        <w:rPr>
          <w:rFonts w:asciiTheme="minorHAnsi" w:hAnsiTheme="minorHAnsi"/>
          <w:sz w:val="22"/>
          <w:szCs w:val="22"/>
        </w:rPr>
      </w:pPr>
      <w:r w:rsidRPr="00ED735D">
        <w:rPr>
          <w:rFonts w:asciiTheme="minorHAnsi" w:hAnsiTheme="minorHAnsi"/>
          <w:sz w:val="22"/>
          <w:szCs w:val="22"/>
        </w:rPr>
        <w:t xml:space="preserve">instrument do zarządzania gminą w zakresie ochrony środowiska, </w:t>
      </w:r>
    </w:p>
    <w:p w:rsidR="00DB20A3" w:rsidRPr="00ED735D" w:rsidRDefault="00DB20A3" w:rsidP="00A835D9">
      <w:pPr>
        <w:pStyle w:val="progra"/>
        <w:numPr>
          <w:ilvl w:val="0"/>
          <w:numId w:val="73"/>
        </w:numPr>
        <w:suppressAutoHyphens/>
        <w:autoSpaceDN/>
        <w:rPr>
          <w:rFonts w:asciiTheme="minorHAnsi" w:hAnsiTheme="minorHAnsi"/>
          <w:sz w:val="22"/>
          <w:szCs w:val="22"/>
        </w:rPr>
      </w:pPr>
      <w:r w:rsidRPr="00ED735D">
        <w:rPr>
          <w:rFonts w:asciiTheme="minorHAnsi" w:hAnsiTheme="minorHAnsi"/>
          <w:sz w:val="22"/>
          <w:szCs w:val="22"/>
        </w:rPr>
        <w:t xml:space="preserve">zbiór wytycznych, które powinny być uwzględnione i respektowane w innych strategiach, planach szczegółowych i działaniach inwestycyjnych na poziomie gminnym, </w:t>
      </w:r>
    </w:p>
    <w:p w:rsidR="00DB20A3" w:rsidRPr="00ED735D" w:rsidRDefault="00DB20A3" w:rsidP="00A835D9">
      <w:pPr>
        <w:pStyle w:val="progra"/>
        <w:numPr>
          <w:ilvl w:val="0"/>
          <w:numId w:val="73"/>
        </w:numPr>
        <w:suppressAutoHyphens/>
        <w:autoSpaceDN/>
        <w:rPr>
          <w:rFonts w:asciiTheme="minorHAnsi" w:hAnsiTheme="minorHAnsi"/>
          <w:sz w:val="22"/>
          <w:szCs w:val="22"/>
        </w:rPr>
      </w:pPr>
      <w:r w:rsidRPr="00ED735D">
        <w:rPr>
          <w:rFonts w:asciiTheme="minorHAnsi" w:hAnsiTheme="minorHAnsi"/>
          <w:sz w:val="22"/>
          <w:szCs w:val="22"/>
        </w:rPr>
        <w:t xml:space="preserve">zestaw wskazówek  do konstruowania corocznego budżetu gminy i wieloletniej prognozy finansowej,  </w:t>
      </w:r>
    </w:p>
    <w:p w:rsidR="00DB20A3" w:rsidRPr="00ED735D" w:rsidRDefault="00DB20A3" w:rsidP="00A835D9">
      <w:pPr>
        <w:pStyle w:val="progra"/>
        <w:numPr>
          <w:ilvl w:val="0"/>
          <w:numId w:val="73"/>
        </w:numPr>
        <w:suppressAutoHyphens/>
        <w:autoSpaceDN/>
        <w:rPr>
          <w:rFonts w:asciiTheme="minorHAnsi" w:hAnsiTheme="minorHAnsi"/>
          <w:sz w:val="22"/>
          <w:szCs w:val="22"/>
        </w:rPr>
      </w:pPr>
      <w:r w:rsidRPr="00ED735D">
        <w:rPr>
          <w:rFonts w:asciiTheme="minorHAnsi" w:hAnsiTheme="minorHAnsi"/>
          <w:sz w:val="22"/>
          <w:szCs w:val="22"/>
        </w:rPr>
        <w:t xml:space="preserve">podstawa do ubiegania się o fundusze ze źródeł krajowych i zagranicznych. </w:t>
      </w:r>
    </w:p>
    <w:p w:rsidR="00DB20A3" w:rsidRPr="00ED735D" w:rsidRDefault="00DB20A3" w:rsidP="00A835D9">
      <w:pPr>
        <w:pStyle w:val="Kobylka"/>
        <w:rPr>
          <w:rFonts w:asciiTheme="minorHAnsi" w:hAnsiTheme="minorHAnsi"/>
          <w:szCs w:val="22"/>
        </w:rPr>
      </w:pPr>
    </w:p>
    <w:p w:rsidR="00DB20A3" w:rsidRPr="00ED735D" w:rsidRDefault="00DB20A3" w:rsidP="00A835D9">
      <w:pPr>
        <w:pStyle w:val="Kobylka"/>
        <w:rPr>
          <w:rFonts w:asciiTheme="minorHAnsi" w:hAnsiTheme="minorHAnsi"/>
          <w:szCs w:val="22"/>
        </w:rPr>
      </w:pPr>
      <w:r w:rsidRPr="00ED735D">
        <w:rPr>
          <w:rFonts w:asciiTheme="minorHAnsi" w:hAnsiTheme="minorHAnsi"/>
          <w:szCs w:val="22"/>
        </w:rPr>
        <w:t>Program uwzględnia:</w:t>
      </w:r>
    </w:p>
    <w:p w:rsidR="00DB20A3" w:rsidRPr="00ED735D" w:rsidRDefault="00DB20A3" w:rsidP="00A835D9">
      <w:pPr>
        <w:pStyle w:val="Kobylka"/>
        <w:rPr>
          <w:rFonts w:asciiTheme="minorHAnsi" w:hAnsiTheme="minorHAnsi"/>
          <w:szCs w:val="22"/>
        </w:rPr>
      </w:pPr>
    </w:p>
    <w:p w:rsidR="00DB20A3" w:rsidRPr="00ED735D" w:rsidRDefault="00DB20A3" w:rsidP="00A835D9">
      <w:pPr>
        <w:pStyle w:val="progra"/>
        <w:numPr>
          <w:ilvl w:val="0"/>
          <w:numId w:val="28"/>
        </w:numPr>
        <w:suppressAutoHyphens/>
        <w:autoSpaceDN/>
        <w:rPr>
          <w:rFonts w:asciiTheme="minorHAnsi" w:hAnsiTheme="minorHAnsi"/>
          <w:sz w:val="22"/>
          <w:szCs w:val="22"/>
        </w:rPr>
      </w:pPr>
      <w:r w:rsidRPr="00ED735D">
        <w:rPr>
          <w:rFonts w:asciiTheme="minorHAnsi" w:hAnsiTheme="minorHAnsi"/>
          <w:sz w:val="22"/>
          <w:szCs w:val="22"/>
        </w:rPr>
        <w:t>"Wytyczne do opracowania wojewódzkich, powiatowych i gminnych programów ochrony środowiska", przedstawione przez Ministerstwo Środowiska (wersja z dnia 2 września 2015 r.),</w:t>
      </w:r>
    </w:p>
    <w:p w:rsidR="00DB20A3" w:rsidRPr="00ED735D" w:rsidRDefault="00DB20A3" w:rsidP="00A835D9">
      <w:pPr>
        <w:pStyle w:val="aaaaanita"/>
        <w:numPr>
          <w:ilvl w:val="0"/>
          <w:numId w:val="28"/>
        </w:numPr>
        <w:rPr>
          <w:rFonts w:asciiTheme="minorHAnsi" w:hAnsiTheme="minorHAnsi"/>
        </w:rPr>
      </w:pPr>
      <w:r w:rsidRPr="00ED735D">
        <w:rPr>
          <w:rFonts w:asciiTheme="minorHAnsi" w:hAnsiTheme="minorHAnsi"/>
        </w:rPr>
        <w:t>cele, kierunki interwencji i zadania zawarte w programach i planach wyższego rzędu (międzynarodowych, krajowych, wojewódzkich i powiatowych) oraz strategiach gminnych,</w:t>
      </w:r>
    </w:p>
    <w:p w:rsidR="00DB20A3" w:rsidRPr="00ED735D" w:rsidRDefault="00DB20A3" w:rsidP="00A835D9">
      <w:pPr>
        <w:pStyle w:val="aaaaanita"/>
        <w:numPr>
          <w:ilvl w:val="0"/>
          <w:numId w:val="28"/>
        </w:numPr>
        <w:rPr>
          <w:rFonts w:asciiTheme="minorHAnsi" w:hAnsiTheme="minorHAnsi"/>
        </w:rPr>
      </w:pPr>
      <w:r w:rsidRPr="00ED735D">
        <w:rPr>
          <w:rFonts w:asciiTheme="minorHAnsi" w:hAnsiTheme="minorHAnsi"/>
        </w:rPr>
        <w:t>przepisy aktów prawnych.</w:t>
      </w:r>
    </w:p>
    <w:p w:rsidR="00DB20A3" w:rsidRPr="00ED735D" w:rsidRDefault="00DB20A3" w:rsidP="00A835D9">
      <w:pPr>
        <w:pStyle w:val="Kobylka"/>
        <w:rPr>
          <w:rFonts w:asciiTheme="minorHAnsi" w:hAnsiTheme="minorHAnsi"/>
          <w:szCs w:val="22"/>
        </w:rPr>
      </w:pPr>
    </w:p>
    <w:p w:rsidR="00DB20A3" w:rsidRPr="00ED735D" w:rsidRDefault="00DB20A3" w:rsidP="00A835D9">
      <w:pPr>
        <w:pStyle w:val="aaaaanita"/>
        <w:rPr>
          <w:rFonts w:asciiTheme="minorHAnsi" w:hAnsiTheme="minorHAnsi"/>
        </w:rPr>
      </w:pPr>
      <w:r w:rsidRPr="00ED735D">
        <w:rPr>
          <w:rFonts w:asciiTheme="minorHAnsi" w:hAnsiTheme="minorHAnsi"/>
        </w:rPr>
        <w:t xml:space="preserve">Program składa się z </w:t>
      </w:r>
      <w:r>
        <w:rPr>
          <w:rFonts w:asciiTheme="minorHAnsi" w:hAnsiTheme="minorHAnsi"/>
        </w:rPr>
        <w:t>8</w:t>
      </w:r>
      <w:r w:rsidRPr="00ED735D">
        <w:rPr>
          <w:rFonts w:asciiTheme="minorHAnsi" w:hAnsiTheme="minorHAnsi"/>
        </w:rPr>
        <w:t xml:space="preserve"> rozdziałów oraz spisów i załączników. W dokumencie wykonano ocenę stanu środowiska na terenie gminy </w:t>
      </w:r>
      <w:r>
        <w:rPr>
          <w:rFonts w:asciiTheme="minorHAnsi" w:hAnsiTheme="minorHAnsi"/>
        </w:rPr>
        <w:t>Zwoleń</w:t>
      </w:r>
      <w:r w:rsidRPr="00ED735D">
        <w:rPr>
          <w:rFonts w:asciiTheme="minorHAnsi" w:hAnsiTheme="minorHAnsi"/>
        </w:rPr>
        <w:t xml:space="preserve"> z uwzględnieniem dziesięciu obszarów przyszłej interwencji: </w:t>
      </w:r>
    </w:p>
    <w:p w:rsidR="00DB20A3" w:rsidRPr="00ED735D" w:rsidRDefault="00DB20A3" w:rsidP="00A835D9">
      <w:pPr>
        <w:pStyle w:val="aaaaanita"/>
        <w:rPr>
          <w:rFonts w:asciiTheme="minorHAnsi" w:hAnsiTheme="minorHAnsi"/>
        </w:rPr>
      </w:pPr>
    </w:p>
    <w:p w:rsidR="00DB20A3" w:rsidRPr="00ED735D" w:rsidRDefault="00DB20A3" w:rsidP="00A835D9">
      <w:pPr>
        <w:pStyle w:val="aaaaanita"/>
        <w:numPr>
          <w:ilvl w:val="0"/>
          <w:numId w:val="34"/>
        </w:numPr>
        <w:rPr>
          <w:rFonts w:asciiTheme="minorHAnsi" w:hAnsiTheme="minorHAnsi"/>
        </w:rPr>
      </w:pPr>
      <w:r w:rsidRPr="00ED735D">
        <w:rPr>
          <w:rFonts w:asciiTheme="minorHAnsi" w:hAnsiTheme="minorHAnsi"/>
        </w:rPr>
        <w:t>ochrona klimatu i jakości powietrza,</w:t>
      </w:r>
    </w:p>
    <w:p w:rsidR="00DB20A3" w:rsidRPr="00ED735D" w:rsidRDefault="00DB20A3" w:rsidP="00A835D9">
      <w:pPr>
        <w:numPr>
          <w:ilvl w:val="0"/>
          <w:numId w:val="34"/>
        </w:numPr>
        <w:suppressAutoHyphens/>
        <w:jc w:val="both"/>
        <w:rPr>
          <w:rFonts w:asciiTheme="minorHAnsi" w:hAnsiTheme="minorHAnsi"/>
          <w:sz w:val="22"/>
          <w:szCs w:val="22"/>
          <w:lang w:eastAsia="ar-SA"/>
        </w:rPr>
      </w:pPr>
      <w:r w:rsidRPr="00ED735D">
        <w:rPr>
          <w:rFonts w:asciiTheme="minorHAnsi" w:hAnsiTheme="minorHAnsi"/>
          <w:sz w:val="22"/>
          <w:szCs w:val="22"/>
          <w:lang w:eastAsia="ar-SA"/>
        </w:rPr>
        <w:t xml:space="preserve">zagrożenia hałasem, </w:t>
      </w:r>
    </w:p>
    <w:p w:rsidR="00DB20A3" w:rsidRPr="00ED735D" w:rsidRDefault="00DB20A3" w:rsidP="00A835D9">
      <w:pPr>
        <w:numPr>
          <w:ilvl w:val="0"/>
          <w:numId w:val="34"/>
        </w:numPr>
        <w:suppressAutoHyphens/>
        <w:jc w:val="both"/>
        <w:rPr>
          <w:rFonts w:asciiTheme="minorHAnsi" w:hAnsiTheme="minorHAnsi"/>
          <w:sz w:val="22"/>
          <w:szCs w:val="22"/>
          <w:lang w:eastAsia="ar-SA"/>
        </w:rPr>
      </w:pPr>
      <w:r w:rsidRPr="00ED735D">
        <w:rPr>
          <w:rFonts w:asciiTheme="minorHAnsi" w:hAnsiTheme="minorHAnsi"/>
          <w:sz w:val="22"/>
          <w:szCs w:val="22"/>
          <w:lang w:eastAsia="ar-SA"/>
        </w:rPr>
        <w:t xml:space="preserve">pola elektromagnetyczne, </w:t>
      </w:r>
    </w:p>
    <w:p w:rsidR="00DB20A3" w:rsidRPr="00ED735D" w:rsidRDefault="00DB20A3" w:rsidP="00A835D9">
      <w:pPr>
        <w:numPr>
          <w:ilvl w:val="0"/>
          <w:numId w:val="34"/>
        </w:numPr>
        <w:suppressAutoHyphens/>
        <w:jc w:val="both"/>
        <w:rPr>
          <w:rFonts w:asciiTheme="minorHAnsi" w:hAnsiTheme="minorHAnsi"/>
          <w:sz w:val="22"/>
          <w:szCs w:val="22"/>
          <w:lang w:eastAsia="ar-SA"/>
        </w:rPr>
      </w:pPr>
      <w:r w:rsidRPr="00ED735D">
        <w:rPr>
          <w:rFonts w:asciiTheme="minorHAnsi" w:hAnsiTheme="minorHAnsi"/>
          <w:sz w:val="22"/>
          <w:szCs w:val="22"/>
          <w:lang w:eastAsia="ar-SA"/>
        </w:rPr>
        <w:t xml:space="preserve">gospodarowanie wodami, </w:t>
      </w:r>
    </w:p>
    <w:p w:rsidR="00DB20A3" w:rsidRPr="00ED735D" w:rsidRDefault="00DB20A3" w:rsidP="00A835D9">
      <w:pPr>
        <w:numPr>
          <w:ilvl w:val="0"/>
          <w:numId w:val="34"/>
        </w:numPr>
        <w:suppressAutoHyphens/>
        <w:jc w:val="both"/>
        <w:rPr>
          <w:rFonts w:asciiTheme="minorHAnsi" w:hAnsiTheme="minorHAnsi"/>
          <w:sz w:val="22"/>
          <w:szCs w:val="22"/>
          <w:lang w:eastAsia="ar-SA"/>
        </w:rPr>
      </w:pPr>
      <w:r w:rsidRPr="00ED735D">
        <w:rPr>
          <w:rFonts w:asciiTheme="minorHAnsi" w:hAnsiTheme="minorHAnsi"/>
          <w:sz w:val="22"/>
          <w:szCs w:val="22"/>
          <w:lang w:eastAsia="ar-SA"/>
        </w:rPr>
        <w:t xml:space="preserve">gospodarka </w:t>
      </w:r>
      <w:proofErr w:type="spellStart"/>
      <w:r w:rsidRPr="00ED735D">
        <w:rPr>
          <w:rFonts w:asciiTheme="minorHAnsi" w:hAnsiTheme="minorHAnsi"/>
          <w:sz w:val="22"/>
          <w:szCs w:val="22"/>
          <w:lang w:eastAsia="ar-SA"/>
        </w:rPr>
        <w:t>wodno</w:t>
      </w:r>
      <w:proofErr w:type="spellEnd"/>
      <w:r w:rsidRPr="00ED735D">
        <w:rPr>
          <w:rFonts w:asciiTheme="minorHAnsi" w:hAnsiTheme="minorHAnsi"/>
          <w:sz w:val="22"/>
          <w:szCs w:val="22"/>
          <w:lang w:eastAsia="ar-SA"/>
        </w:rPr>
        <w:t xml:space="preserve"> - ściekowa, </w:t>
      </w:r>
    </w:p>
    <w:p w:rsidR="00DB20A3" w:rsidRPr="00ED735D" w:rsidRDefault="00DB20A3" w:rsidP="00A835D9">
      <w:pPr>
        <w:numPr>
          <w:ilvl w:val="0"/>
          <w:numId w:val="34"/>
        </w:numPr>
        <w:suppressAutoHyphens/>
        <w:jc w:val="both"/>
        <w:rPr>
          <w:rFonts w:asciiTheme="minorHAnsi" w:hAnsiTheme="minorHAnsi"/>
          <w:sz w:val="22"/>
          <w:szCs w:val="22"/>
          <w:lang w:eastAsia="ar-SA"/>
        </w:rPr>
      </w:pPr>
      <w:r w:rsidRPr="00ED735D">
        <w:rPr>
          <w:rFonts w:asciiTheme="minorHAnsi" w:hAnsiTheme="minorHAnsi"/>
          <w:sz w:val="22"/>
          <w:szCs w:val="22"/>
          <w:lang w:eastAsia="ar-SA"/>
        </w:rPr>
        <w:t xml:space="preserve">zasoby geologiczne, </w:t>
      </w:r>
    </w:p>
    <w:p w:rsidR="00DB20A3" w:rsidRPr="00ED735D" w:rsidRDefault="00DB20A3" w:rsidP="00A835D9">
      <w:pPr>
        <w:numPr>
          <w:ilvl w:val="0"/>
          <w:numId w:val="34"/>
        </w:numPr>
        <w:suppressAutoHyphens/>
        <w:jc w:val="both"/>
        <w:rPr>
          <w:rFonts w:asciiTheme="minorHAnsi" w:hAnsiTheme="minorHAnsi"/>
          <w:sz w:val="22"/>
          <w:szCs w:val="22"/>
          <w:lang w:eastAsia="ar-SA"/>
        </w:rPr>
      </w:pPr>
      <w:r w:rsidRPr="00ED735D">
        <w:rPr>
          <w:rFonts w:asciiTheme="minorHAnsi" w:hAnsiTheme="minorHAnsi"/>
          <w:sz w:val="22"/>
          <w:szCs w:val="22"/>
          <w:lang w:eastAsia="ar-SA"/>
        </w:rPr>
        <w:t xml:space="preserve">gleby, </w:t>
      </w:r>
    </w:p>
    <w:p w:rsidR="00DB20A3" w:rsidRPr="00ED735D" w:rsidRDefault="00DB20A3" w:rsidP="00A835D9">
      <w:pPr>
        <w:numPr>
          <w:ilvl w:val="0"/>
          <w:numId w:val="34"/>
        </w:numPr>
        <w:suppressAutoHyphens/>
        <w:jc w:val="both"/>
        <w:rPr>
          <w:rFonts w:asciiTheme="minorHAnsi" w:hAnsiTheme="minorHAnsi"/>
          <w:sz w:val="22"/>
          <w:szCs w:val="22"/>
          <w:lang w:eastAsia="ar-SA"/>
        </w:rPr>
      </w:pPr>
      <w:r w:rsidRPr="00ED735D">
        <w:rPr>
          <w:rFonts w:asciiTheme="minorHAnsi" w:hAnsiTheme="minorHAnsi"/>
          <w:sz w:val="22"/>
          <w:szCs w:val="22"/>
          <w:lang w:eastAsia="ar-SA"/>
        </w:rPr>
        <w:t xml:space="preserve">gospodarka odpadami, </w:t>
      </w:r>
    </w:p>
    <w:p w:rsidR="00DB20A3" w:rsidRPr="00ED735D" w:rsidRDefault="00DB20A3" w:rsidP="00A835D9">
      <w:pPr>
        <w:numPr>
          <w:ilvl w:val="0"/>
          <w:numId w:val="34"/>
        </w:numPr>
        <w:suppressAutoHyphens/>
        <w:jc w:val="both"/>
        <w:rPr>
          <w:rFonts w:asciiTheme="minorHAnsi" w:hAnsiTheme="minorHAnsi"/>
          <w:sz w:val="22"/>
          <w:szCs w:val="22"/>
          <w:lang w:eastAsia="ar-SA"/>
        </w:rPr>
      </w:pPr>
      <w:r w:rsidRPr="00ED735D">
        <w:rPr>
          <w:rFonts w:asciiTheme="minorHAnsi" w:hAnsiTheme="minorHAnsi"/>
          <w:sz w:val="22"/>
          <w:szCs w:val="22"/>
          <w:lang w:eastAsia="ar-SA"/>
        </w:rPr>
        <w:t xml:space="preserve">zasoby przyrodnicze, </w:t>
      </w:r>
    </w:p>
    <w:p w:rsidR="00DB20A3" w:rsidRPr="00ED735D" w:rsidRDefault="00DB20A3" w:rsidP="00A835D9">
      <w:pPr>
        <w:numPr>
          <w:ilvl w:val="0"/>
          <w:numId w:val="34"/>
        </w:numPr>
        <w:suppressAutoHyphens/>
        <w:jc w:val="both"/>
        <w:rPr>
          <w:rFonts w:asciiTheme="minorHAnsi" w:hAnsiTheme="minorHAnsi"/>
          <w:sz w:val="22"/>
          <w:szCs w:val="22"/>
          <w:lang w:eastAsia="ar-SA"/>
        </w:rPr>
      </w:pPr>
      <w:r w:rsidRPr="00ED735D">
        <w:rPr>
          <w:rFonts w:asciiTheme="minorHAnsi" w:hAnsiTheme="minorHAnsi"/>
          <w:sz w:val="22"/>
          <w:szCs w:val="22"/>
          <w:lang w:eastAsia="ar-SA"/>
        </w:rPr>
        <w:t xml:space="preserve">zagrożenia poważnymi awariami. </w:t>
      </w:r>
    </w:p>
    <w:p w:rsidR="00DB20A3" w:rsidRPr="00ED735D" w:rsidRDefault="00DB20A3" w:rsidP="00A835D9">
      <w:pPr>
        <w:suppressAutoHyphens/>
        <w:jc w:val="both"/>
        <w:rPr>
          <w:rFonts w:asciiTheme="minorHAnsi" w:hAnsiTheme="minorHAnsi"/>
          <w:sz w:val="22"/>
          <w:szCs w:val="22"/>
          <w:lang w:eastAsia="ar-SA"/>
        </w:rPr>
      </w:pPr>
    </w:p>
    <w:p w:rsidR="00DB20A3" w:rsidRPr="00ED735D" w:rsidRDefault="00DB20A3" w:rsidP="00A835D9">
      <w:pPr>
        <w:suppressAutoHyphens/>
        <w:jc w:val="both"/>
        <w:rPr>
          <w:rFonts w:asciiTheme="minorHAnsi" w:hAnsiTheme="minorHAnsi"/>
          <w:sz w:val="22"/>
          <w:szCs w:val="22"/>
          <w:lang w:eastAsia="ar-SA"/>
        </w:rPr>
      </w:pPr>
      <w:r w:rsidRPr="00ED735D">
        <w:rPr>
          <w:rFonts w:asciiTheme="minorHAnsi" w:hAnsiTheme="minorHAnsi"/>
          <w:sz w:val="22"/>
          <w:szCs w:val="22"/>
          <w:lang w:eastAsia="ar-SA"/>
        </w:rPr>
        <w:t xml:space="preserve">Pod uwagę wzięto zagadnienia horyzontalne: </w:t>
      </w:r>
    </w:p>
    <w:p w:rsidR="00DB20A3" w:rsidRPr="00ED735D" w:rsidRDefault="00DB20A3" w:rsidP="00A835D9">
      <w:pPr>
        <w:suppressAutoHyphens/>
        <w:jc w:val="both"/>
        <w:rPr>
          <w:rFonts w:asciiTheme="minorHAnsi" w:hAnsiTheme="minorHAnsi"/>
          <w:sz w:val="22"/>
          <w:szCs w:val="22"/>
          <w:lang w:eastAsia="ar-SA"/>
        </w:rPr>
      </w:pPr>
    </w:p>
    <w:p w:rsidR="00DB20A3" w:rsidRPr="00ED735D" w:rsidRDefault="00DB20A3" w:rsidP="00A835D9">
      <w:pPr>
        <w:numPr>
          <w:ilvl w:val="0"/>
          <w:numId w:val="29"/>
        </w:numPr>
        <w:suppressAutoHyphens/>
        <w:jc w:val="both"/>
        <w:rPr>
          <w:rFonts w:asciiTheme="minorHAnsi" w:hAnsiTheme="minorHAnsi"/>
          <w:sz w:val="22"/>
          <w:szCs w:val="22"/>
          <w:lang w:eastAsia="ar-SA"/>
        </w:rPr>
      </w:pPr>
      <w:r w:rsidRPr="00ED735D">
        <w:rPr>
          <w:rFonts w:asciiTheme="minorHAnsi" w:hAnsiTheme="minorHAnsi"/>
          <w:sz w:val="22"/>
          <w:szCs w:val="22"/>
          <w:lang w:eastAsia="ar-SA"/>
        </w:rPr>
        <w:t xml:space="preserve">adaptacje do zmian klimatu, </w:t>
      </w:r>
    </w:p>
    <w:p w:rsidR="00DB20A3" w:rsidRPr="00ED735D" w:rsidRDefault="00DB20A3" w:rsidP="00A835D9">
      <w:pPr>
        <w:numPr>
          <w:ilvl w:val="0"/>
          <w:numId w:val="29"/>
        </w:numPr>
        <w:suppressAutoHyphens/>
        <w:jc w:val="both"/>
        <w:rPr>
          <w:rFonts w:asciiTheme="minorHAnsi" w:hAnsiTheme="minorHAnsi"/>
          <w:sz w:val="22"/>
          <w:szCs w:val="22"/>
          <w:lang w:eastAsia="ar-SA"/>
        </w:rPr>
      </w:pPr>
      <w:r w:rsidRPr="00ED735D">
        <w:rPr>
          <w:rFonts w:asciiTheme="minorHAnsi" w:hAnsiTheme="minorHAnsi"/>
          <w:sz w:val="22"/>
          <w:szCs w:val="22"/>
          <w:lang w:eastAsia="ar-SA"/>
        </w:rPr>
        <w:t xml:space="preserve">nadzwyczajne zagrożenia środowiska, </w:t>
      </w:r>
    </w:p>
    <w:p w:rsidR="00DB20A3" w:rsidRPr="00ED735D" w:rsidRDefault="00DB20A3" w:rsidP="00A835D9">
      <w:pPr>
        <w:numPr>
          <w:ilvl w:val="0"/>
          <w:numId w:val="29"/>
        </w:numPr>
        <w:suppressAutoHyphens/>
        <w:jc w:val="both"/>
        <w:rPr>
          <w:rFonts w:asciiTheme="minorHAnsi" w:hAnsiTheme="minorHAnsi"/>
          <w:sz w:val="22"/>
          <w:szCs w:val="22"/>
          <w:lang w:eastAsia="ar-SA"/>
        </w:rPr>
      </w:pPr>
      <w:r w:rsidRPr="00ED735D">
        <w:rPr>
          <w:rFonts w:asciiTheme="minorHAnsi" w:hAnsiTheme="minorHAnsi"/>
          <w:sz w:val="22"/>
          <w:szCs w:val="22"/>
          <w:lang w:eastAsia="ar-SA"/>
        </w:rPr>
        <w:t>monitoring środowiska,</w:t>
      </w:r>
    </w:p>
    <w:p w:rsidR="00DB20A3" w:rsidRPr="00ED735D" w:rsidRDefault="00DB20A3" w:rsidP="00A835D9">
      <w:pPr>
        <w:numPr>
          <w:ilvl w:val="0"/>
          <w:numId w:val="29"/>
        </w:numPr>
        <w:suppressAutoHyphens/>
        <w:jc w:val="both"/>
        <w:rPr>
          <w:rFonts w:asciiTheme="minorHAnsi" w:hAnsiTheme="minorHAnsi"/>
          <w:sz w:val="22"/>
          <w:szCs w:val="22"/>
          <w:lang w:eastAsia="ar-SA"/>
        </w:rPr>
      </w:pPr>
      <w:r w:rsidRPr="00ED735D">
        <w:rPr>
          <w:rFonts w:asciiTheme="minorHAnsi" w:hAnsiTheme="minorHAnsi"/>
          <w:sz w:val="22"/>
          <w:szCs w:val="22"/>
          <w:lang w:eastAsia="ar-SA"/>
        </w:rPr>
        <w:t>edukację ekologiczną.</w:t>
      </w:r>
    </w:p>
    <w:p w:rsidR="00DB20A3" w:rsidRPr="00ED735D" w:rsidRDefault="00DB20A3" w:rsidP="00A835D9">
      <w:pPr>
        <w:pStyle w:val="aaaaanita"/>
        <w:rPr>
          <w:rFonts w:asciiTheme="minorHAnsi" w:hAnsiTheme="minorHAnsi"/>
        </w:rPr>
      </w:pPr>
    </w:p>
    <w:p w:rsidR="00DB20A3" w:rsidRPr="00ED735D" w:rsidRDefault="00DB20A3" w:rsidP="00A835D9">
      <w:pPr>
        <w:jc w:val="both"/>
        <w:rPr>
          <w:rFonts w:asciiTheme="minorHAnsi" w:hAnsiTheme="minorHAnsi"/>
          <w:sz w:val="22"/>
          <w:szCs w:val="22"/>
        </w:rPr>
      </w:pPr>
      <w:r w:rsidRPr="00ED735D">
        <w:rPr>
          <w:rFonts w:asciiTheme="minorHAnsi" w:hAnsiTheme="minorHAnsi"/>
          <w:sz w:val="22"/>
          <w:szCs w:val="22"/>
        </w:rPr>
        <w:t xml:space="preserve">Za największe problemy środowiskowe gminy </w:t>
      </w:r>
      <w:r>
        <w:rPr>
          <w:rFonts w:asciiTheme="minorHAnsi" w:hAnsiTheme="minorHAnsi"/>
          <w:sz w:val="22"/>
          <w:szCs w:val="22"/>
        </w:rPr>
        <w:t>Zwoleń</w:t>
      </w:r>
      <w:r w:rsidRPr="00ED735D">
        <w:rPr>
          <w:rFonts w:asciiTheme="minorHAnsi" w:hAnsiTheme="minorHAnsi"/>
          <w:sz w:val="22"/>
          <w:szCs w:val="22"/>
        </w:rPr>
        <w:t xml:space="preserve"> uznano: </w:t>
      </w:r>
    </w:p>
    <w:p w:rsidR="00DB20A3" w:rsidRPr="00ED735D" w:rsidRDefault="00DB20A3" w:rsidP="00A835D9">
      <w:pPr>
        <w:jc w:val="both"/>
        <w:rPr>
          <w:rFonts w:asciiTheme="minorHAnsi" w:hAnsiTheme="minorHAnsi"/>
          <w:sz w:val="22"/>
          <w:szCs w:val="22"/>
        </w:rPr>
      </w:pPr>
    </w:p>
    <w:p w:rsidR="00DB20A3" w:rsidRDefault="00DB20A3" w:rsidP="00A835D9">
      <w:pPr>
        <w:pStyle w:val="Akapitzlist"/>
        <w:numPr>
          <w:ilvl w:val="0"/>
          <w:numId w:val="42"/>
        </w:numPr>
        <w:jc w:val="both"/>
        <w:rPr>
          <w:rFonts w:asciiTheme="minorHAnsi" w:hAnsiTheme="minorHAnsi"/>
          <w:sz w:val="22"/>
        </w:rPr>
      </w:pPr>
      <w:r>
        <w:rPr>
          <w:rFonts w:asciiTheme="minorHAnsi" w:hAnsiTheme="minorHAnsi"/>
          <w:sz w:val="22"/>
        </w:rPr>
        <w:t>emisję napływową z terenów sąsiednich, wpływającą na jakość powietrza na terenie gminy Zwoleń,</w:t>
      </w:r>
    </w:p>
    <w:p w:rsidR="00DB20A3" w:rsidRDefault="00DB20A3" w:rsidP="00A835D9">
      <w:pPr>
        <w:pStyle w:val="Akapitzlist"/>
        <w:numPr>
          <w:ilvl w:val="0"/>
          <w:numId w:val="42"/>
        </w:numPr>
        <w:jc w:val="both"/>
        <w:rPr>
          <w:rFonts w:asciiTheme="minorHAnsi" w:hAnsiTheme="minorHAnsi"/>
          <w:sz w:val="22"/>
        </w:rPr>
      </w:pPr>
      <w:r>
        <w:rPr>
          <w:rFonts w:asciiTheme="minorHAnsi" w:hAnsiTheme="minorHAnsi"/>
          <w:sz w:val="22"/>
        </w:rPr>
        <w:t>niewielkie możliwości ograniczania niskiej emisji, z powodów sytuacji ekonomicznej gminy, podmiotów gospodarczych i gospodarstw domowych,</w:t>
      </w:r>
    </w:p>
    <w:p w:rsidR="00DB20A3" w:rsidRDefault="00DB20A3" w:rsidP="00A835D9">
      <w:pPr>
        <w:pStyle w:val="Akapitzlist"/>
        <w:numPr>
          <w:ilvl w:val="0"/>
          <w:numId w:val="42"/>
        </w:numPr>
        <w:jc w:val="both"/>
        <w:rPr>
          <w:rFonts w:asciiTheme="minorHAnsi" w:hAnsiTheme="minorHAnsi"/>
          <w:sz w:val="22"/>
        </w:rPr>
      </w:pPr>
      <w:r>
        <w:rPr>
          <w:rFonts w:asciiTheme="minorHAnsi" w:hAnsiTheme="minorHAnsi"/>
          <w:sz w:val="22"/>
        </w:rPr>
        <w:t>niską efektywność energetyczną budynków i ograniczone możliwości termomodernizacji,</w:t>
      </w:r>
    </w:p>
    <w:p w:rsidR="00DB20A3" w:rsidRDefault="00DB20A3" w:rsidP="00A835D9">
      <w:pPr>
        <w:pStyle w:val="Akapitzlist"/>
        <w:numPr>
          <w:ilvl w:val="0"/>
          <w:numId w:val="42"/>
        </w:numPr>
        <w:jc w:val="both"/>
        <w:rPr>
          <w:rFonts w:asciiTheme="minorHAnsi" w:hAnsiTheme="minorHAnsi"/>
          <w:sz w:val="22"/>
        </w:rPr>
      </w:pPr>
      <w:r>
        <w:rPr>
          <w:rFonts w:asciiTheme="minorHAnsi" w:hAnsiTheme="minorHAnsi"/>
          <w:sz w:val="22"/>
        </w:rPr>
        <w:lastRenderedPageBreak/>
        <w:t>brak wystarczających zachęt i mechanizmów prawnych dla rozwoju odnawialnych źródeł energii,</w:t>
      </w:r>
    </w:p>
    <w:p w:rsidR="00DB20A3" w:rsidRDefault="00DB20A3" w:rsidP="00A835D9">
      <w:pPr>
        <w:pStyle w:val="Akapitzlist"/>
        <w:numPr>
          <w:ilvl w:val="0"/>
          <w:numId w:val="42"/>
        </w:numPr>
        <w:jc w:val="both"/>
        <w:rPr>
          <w:rFonts w:asciiTheme="minorHAnsi" w:hAnsiTheme="minorHAnsi"/>
          <w:sz w:val="22"/>
        </w:rPr>
      </w:pPr>
      <w:r>
        <w:rPr>
          <w:rFonts w:asciiTheme="minorHAnsi" w:hAnsiTheme="minorHAnsi"/>
          <w:sz w:val="22"/>
        </w:rPr>
        <w:t>zwiększający się ruch pojazdów i ograniczone możliwości wyprowadzenia go poza obszary zwartej zabudowy,</w:t>
      </w:r>
    </w:p>
    <w:p w:rsidR="00DB20A3" w:rsidRDefault="00DB20A3" w:rsidP="00A835D9">
      <w:pPr>
        <w:pStyle w:val="Akapitzlist"/>
        <w:numPr>
          <w:ilvl w:val="0"/>
          <w:numId w:val="42"/>
        </w:numPr>
        <w:jc w:val="both"/>
        <w:rPr>
          <w:rFonts w:asciiTheme="minorHAnsi" w:hAnsiTheme="minorHAnsi"/>
          <w:sz w:val="22"/>
        </w:rPr>
      </w:pPr>
      <w:r>
        <w:rPr>
          <w:rFonts w:asciiTheme="minorHAnsi" w:hAnsiTheme="minorHAnsi"/>
          <w:sz w:val="22"/>
        </w:rPr>
        <w:t>brak przepisów prawnych określających wymagania dla spalanych paliw i pieców grzewczych,</w:t>
      </w:r>
    </w:p>
    <w:p w:rsidR="00DB20A3" w:rsidRPr="00ED735D" w:rsidRDefault="00DB20A3" w:rsidP="00A835D9">
      <w:pPr>
        <w:pStyle w:val="Akapitzlist"/>
        <w:numPr>
          <w:ilvl w:val="0"/>
          <w:numId w:val="42"/>
        </w:numPr>
        <w:jc w:val="both"/>
        <w:rPr>
          <w:rFonts w:asciiTheme="minorHAnsi" w:hAnsiTheme="minorHAnsi"/>
          <w:sz w:val="22"/>
          <w:szCs w:val="22"/>
        </w:rPr>
      </w:pPr>
      <w:r>
        <w:rPr>
          <w:rFonts w:asciiTheme="minorHAnsi" w:hAnsiTheme="minorHAnsi"/>
          <w:sz w:val="22"/>
        </w:rPr>
        <w:t xml:space="preserve">ryzyko zwiększenia </w:t>
      </w:r>
      <w:proofErr w:type="spellStart"/>
      <w:r>
        <w:rPr>
          <w:rFonts w:asciiTheme="minorHAnsi" w:hAnsiTheme="minorHAnsi"/>
          <w:sz w:val="22"/>
        </w:rPr>
        <w:t>zachorowań</w:t>
      </w:r>
      <w:proofErr w:type="spellEnd"/>
      <w:r>
        <w:rPr>
          <w:rFonts w:asciiTheme="minorHAnsi" w:hAnsiTheme="minorHAnsi"/>
          <w:sz w:val="22"/>
        </w:rPr>
        <w:t xml:space="preserve"> na choroby układu oddechowego, krążenia oraz nowotwory w</w:t>
      </w:r>
      <w:r w:rsidRPr="00ED735D">
        <w:rPr>
          <w:rFonts w:asciiTheme="minorHAnsi" w:hAnsiTheme="minorHAnsi"/>
          <w:sz w:val="22"/>
          <w:szCs w:val="22"/>
        </w:rPr>
        <w:t>ywołane zanieczyszczeniem powietrza,</w:t>
      </w:r>
    </w:p>
    <w:p w:rsidR="00DB20A3" w:rsidRPr="00ED735D" w:rsidRDefault="00DB20A3" w:rsidP="00A835D9">
      <w:pPr>
        <w:pStyle w:val="Akapitzlist"/>
        <w:numPr>
          <w:ilvl w:val="0"/>
          <w:numId w:val="42"/>
        </w:numPr>
        <w:jc w:val="both"/>
        <w:rPr>
          <w:rFonts w:asciiTheme="minorHAnsi" w:hAnsiTheme="minorHAnsi"/>
          <w:sz w:val="22"/>
          <w:szCs w:val="22"/>
        </w:rPr>
      </w:pPr>
      <w:r w:rsidRPr="00ED735D">
        <w:rPr>
          <w:rFonts w:asciiTheme="minorHAnsi" w:hAnsiTheme="minorHAnsi"/>
          <w:sz w:val="22"/>
          <w:szCs w:val="22"/>
        </w:rPr>
        <w:t>uciążliwość hałasu komunikacyjnego spowodowana przebiegiem uczęszczanych dróg w obszarach intensywnej zabudowy miejskiej Zwolenia,</w:t>
      </w:r>
    </w:p>
    <w:p w:rsidR="00DB20A3" w:rsidRPr="00ED735D" w:rsidRDefault="00DB20A3" w:rsidP="00A835D9">
      <w:pPr>
        <w:pStyle w:val="Akapitzlist"/>
        <w:numPr>
          <w:ilvl w:val="0"/>
          <w:numId w:val="42"/>
        </w:numPr>
        <w:jc w:val="both"/>
        <w:rPr>
          <w:rFonts w:asciiTheme="minorHAnsi" w:hAnsiTheme="minorHAnsi"/>
          <w:sz w:val="22"/>
          <w:szCs w:val="22"/>
        </w:rPr>
      </w:pPr>
      <w:r w:rsidRPr="00ED735D">
        <w:rPr>
          <w:rFonts w:asciiTheme="minorHAnsi" w:hAnsiTheme="minorHAnsi"/>
          <w:sz w:val="22"/>
          <w:szCs w:val="22"/>
        </w:rPr>
        <w:t>wzrost liczby pojazdów i związany z tym wzrost natężenia ruchu drogowego, a co za tym idzie – hałasu komunikacyjnego,</w:t>
      </w:r>
    </w:p>
    <w:p w:rsidR="00DB20A3" w:rsidRPr="00ED735D" w:rsidRDefault="00DB20A3" w:rsidP="00A835D9">
      <w:pPr>
        <w:pStyle w:val="Akapitzlist"/>
        <w:numPr>
          <w:ilvl w:val="0"/>
          <w:numId w:val="42"/>
        </w:numPr>
        <w:jc w:val="both"/>
        <w:rPr>
          <w:rFonts w:asciiTheme="minorHAnsi" w:hAnsiTheme="minorHAnsi"/>
          <w:sz w:val="22"/>
          <w:szCs w:val="22"/>
        </w:rPr>
      </w:pPr>
      <w:r w:rsidRPr="00ED735D">
        <w:rPr>
          <w:rFonts w:asciiTheme="minorHAnsi" w:hAnsiTheme="minorHAnsi"/>
          <w:sz w:val="22"/>
          <w:szCs w:val="22"/>
        </w:rPr>
        <w:t>niewystarczając</w:t>
      </w:r>
      <w:r>
        <w:rPr>
          <w:rFonts w:asciiTheme="minorHAnsi" w:hAnsiTheme="minorHAnsi"/>
          <w:sz w:val="22"/>
          <w:szCs w:val="22"/>
        </w:rPr>
        <w:t>ą</w:t>
      </w:r>
      <w:r w:rsidRPr="00ED735D">
        <w:rPr>
          <w:rFonts w:asciiTheme="minorHAnsi" w:hAnsiTheme="minorHAnsi"/>
          <w:sz w:val="22"/>
          <w:szCs w:val="22"/>
        </w:rPr>
        <w:t xml:space="preserve"> jakość części dróg,</w:t>
      </w:r>
    </w:p>
    <w:p w:rsidR="00DB20A3" w:rsidRPr="00ED735D" w:rsidRDefault="00DB20A3" w:rsidP="00A835D9">
      <w:pPr>
        <w:pStyle w:val="Akapitzlist"/>
        <w:numPr>
          <w:ilvl w:val="0"/>
          <w:numId w:val="42"/>
        </w:numPr>
        <w:jc w:val="both"/>
        <w:rPr>
          <w:rFonts w:asciiTheme="minorHAnsi" w:hAnsiTheme="minorHAnsi"/>
          <w:sz w:val="22"/>
          <w:szCs w:val="22"/>
        </w:rPr>
      </w:pPr>
      <w:r w:rsidRPr="00ED735D">
        <w:rPr>
          <w:rFonts w:asciiTheme="minorHAnsi" w:hAnsiTheme="minorHAnsi"/>
          <w:sz w:val="22"/>
          <w:szCs w:val="22"/>
        </w:rPr>
        <w:t>hałas wytwarzany przez tereny budów,</w:t>
      </w:r>
    </w:p>
    <w:p w:rsidR="00DB20A3" w:rsidRPr="00ED735D" w:rsidRDefault="00DB20A3" w:rsidP="00A835D9">
      <w:pPr>
        <w:pStyle w:val="Akapitzlist"/>
        <w:numPr>
          <w:ilvl w:val="0"/>
          <w:numId w:val="42"/>
        </w:numPr>
        <w:jc w:val="both"/>
        <w:rPr>
          <w:rFonts w:asciiTheme="minorHAnsi" w:hAnsiTheme="minorHAnsi"/>
          <w:sz w:val="22"/>
          <w:szCs w:val="22"/>
        </w:rPr>
      </w:pPr>
      <w:r w:rsidRPr="00ED735D">
        <w:rPr>
          <w:rFonts w:asciiTheme="minorHAnsi" w:hAnsiTheme="minorHAnsi"/>
          <w:sz w:val="22"/>
          <w:szCs w:val="22"/>
        </w:rPr>
        <w:t>brak rozpoznania klimatu akustycznego gminy,</w:t>
      </w:r>
    </w:p>
    <w:p w:rsidR="00DB20A3" w:rsidRPr="00ED735D" w:rsidRDefault="00DB20A3" w:rsidP="00A835D9">
      <w:pPr>
        <w:pStyle w:val="RadomskoPO"/>
        <w:numPr>
          <w:ilvl w:val="0"/>
          <w:numId w:val="42"/>
        </w:numPr>
        <w:rPr>
          <w:szCs w:val="22"/>
        </w:rPr>
      </w:pPr>
      <w:r w:rsidRPr="00ED735D">
        <w:rPr>
          <w:szCs w:val="22"/>
        </w:rPr>
        <w:t>brak pełnej wiedzy o oddziaływaniu pól elektromagnetycznych na zdrowie ludzi,</w:t>
      </w:r>
    </w:p>
    <w:p w:rsidR="00DB20A3" w:rsidRPr="00ED735D" w:rsidRDefault="00DB20A3" w:rsidP="00A835D9">
      <w:pPr>
        <w:pStyle w:val="Akapitzlist"/>
        <w:numPr>
          <w:ilvl w:val="0"/>
          <w:numId w:val="42"/>
        </w:numPr>
        <w:jc w:val="both"/>
        <w:rPr>
          <w:rFonts w:asciiTheme="minorHAnsi" w:hAnsiTheme="minorHAnsi"/>
          <w:sz w:val="22"/>
          <w:szCs w:val="22"/>
        </w:rPr>
      </w:pPr>
      <w:r w:rsidRPr="00ED735D">
        <w:rPr>
          <w:rFonts w:asciiTheme="minorHAnsi" w:hAnsiTheme="minorHAnsi"/>
          <w:sz w:val="22"/>
          <w:szCs w:val="22"/>
        </w:rPr>
        <w:t>wrastając</w:t>
      </w:r>
      <w:r>
        <w:rPr>
          <w:rFonts w:asciiTheme="minorHAnsi" w:hAnsiTheme="minorHAnsi"/>
          <w:sz w:val="22"/>
          <w:szCs w:val="22"/>
        </w:rPr>
        <w:t>ą</w:t>
      </w:r>
      <w:r w:rsidRPr="00ED735D">
        <w:rPr>
          <w:rFonts w:asciiTheme="minorHAnsi" w:hAnsiTheme="minorHAnsi"/>
          <w:sz w:val="22"/>
          <w:szCs w:val="22"/>
        </w:rPr>
        <w:t xml:space="preserve"> liczb</w:t>
      </w:r>
      <w:r>
        <w:rPr>
          <w:rFonts w:asciiTheme="minorHAnsi" w:hAnsiTheme="minorHAnsi"/>
          <w:sz w:val="22"/>
          <w:szCs w:val="22"/>
        </w:rPr>
        <w:t>ę</w:t>
      </w:r>
      <w:r w:rsidRPr="00ED735D">
        <w:rPr>
          <w:rFonts w:asciiTheme="minorHAnsi" w:hAnsiTheme="minorHAnsi"/>
          <w:sz w:val="22"/>
          <w:szCs w:val="22"/>
        </w:rPr>
        <w:t xml:space="preserve"> źródeł wytwarzających pola elekromagnetyczne,</w:t>
      </w:r>
    </w:p>
    <w:p w:rsidR="00DB20A3" w:rsidRPr="00ED735D" w:rsidRDefault="00DB20A3" w:rsidP="00A835D9">
      <w:pPr>
        <w:pStyle w:val="RadomskoPO"/>
        <w:numPr>
          <w:ilvl w:val="0"/>
          <w:numId w:val="42"/>
        </w:numPr>
        <w:rPr>
          <w:szCs w:val="22"/>
        </w:rPr>
      </w:pPr>
      <w:r w:rsidRPr="00ED735D">
        <w:rPr>
          <w:szCs w:val="22"/>
        </w:rPr>
        <w:t>niezadowalając</w:t>
      </w:r>
      <w:r>
        <w:rPr>
          <w:szCs w:val="22"/>
        </w:rPr>
        <w:t>ą</w:t>
      </w:r>
      <w:r w:rsidRPr="00ED735D">
        <w:rPr>
          <w:szCs w:val="22"/>
        </w:rPr>
        <w:t xml:space="preserve"> jakość wód powierzchniowych,</w:t>
      </w:r>
    </w:p>
    <w:p w:rsidR="00DB20A3" w:rsidRPr="00ED735D" w:rsidRDefault="00DB20A3" w:rsidP="00A835D9">
      <w:pPr>
        <w:pStyle w:val="RadomskoPO"/>
        <w:numPr>
          <w:ilvl w:val="0"/>
          <w:numId w:val="42"/>
        </w:numPr>
        <w:rPr>
          <w:szCs w:val="22"/>
        </w:rPr>
      </w:pPr>
      <w:r w:rsidRPr="00ED735D">
        <w:rPr>
          <w:szCs w:val="22"/>
        </w:rPr>
        <w:t xml:space="preserve">oddziaływanie licznych i rozproszonych źródeł zanieczyszczenia wód powierzchniowych </w:t>
      </w:r>
      <w:r w:rsidRPr="00ED735D">
        <w:rPr>
          <w:szCs w:val="22"/>
        </w:rPr>
        <w:br/>
        <w:t>i podziemnych, wpływających na stan tych wód (np. zrzuty ścieków, zanieczyszczenia rolnicze, szlaki komunikacyjne, stacje paliw, depozycja z opadami atmosferycznymi, itp.),</w:t>
      </w:r>
    </w:p>
    <w:p w:rsidR="00DB20A3" w:rsidRPr="00ED735D" w:rsidRDefault="00DB20A3" w:rsidP="00A835D9">
      <w:pPr>
        <w:pStyle w:val="RadomskoPO"/>
        <w:numPr>
          <w:ilvl w:val="0"/>
          <w:numId w:val="42"/>
        </w:numPr>
        <w:rPr>
          <w:szCs w:val="22"/>
        </w:rPr>
      </w:pPr>
      <w:r w:rsidRPr="00ED735D">
        <w:rPr>
          <w:szCs w:val="22"/>
        </w:rPr>
        <w:t>zmiany klimatu, zwiększające prawdopodobieństwa wystąpienia gwałtownych zjawisk atmosferycznych oraz susz,</w:t>
      </w:r>
    </w:p>
    <w:p w:rsidR="00DB20A3" w:rsidRPr="00ED735D" w:rsidRDefault="00DB20A3" w:rsidP="00A835D9">
      <w:pPr>
        <w:pStyle w:val="RadomskoPO"/>
        <w:numPr>
          <w:ilvl w:val="0"/>
          <w:numId w:val="42"/>
        </w:numPr>
        <w:rPr>
          <w:szCs w:val="22"/>
        </w:rPr>
      </w:pPr>
      <w:r w:rsidRPr="00ED735D">
        <w:rPr>
          <w:szCs w:val="22"/>
        </w:rPr>
        <w:t>niewystarczająco rozwinięty system odprowadzania i oczyszczania ścieków bytowych, zwłaszcza na obszarach wiejskich gminy,</w:t>
      </w:r>
    </w:p>
    <w:p w:rsidR="00DB20A3" w:rsidRPr="00ED735D" w:rsidRDefault="00DB20A3" w:rsidP="00A835D9">
      <w:pPr>
        <w:pStyle w:val="Akapitzlist"/>
        <w:numPr>
          <w:ilvl w:val="0"/>
          <w:numId w:val="42"/>
        </w:numPr>
        <w:jc w:val="both"/>
        <w:rPr>
          <w:rFonts w:asciiTheme="minorHAnsi" w:hAnsiTheme="minorHAnsi"/>
          <w:sz w:val="22"/>
          <w:szCs w:val="22"/>
        </w:rPr>
      </w:pPr>
      <w:r w:rsidRPr="00ED735D">
        <w:rPr>
          <w:rFonts w:asciiTheme="minorHAnsi" w:hAnsiTheme="minorHAnsi"/>
          <w:sz w:val="22"/>
          <w:szCs w:val="22"/>
        </w:rPr>
        <w:t>niewystarczająco rozwinięty system odprowadzania i oczyszczania wód opadowych,</w:t>
      </w:r>
    </w:p>
    <w:p w:rsidR="00DB20A3" w:rsidRPr="00ED735D" w:rsidRDefault="00DB20A3" w:rsidP="00A835D9">
      <w:pPr>
        <w:pStyle w:val="RadomskoPO"/>
        <w:numPr>
          <w:ilvl w:val="0"/>
          <w:numId w:val="43"/>
        </w:numPr>
        <w:rPr>
          <w:szCs w:val="22"/>
        </w:rPr>
      </w:pPr>
      <w:r w:rsidRPr="00ED735D">
        <w:rPr>
          <w:szCs w:val="22"/>
        </w:rPr>
        <w:t>niedostateczne skanalizowanie terenów wiejskich,</w:t>
      </w:r>
    </w:p>
    <w:p w:rsidR="00DB20A3" w:rsidRPr="00ED735D" w:rsidRDefault="00DB20A3" w:rsidP="00A835D9">
      <w:pPr>
        <w:pStyle w:val="RadomskoPO"/>
        <w:numPr>
          <w:ilvl w:val="0"/>
          <w:numId w:val="44"/>
        </w:numPr>
        <w:rPr>
          <w:szCs w:val="22"/>
        </w:rPr>
      </w:pPr>
      <w:r w:rsidRPr="00ED735D">
        <w:rPr>
          <w:szCs w:val="22"/>
        </w:rPr>
        <w:t>niedobór infrastruktury do oczyszczania ścieków opadowych,</w:t>
      </w:r>
    </w:p>
    <w:p w:rsidR="00DB20A3" w:rsidRPr="00ED735D" w:rsidRDefault="00DB20A3" w:rsidP="00A835D9">
      <w:pPr>
        <w:pStyle w:val="Akapitzlist"/>
        <w:numPr>
          <w:ilvl w:val="0"/>
          <w:numId w:val="42"/>
        </w:numPr>
        <w:jc w:val="both"/>
        <w:rPr>
          <w:rFonts w:asciiTheme="minorHAnsi" w:hAnsiTheme="minorHAnsi"/>
          <w:sz w:val="22"/>
          <w:szCs w:val="22"/>
        </w:rPr>
      </w:pPr>
      <w:r w:rsidRPr="00ED735D">
        <w:rPr>
          <w:rFonts w:asciiTheme="minorHAnsi" w:hAnsiTheme="minorHAnsi"/>
          <w:sz w:val="22"/>
          <w:szCs w:val="22"/>
        </w:rPr>
        <w:t>możliw</w:t>
      </w:r>
      <w:r>
        <w:rPr>
          <w:rFonts w:asciiTheme="minorHAnsi" w:hAnsiTheme="minorHAnsi"/>
          <w:sz w:val="22"/>
          <w:szCs w:val="22"/>
        </w:rPr>
        <w:t>ą</w:t>
      </w:r>
      <w:r w:rsidRPr="00ED735D">
        <w:rPr>
          <w:rFonts w:asciiTheme="minorHAnsi" w:hAnsiTheme="minorHAnsi"/>
          <w:sz w:val="22"/>
          <w:szCs w:val="22"/>
        </w:rPr>
        <w:t xml:space="preserve"> nieszczelność części zbiorników bezodpływowych, stanowiących zagrożenie dla wód podziemnych,</w:t>
      </w:r>
    </w:p>
    <w:p w:rsidR="00DB20A3" w:rsidRPr="00ED735D" w:rsidRDefault="00DB20A3" w:rsidP="00A835D9">
      <w:pPr>
        <w:pStyle w:val="Akapitzlist"/>
        <w:numPr>
          <w:ilvl w:val="0"/>
          <w:numId w:val="42"/>
        </w:numPr>
        <w:jc w:val="both"/>
        <w:rPr>
          <w:rFonts w:asciiTheme="minorHAnsi" w:hAnsiTheme="minorHAnsi"/>
          <w:sz w:val="22"/>
          <w:szCs w:val="22"/>
        </w:rPr>
      </w:pPr>
      <w:r w:rsidRPr="00ED735D">
        <w:rPr>
          <w:rFonts w:asciiTheme="minorHAnsi" w:hAnsiTheme="minorHAnsi" w:cs="Calibri"/>
          <w:snapToGrid w:val="0"/>
          <w:sz w:val="22"/>
          <w:szCs w:val="22"/>
        </w:rPr>
        <w:t>pozostawianie wyrobisk poeksploatacyjnych bez uporządkowania i rekultywacji i dopuszczeniu do nielegalnego gromadzenia odpadów,</w:t>
      </w:r>
    </w:p>
    <w:p w:rsidR="00DB20A3" w:rsidRPr="00ED735D" w:rsidRDefault="00DB20A3" w:rsidP="00A835D9">
      <w:pPr>
        <w:pStyle w:val="Akapitzlist"/>
        <w:numPr>
          <w:ilvl w:val="0"/>
          <w:numId w:val="42"/>
        </w:numPr>
        <w:jc w:val="both"/>
        <w:rPr>
          <w:rFonts w:asciiTheme="minorHAnsi" w:hAnsiTheme="minorHAnsi"/>
          <w:sz w:val="22"/>
          <w:szCs w:val="22"/>
        </w:rPr>
      </w:pPr>
      <w:r w:rsidRPr="00ED735D">
        <w:rPr>
          <w:rFonts w:asciiTheme="minorHAnsi" w:hAnsiTheme="minorHAnsi" w:cs="Calibri"/>
          <w:snapToGrid w:val="0"/>
          <w:sz w:val="22"/>
          <w:szCs w:val="22"/>
        </w:rPr>
        <w:t>występowanie sporadycznej i trudnej do wykrycia nielegalnej – niekoncesjonowanej eksploatacji kopalin,</w:t>
      </w:r>
    </w:p>
    <w:p w:rsidR="00DB20A3" w:rsidRPr="00ED735D" w:rsidRDefault="00DB20A3" w:rsidP="00A835D9">
      <w:pPr>
        <w:pStyle w:val="RadomskoPO"/>
        <w:numPr>
          <w:ilvl w:val="0"/>
          <w:numId w:val="42"/>
        </w:numPr>
        <w:rPr>
          <w:szCs w:val="22"/>
        </w:rPr>
      </w:pPr>
      <w:r w:rsidRPr="00ED735D">
        <w:rPr>
          <w:rFonts w:cs="Calibri"/>
          <w:bCs/>
          <w:szCs w:val="22"/>
        </w:rPr>
        <w:t>zmiany stosunków wodnych i p</w:t>
      </w:r>
      <w:r w:rsidRPr="00ED735D">
        <w:rPr>
          <w:rFonts w:cs="Calibri"/>
          <w:szCs w:val="22"/>
        </w:rPr>
        <w:t>rzekształcenia hydrologiczne,</w:t>
      </w:r>
    </w:p>
    <w:p w:rsidR="00DB20A3" w:rsidRPr="00ED735D" w:rsidRDefault="00DB20A3" w:rsidP="00A835D9">
      <w:pPr>
        <w:pStyle w:val="Akapitzlist"/>
        <w:numPr>
          <w:ilvl w:val="0"/>
          <w:numId w:val="42"/>
        </w:numPr>
        <w:jc w:val="both"/>
        <w:rPr>
          <w:rFonts w:asciiTheme="minorHAnsi" w:hAnsiTheme="minorHAnsi"/>
          <w:sz w:val="22"/>
          <w:szCs w:val="22"/>
        </w:rPr>
      </w:pPr>
      <w:r w:rsidRPr="00ED735D">
        <w:rPr>
          <w:rFonts w:asciiTheme="minorHAnsi" w:hAnsiTheme="minorHAnsi" w:cs="Calibri"/>
          <w:sz w:val="22"/>
          <w:szCs w:val="22"/>
        </w:rPr>
        <w:t>występowanie „dzikich” wysypisk odpadów,</w:t>
      </w:r>
    </w:p>
    <w:p w:rsidR="00DB20A3" w:rsidRPr="00ED735D" w:rsidRDefault="00DB20A3" w:rsidP="00A835D9">
      <w:pPr>
        <w:pStyle w:val="Akapitzlist"/>
        <w:numPr>
          <w:ilvl w:val="0"/>
          <w:numId w:val="42"/>
        </w:numPr>
        <w:jc w:val="both"/>
        <w:rPr>
          <w:rFonts w:asciiTheme="minorHAnsi" w:hAnsiTheme="minorHAnsi"/>
          <w:sz w:val="22"/>
          <w:szCs w:val="22"/>
        </w:rPr>
      </w:pPr>
      <w:r w:rsidRPr="00ED735D">
        <w:rPr>
          <w:rFonts w:asciiTheme="minorHAnsi" w:hAnsiTheme="minorHAnsi"/>
          <w:sz w:val="22"/>
          <w:szCs w:val="22"/>
        </w:rPr>
        <w:t>sporadyczne zachowania mieszkańców: d</w:t>
      </w:r>
      <w:r w:rsidRPr="00ED735D">
        <w:rPr>
          <w:rFonts w:asciiTheme="minorHAnsi" w:hAnsiTheme="minorHAnsi" w:cs="Calibri"/>
          <w:sz w:val="22"/>
          <w:szCs w:val="22"/>
        </w:rPr>
        <w:t>ewastacja, zaśmiecanie, niszczenie wyposażenia terenów rekreacyjnych, obiektów małej architektury, niszczenie i wykradanie roślin,</w:t>
      </w:r>
    </w:p>
    <w:p w:rsidR="00DB20A3" w:rsidRPr="00ED735D" w:rsidRDefault="00DB20A3" w:rsidP="00A835D9">
      <w:pPr>
        <w:pStyle w:val="Akapitzlist"/>
        <w:numPr>
          <w:ilvl w:val="0"/>
          <w:numId w:val="42"/>
        </w:numPr>
        <w:jc w:val="both"/>
        <w:rPr>
          <w:rFonts w:asciiTheme="minorHAnsi" w:hAnsiTheme="minorHAnsi"/>
          <w:sz w:val="22"/>
          <w:szCs w:val="22"/>
        </w:rPr>
      </w:pPr>
      <w:r w:rsidRPr="00ED735D">
        <w:rPr>
          <w:rFonts w:asciiTheme="minorHAnsi" w:hAnsiTheme="minorHAnsi" w:cs="Calibri"/>
          <w:sz w:val="22"/>
          <w:szCs w:val="22"/>
        </w:rPr>
        <w:t>wkraczanie inwazyjnych gatunków roślin i zwierząt, wypierających i stanowiących zagrożenie dla gatunków lokalnych,</w:t>
      </w:r>
    </w:p>
    <w:p w:rsidR="00DB20A3" w:rsidRPr="00ED735D" w:rsidRDefault="00DB20A3" w:rsidP="00A835D9">
      <w:pPr>
        <w:pStyle w:val="Akapitzlist"/>
        <w:numPr>
          <w:ilvl w:val="0"/>
          <w:numId w:val="42"/>
        </w:numPr>
        <w:jc w:val="both"/>
        <w:rPr>
          <w:rFonts w:asciiTheme="minorHAnsi" w:hAnsiTheme="minorHAnsi"/>
          <w:sz w:val="22"/>
          <w:szCs w:val="22"/>
        </w:rPr>
      </w:pPr>
      <w:r w:rsidRPr="00ED735D">
        <w:rPr>
          <w:rFonts w:asciiTheme="minorHAnsi" w:hAnsiTheme="minorHAnsi"/>
          <w:sz w:val="22"/>
          <w:szCs w:val="22"/>
        </w:rPr>
        <w:t>penetracj</w:t>
      </w:r>
      <w:r>
        <w:rPr>
          <w:rFonts w:asciiTheme="minorHAnsi" w:hAnsiTheme="minorHAnsi"/>
          <w:sz w:val="22"/>
          <w:szCs w:val="22"/>
        </w:rPr>
        <w:t>ę</w:t>
      </w:r>
      <w:r w:rsidRPr="00ED735D">
        <w:rPr>
          <w:rFonts w:asciiTheme="minorHAnsi" w:hAnsiTheme="minorHAnsi"/>
          <w:sz w:val="22"/>
          <w:szCs w:val="22"/>
        </w:rPr>
        <w:t xml:space="preserve"> lasów przez człowieka, skutkująca np. zaprószaniem pożarów, zaśmiecaniem lasów, wydeptywanie ściółki i runa leśnego, płoszeniem zwierzyny,</w:t>
      </w:r>
    </w:p>
    <w:p w:rsidR="00DB20A3" w:rsidRPr="00ED735D" w:rsidRDefault="00DB20A3" w:rsidP="00A835D9">
      <w:pPr>
        <w:pStyle w:val="Akapitzlist"/>
        <w:numPr>
          <w:ilvl w:val="0"/>
          <w:numId w:val="42"/>
        </w:numPr>
        <w:jc w:val="both"/>
        <w:rPr>
          <w:rFonts w:asciiTheme="minorHAnsi" w:hAnsiTheme="minorHAnsi" w:cs="Calibri"/>
          <w:sz w:val="22"/>
          <w:szCs w:val="22"/>
        </w:rPr>
      </w:pPr>
      <w:r w:rsidRPr="00ED735D">
        <w:rPr>
          <w:rFonts w:asciiTheme="minorHAnsi" w:hAnsiTheme="minorHAnsi" w:cs="Calibri"/>
          <w:sz w:val="22"/>
          <w:szCs w:val="22"/>
        </w:rPr>
        <w:t>brak akceptacji mieszkańców dla tworzenia nowych form ochrony przyrody oraz obiektów służących ochronie przyrody,</w:t>
      </w:r>
    </w:p>
    <w:p w:rsidR="00DB20A3" w:rsidRPr="00ED735D" w:rsidRDefault="00DB20A3" w:rsidP="00A835D9">
      <w:pPr>
        <w:pStyle w:val="Akapitzlist"/>
        <w:numPr>
          <w:ilvl w:val="0"/>
          <w:numId w:val="42"/>
        </w:numPr>
        <w:jc w:val="both"/>
        <w:rPr>
          <w:rFonts w:asciiTheme="minorHAnsi" w:hAnsiTheme="minorHAnsi"/>
          <w:sz w:val="22"/>
          <w:szCs w:val="22"/>
        </w:rPr>
      </w:pPr>
      <w:r w:rsidRPr="00ED735D">
        <w:rPr>
          <w:rFonts w:asciiTheme="minorHAnsi" w:hAnsiTheme="minorHAnsi" w:cs="Calibri"/>
          <w:sz w:val="22"/>
          <w:szCs w:val="22"/>
          <w:lang w:eastAsia="en-US"/>
        </w:rPr>
        <w:t xml:space="preserve">zaburzenie stosunków wodnych, wpływające na </w:t>
      </w:r>
      <w:r w:rsidRPr="00ED735D">
        <w:rPr>
          <w:rFonts w:asciiTheme="minorHAnsi" w:hAnsiTheme="minorHAnsi"/>
          <w:sz w:val="22"/>
          <w:szCs w:val="22"/>
        </w:rPr>
        <w:t>zmianę siedlisk,</w:t>
      </w:r>
    </w:p>
    <w:p w:rsidR="00DB20A3" w:rsidRPr="00ED735D" w:rsidRDefault="00DB20A3" w:rsidP="00A835D9">
      <w:pPr>
        <w:pStyle w:val="Akapitzlist"/>
        <w:numPr>
          <w:ilvl w:val="0"/>
          <w:numId w:val="42"/>
        </w:numPr>
        <w:jc w:val="both"/>
        <w:rPr>
          <w:rFonts w:asciiTheme="minorHAnsi" w:hAnsiTheme="minorHAnsi"/>
          <w:sz w:val="22"/>
          <w:szCs w:val="22"/>
        </w:rPr>
      </w:pPr>
      <w:r w:rsidRPr="00ED735D">
        <w:rPr>
          <w:rFonts w:asciiTheme="minorHAnsi" w:hAnsiTheme="minorHAnsi"/>
          <w:sz w:val="22"/>
          <w:szCs w:val="22"/>
        </w:rPr>
        <w:t>zanieczyszczenia powietrza atmosferycznego - emisja zanieczyszczeń przemysłowych, komunalnych i komunikacyjnych prowadzi do spadku odporności biologicznej,</w:t>
      </w:r>
    </w:p>
    <w:p w:rsidR="00DB20A3" w:rsidRPr="00ED735D" w:rsidRDefault="00DB20A3" w:rsidP="00A835D9">
      <w:pPr>
        <w:pStyle w:val="Akapitzlist"/>
        <w:numPr>
          <w:ilvl w:val="0"/>
          <w:numId w:val="42"/>
        </w:numPr>
        <w:jc w:val="both"/>
        <w:rPr>
          <w:rFonts w:asciiTheme="minorHAnsi" w:hAnsiTheme="minorHAnsi"/>
          <w:sz w:val="22"/>
          <w:szCs w:val="22"/>
        </w:rPr>
      </w:pPr>
      <w:r w:rsidRPr="00ED735D">
        <w:rPr>
          <w:rFonts w:asciiTheme="minorHAnsi" w:hAnsiTheme="minorHAnsi"/>
          <w:sz w:val="22"/>
          <w:szCs w:val="22"/>
        </w:rPr>
        <w:t>brak potrzebnych środków finansowych na rozwój i ochronę zasobów przyrody,</w:t>
      </w:r>
    </w:p>
    <w:p w:rsidR="00DB20A3" w:rsidRPr="00ED735D" w:rsidRDefault="00DB20A3" w:rsidP="00A835D9">
      <w:pPr>
        <w:pStyle w:val="Akapitzlist"/>
        <w:numPr>
          <w:ilvl w:val="0"/>
          <w:numId w:val="42"/>
        </w:numPr>
        <w:jc w:val="both"/>
        <w:rPr>
          <w:rFonts w:asciiTheme="minorHAnsi" w:hAnsiTheme="minorHAnsi"/>
          <w:sz w:val="22"/>
          <w:szCs w:val="22"/>
        </w:rPr>
      </w:pPr>
      <w:r w:rsidRPr="00ED735D">
        <w:rPr>
          <w:rFonts w:asciiTheme="minorHAnsi" w:hAnsiTheme="minorHAnsi"/>
          <w:sz w:val="22"/>
          <w:szCs w:val="22"/>
        </w:rPr>
        <w:t>potencjaln</w:t>
      </w:r>
      <w:r>
        <w:rPr>
          <w:rFonts w:asciiTheme="minorHAnsi" w:hAnsiTheme="minorHAnsi"/>
          <w:sz w:val="22"/>
          <w:szCs w:val="22"/>
        </w:rPr>
        <w:t>ą</w:t>
      </w:r>
      <w:r w:rsidRPr="00ED735D">
        <w:rPr>
          <w:rFonts w:asciiTheme="minorHAnsi" w:hAnsiTheme="minorHAnsi"/>
          <w:sz w:val="22"/>
          <w:szCs w:val="22"/>
        </w:rPr>
        <w:t xml:space="preserve"> możliwość wystąpienia zdarzeń, awarii, wypadków i katastrof naturalnych, stanowiących zagrożenie dla zdrowia i życia mieszkańców, istot żywych, mienia i zasobów środowiska,</w:t>
      </w:r>
    </w:p>
    <w:p w:rsidR="00DB20A3" w:rsidRPr="00ED735D" w:rsidRDefault="00DB20A3" w:rsidP="00A835D9">
      <w:pPr>
        <w:pStyle w:val="Akapitzlist"/>
        <w:numPr>
          <w:ilvl w:val="0"/>
          <w:numId w:val="42"/>
        </w:numPr>
        <w:jc w:val="both"/>
        <w:rPr>
          <w:rFonts w:asciiTheme="minorHAnsi" w:hAnsiTheme="minorHAnsi"/>
          <w:sz w:val="22"/>
          <w:szCs w:val="22"/>
        </w:rPr>
      </w:pPr>
      <w:r w:rsidRPr="00ED735D">
        <w:rPr>
          <w:rFonts w:asciiTheme="minorHAnsi" w:hAnsiTheme="minorHAnsi" w:cs="TT921o00"/>
          <w:sz w:val="22"/>
          <w:szCs w:val="22"/>
        </w:rPr>
        <w:lastRenderedPageBreak/>
        <w:t>przypadki nielegalnego pozbywania się odpadów (np. spalanie w piecach domowych lub usuwanie do lasów).</w:t>
      </w:r>
    </w:p>
    <w:p w:rsidR="00A835D9" w:rsidRDefault="00A835D9" w:rsidP="00A835D9">
      <w:pPr>
        <w:jc w:val="both"/>
        <w:rPr>
          <w:rFonts w:asciiTheme="minorHAnsi" w:hAnsiTheme="minorHAnsi"/>
          <w:sz w:val="22"/>
          <w:szCs w:val="22"/>
        </w:rPr>
      </w:pPr>
    </w:p>
    <w:p w:rsidR="00DB20A3" w:rsidRPr="00ED735D" w:rsidRDefault="00DB20A3" w:rsidP="00A835D9">
      <w:pPr>
        <w:jc w:val="both"/>
        <w:rPr>
          <w:rFonts w:asciiTheme="minorHAnsi" w:hAnsiTheme="minorHAnsi"/>
          <w:sz w:val="22"/>
          <w:szCs w:val="22"/>
        </w:rPr>
      </w:pPr>
      <w:r w:rsidRPr="00ED735D">
        <w:rPr>
          <w:rFonts w:asciiTheme="minorHAnsi" w:hAnsiTheme="minorHAnsi"/>
          <w:sz w:val="22"/>
          <w:szCs w:val="22"/>
        </w:rPr>
        <w:t xml:space="preserve">Wyznaczono następujące cele dla gminy </w:t>
      </w:r>
      <w:r>
        <w:rPr>
          <w:rFonts w:asciiTheme="minorHAnsi" w:hAnsiTheme="minorHAnsi"/>
          <w:sz w:val="22"/>
          <w:szCs w:val="22"/>
        </w:rPr>
        <w:t xml:space="preserve">Zwoleń </w:t>
      </w:r>
      <w:r w:rsidRPr="00ED735D">
        <w:rPr>
          <w:rFonts w:asciiTheme="minorHAnsi" w:hAnsiTheme="minorHAnsi"/>
          <w:sz w:val="22"/>
          <w:szCs w:val="22"/>
        </w:rPr>
        <w:t>w z zakresu ochrony środowiska:</w:t>
      </w:r>
    </w:p>
    <w:p w:rsidR="00DB20A3" w:rsidRDefault="00DB20A3" w:rsidP="00DB20A3">
      <w:pPr>
        <w:rPr>
          <w:rFonts w:asciiTheme="minorHAns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5985"/>
      </w:tblGrid>
      <w:tr w:rsidR="00DB20A3" w:rsidRPr="000E6593" w:rsidTr="00E6514F">
        <w:trPr>
          <w:tblHeader/>
        </w:trPr>
        <w:tc>
          <w:tcPr>
            <w:tcW w:w="3227" w:type="dxa"/>
          </w:tcPr>
          <w:p w:rsidR="00DB20A3" w:rsidRPr="00086CB0" w:rsidRDefault="00DB20A3" w:rsidP="00E6514F">
            <w:pPr>
              <w:jc w:val="center"/>
              <w:rPr>
                <w:rFonts w:asciiTheme="minorHAnsi" w:hAnsiTheme="minorHAnsi"/>
                <w:b/>
                <w:sz w:val="22"/>
                <w:szCs w:val="22"/>
              </w:rPr>
            </w:pPr>
            <w:r w:rsidRPr="00086CB0">
              <w:rPr>
                <w:rFonts w:asciiTheme="minorHAnsi" w:hAnsiTheme="minorHAnsi"/>
                <w:b/>
                <w:sz w:val="22"/>
                <w:szCs w:val="22"/>
              </w:rPr>
              <w:t>Obszar interwencji</w:t>
            </w:r>
          </w:p>
        </w:tc>
        <w:tc>
          <w:tcPr>
            <w:tcW w:w="5985" w:type="dxa"/>
          </w:tcPr>
          <w:p w:rsidR="00DB20A3" w:rsidRPr="00086CB0" w:rsidRDefault="00DB20A3" w:rsidP="00E6514F">
            <w:pPr>
              <w:jc w:val="center"/>
              <w:rPr>
                <w:rFonts w:asciiTheme="minorHAnsi" w:hAnsiTheme="minorHAnsi"/>
                <w:b/>
                <w:sz w:val="22"/>
                <w:szCs w:val="22"/>
              </w:rPr>
            </w:pPr>
            <w:r w:rsidRPr="00086CB0">
              <w:rPr>
                <w:rFonts w:asciiTheme="minorHAnsi" w:hAnsiTheme="minorHAnsi"/>
                <w:b/>
                <w:sz w:val="22"/>
                <w:szCs w:val="22"/>
              </w:rPr>
              <w:t>Cele</w:t>
            </w:r>
          </w:p>
        </w:tc>
      </w:tr>
      <w:tr w:rsidR="00DB20A3" w:rsidRPr="000E6593" w:rsidTr="00E6514F">
        <w:tc>
          <w:tcPr>
            <w:tcW w:w="3227" w:type="dxa"/>
          </w:tcPr>
          <w:p w:rsidR="00DB20A3" w:rsidRPr="00086CB0" w:rsidRDefault="00DB20A3" w:rsidP="00E6514F">
            <w:pPr>
              <w:rPr>
                <w:rFonts w:asciiTheme="minorHAnsi" w:hAnsiTheme="minorHAnsi"/>
                <w:bCs/>
                <w:sz w:val="22"/>
                <w:szCs w:val="22"/>
              </w:rPr>
            </w:pPr>
            <w:r w:rsidRPr="00086CB0">
              <w:rPr>
                <w:rFonts w:asciiTheme="minorHAnsi" w:hAnsiTheme="minorHAnsi"/>
                <w:bCs/>
                <w:sz w:val="22"/>
                <w:szCs w:val="22"/>
              </w:rPr>
              <w:t>Ochrona klimatu i jakości powietrza</w:t>
            </w:r>
          </w:p>
        </w:tc>
        <w:tc>
          <w:tcPr>
            <w:tcW w:w="5985" w:type="dxa"/>
          </w:tcPr>
          <w:p w:rsidR="00DB20A3" w:rsidRPr="00086CB0" w:rsidRDefault="00DB20A3" w:rsidP="00DB20A3">
            <w:pPr>
              <w:pStyle w:val="Default"/>
              <w:numPr>
                <w:ilvl w:val="0"/>
                <w:numId w:val="27"/>
              </w:numPr>
              <w:rPr>
                <w:rFonts w:asciiTheme="minorHAnsi" w:hAnsiTheme="minorHAnsi"/>
                <w:sz w:val="22"/>
                <w:szCs w:val="22"/>
              </w:rPr>
            </w:pPr>
            <w:r w:rsidRPr="00086CB0">
              <w:rPr>
                <w:rFonts w:asciiTheme="minorHAnsi" w:hAnsiTheme="minorHAnsi"/>
                <w:sz w:val="22"/>
                <w:szCs w:val="22"/>
              </w:rPr>
              <w:t>Poprawa jakości powietrza przy zapewnieniu bezpieczeństwa energetycznego w kontekście zmian klimatu</w:t>
            </w:r>
          </w:p>
          <w:p w:rsidR="00DB20A3" w:rsidRPr="00086CB0" w:rsidRDefault="00DB20A3" w:rsidP="00DB20A3">
            <w:pPr>
              <w:pStyle w:val="Default"/>
              <w:numPr>
                <w:ilvl w:val="0"/>
                <w:numId w:val="27"/>
              </w:numPr>
              <w:rPr>
                <w:rFonts w:asciiTheme="minorHAnsi" w:hAnsiTheme="minorHAnsi"/>
                <w:sz w:val="22"/>
                <w:szCs w:val="22"/>
              </w:rPr>
            </w:pPr>
            <w:r w:rsidRPr="00086CB0">
              <w:rPr>
                <w:rFonts w:asciiTheme="minorHAnsi" w:hAnsiTheme="minorHAnsi"/>
                <w:sz w:val="22"/>
                <w:szCs w:val="22"/>
              </w:rPr>
              <w:t>Wykorzystania i promocja odnawialnych źródeł energii</w:t>
            </w:r>
          </w:p>
        </w:tc>
      </w:tr>
      <w:tr w:rsidR="00DB20A3" w:rsidRPr="000E6593" w:rsidTr="00E6514F">
        <w:tc>
          <w:tcPr>
            <w:tcW w:w="3227" w:type="dxa"/>
          </w:tcPr>
          <w:p w:rsidR="00DB20A3" w:rsidRPr="00086CB0" w:rsidRDefault="00DB20A3" w:rsidP="00E6514F">
            <w:pPr>
              <w:rPr>
                <w:rFonts w:asciiTheme="minorHAnsi" w:hAnsiTheme="minorHAnsi"/>
                <w:bCs/>
                <w:sz w:val="22"/>
                <w:szCs w:val="22"/>
              </w:rPr>
            </w:pPr>
            <w:r w:rsidRPr="00086CB0">
              <w:rPr>
                <w:rFonts w:asciiTheme="minorHAnsi" w:hAnsiTheme="minorHAnsi"/>
                <w:bCs/>
                <w:sz w:val="22"/>
                <w:szCs w:val="22"/>
              </w:rPr>
              <w:t>Zagrożenie hałasem</w:t>
            </w:r>
          </w:p>
        </w:tc>
        <w:tc>
          <w:tcPr>
            <w:tcW w:w="5985" w:type="dxa"/>
          </w:tcPr>
          <w:p w:rsidR="00DB20A3" w:rsidRPr="00086CB0" w:rsidRDefault="00DB20A3" w:rsidP="00DB20A3">
            <w:pPr>
              <w:pStyle w:val="Akapitzlist"/>
              <w:numPr>
                <w:ilvl w:val="0"/>
                <w:numId w:val="27"/>
              </w:numPr>
              <w:rPr>
                <w:rFonts w:asciiTheme="minorHAnsi" w:hAnsiTheme="minorHAnsi"/>
                <w:sz w:val="22"/>
                <w:szCs w:val="22"/>
              </w:rPr>
            </w:pPr>
            <w:r w:rsidRPr="00086CB0">
              <w:rPr>
                <w:rFonts w:asciiTheme="minorHAnsi" w:hAnsiTheme="minorHAnsi"/>
                <w:sz w:val="22"/>
                <w:szCs w:val="22"/>
              </w:rPr>
              <w:t>Zmniejszenie zagrożenia hałasem, zwłaszcza emitowanym przez system komunikacyjny</w:t>
            </w:r>
          </w:p>
        </w:tc>
      </w:tr>
      <w:tr w:rsidR="00DB20A3" w:rsidRPr="000E6593" w:rsidTr="00E6514F">
        <w:tc>
          <w:tcPr>
            <w:tcW w:w="3227" w:type="dxa"/>
          </w:tcPr>
          <w:p w:rsidR="00DB20A3" w:rsidRPr="00086CB0" w:rsidRDefault="00DB20A3" w:rsidP="00E6514F">
            <w:pPr>
              <w:rPr>
                <w:rFonts w:asciiTheme="minorHAnsi" w:hAnsiTheme="minorHAnsi"/>
                <w:bCs/>
                <w:sz w:val="22"/>
                <w:szCs w:val="22"/>
              </w:rPr>
            </w:pPr>
            <w:r w:rsidRPr="00086CB0">
              <w:rPr>
                <w:rFonts w:asciiTheme="minorHAnsi" w:hAnsiTheme="minorHAnsi"/>
                <w:bCs/>
                <w:sz w:val="22"/>
                <w:szCs w:val="22"/>
              </w:rPr>
              <w:t>Pola elektromagnetyczne</w:t>
            </w:r>
          </w:p>
        </w:tc>
        <w:tc>
          <w:tcPr>
            <w:tcW w:w="5985" w:type="dxa"/>
          </w:tcPr>
          <w:p w:rsidR="00DB20A3" w:rsidRPr="00086CB0" w:rsidRDefault="00DB20A3" w:rsidP="00DB20A3">
            <w:pPr>
              <w:pStyle w:val="Default"/>
              <w:numPr>
                <w:ilvl w:val="0"/>
                <w:numId w:val="27"/>
              </w:numPr>
              <w:rPr>
                <w:rFonts w:asciiTheme="minorHAnsi" w:hAnsiTheme="minorHAnsi"/>
                <w:sz w:val="22"/>
                <w:szCs w:val="22"/>
              </w:rPr>
            </w:pPr>
            <w:r w:rsidRPr="00086CB0">
              <w:rPr>
                <w:rFonts w:asciiTheme="minorHAnsi" w:hAnsiTheme="minorHAnsi"/>
                <w:sz w:val="22"/>
                <w:szCs w:val="22"/>
              </w:rPr>
              <w:t xml:space="preserve">Ochrona przed polami elektromagnetycznymi </w:t>
            </w:r>
          </w:p>
        </w:tc>
      </w:tr>
      <w:tr w:rsidR="00DB20A3" w:rsidRPr="000E6593" w:rsidTr="00E6514F">
        <w:tc>
          <w:tcPr>
            <w:tcW w:w="3227" w:type="dxa"/>
          </w:tcPr>
          <w:p w:rsidR="00DB20A3" w:rsidRPr="00086CB0" w:rsidRDefault="00DB20A3" w:rsidP="00E6514F">
            <w:pPr>
              <w:rPr>
                <w:rFonts w:asciiTheme="minorHAnsi" w:hAnsiTheme="minorHAnsi"/>
                <w:bCs/>
                <w:sz w:val="22"/>
                <w:szCs w:val="22"/>
              </w:rPr>
            </w:pPr>
            <w:r w:rsidRPr="00086CB0">
              <w:rPr>
                <w:rFonts w:asciiTheme="minorHAnsi" w:hAnsiTheme="minorHAnsi"/>
                <w:bCs/>
                <w:sz w:val="22"/>
                <w:szCs w:val="22"/>
              </w:rPr>
              <w:t>Gospodarowanie wodami</w:t>
            </w:r>
          </w:p>
        </w:tc>
        <w:tc>
          <w:tcPr>
            <w:tcW w:w="5985" w:type="dxa"/>
          </w:tcPr>
          <w:p w:rsidR="00DB20A3" w:rsidRPr="00086CB0" w:rsidRDefault="00DB20A3" w:rsidP="00DB20A3">
            <w:pPr>
              <w:pStyle w:val="Akapitzlist"/>
              <w:numPr>
                <w:ilvl w:val="0"/>
                <w:numId w:val="27"/>
              </w:numPr>
              <w:rPr>
                <w:rFonts w:asciiTheme="minorHAnsi" w:hAnsiTheme="minorHAnsi"/>
                <w:sz w:val="22"/>
                <w:szCs w:val="22"/>
              </w:rPr>
            </w:pPr>
            <w:r w:rsidRPr="00086CB0">
              <w:rPr>
                <w:rFonts w:asciiTheme="minorHAnsi" w:hAnsiTheme="minorHAnsi"/>
                <w:sz w:val="22"/>
                <w:szCs w:val="22"/>
              </w:rPr>
              <w:t xml:space="preserve">Osiągnięcie dobrego stanu wód powierzchniowych </w:t>
            </w:r>
          </w:p>
        </w:tc>
      </w:tr>
      <w:tr w:rsidR="00DB20A3" w:rsidRPr="000E6593" w:rsidTr="00E6514F">
        <w:tc>
          <w:tcPr>
            <w:tcW w:w="3227" w:type="dxa"/>
          </w:tcPr>
          <w:p w:rsidR="00DB20A3" w:rsidRPr="00086CB0" w:rsidRDefault="00DB20A3" w:rsidP="00E6514F">
            <w:pPr>
              <w:rPr>
                <w:rFonts w:asciiTheme="minorHAnsi" w:hAnsiTheme="minorHAnsi"/>
                <w:bCs/>
                <w:sz w:val="22"/>
                <w:szCs w:val="22"/>
              </w:rPr>
            </w:pPr>
            <w:r w:rsidRPr="00086CB0">
              <w:rPr>
                <w:rFonts w:asciiTheme="minorHAnsi" w:hAnsiTheme="minorHAnsi"/>
                <w:bCs/>
                <w:sz w:val="22"/>
                <w:szCs w:val="22"/>
              </w:rPr>
              <w:t>Gospodarka wodno-ściekowa</w:t>
            </w:r>
          </w:p>
        </w:tc>
        <w:tc>
          <w:tcPr>
            <w:tcW w:w="5985" w:type="dxa"/>
          </w:tcPr>
          <w:p w:rsidR="00DB20A3" w:rsidRPr="00086CB0" w:rsidRDefault="00DB20A3" w:rsidP="00DB20A3">
            <w:pPr>
              <w:pStyle w:val="Akapitzlist"/>
              <w:numPr>
                <w:ilvl w:val="0"/>
                <w:numId w:val="27"/>
              </w:numPr>
              <w:rPr>
                <w:rFonts w:asciiTheme="minorHAnsi" w:hAnsiTheme="minorHAnsi"/>
                <w:sz w:val="22"/>
                <w:szCs w:val="22"/>
              </w:rPr>
            </w:pPr>
            <w:r w:rsidRPr="00086CB0">
              <w:rPr>
                <w:rFonts w:asciiTheme="minorHAnsi" w:hAnsiTheme="minorHAnsi"/>
                <w:sz w:val="22"/>
                <w:szCs w:val="22"/>
              </w:rPr>
              <w:t>Rozwój gospodarki wodno-ściekowej</w:t>
            </w:r>
          </w:p>
        </w:tc>
      </w:tr>
      <w:tr w:rsidR="00DB20A3" w:rsidRPr="000E6593" w:rsidTr="00E6514F">
        <w:tc>
          <w:tcPr>
            <w:tcW w:w="3227" w:type="dxa"/>
          </w:tcPr>
          <w:p w:rsidR="00DB20A3" w:rsidRPr="00086CB0" w:rsidRDefault="00DB20A3" w:rsidP="00E6514F">
            <w:pPr>
              <w:rPr>
                <w:rFonts w:asciiTheme="minorHAnsi" w:hAnsiTheme="minorHAnsi"/>
                <w:bCs/>
                <w:sz w:val="22"/>
                <w:szCs w:val="22"/>
              </w:rPr>
            </w:pPr>
            <w:r w:rsidRPr="00086CB0">
              <w:rPr>
                <w:rFonts w:asciiTheme="minorHAnsi" w:hAnsiTheme="minorHAnsi"/>
                <w:bCs/>
                <w:sz w:val="22"/>
                <w:szCs w:val="22"/>
              </w:rPr>
              <w:t>Zasoby geologiczne</w:t>
            </w:r>
          </w:p>
        </w:tc>
        <w:tc>
          <w:tcPr>
            <w:tcW w:w="5985" w:type="dxa"/>
          </w:tcPr>
          <w:p w:rsidR="00DB20A3" w:rsidRPr="00086CB0" w:rsidRDefault="00DB20A3" w:rsidP="00DB20A3">
            <w:pPr>
              <w:pStyle w:val="Akapitzlist"/>
              <w:numPr>
                <w:ilvl w:val="0"/>
                <w:numId w:val="27"/>
              </w:numPr>
              <w:rPr>
                <w:rFonts w:asciiTheme="minorHAnsi" w:hAnsiTheme="minorHAnsi"/>
                <w:sz w:val="22"/>
                <w:szCs w:val="22"/>
              </w:rPr>
            </w:pPr>
            <w:r w:rsidRPr="00086CB0">
              <w:rPr>
                <w:rFonts w:asciiTheme="minorHAnsi" w:hAnsiTheme="minorHAnsi"/>
                <w:sz w:val="22"/>
                <w:szCs w:val="22"/>
              </w:rPr>
              <w:t>Optymalizacja wykorzystania zasobów kopalin oraz ograniczenie presji na środowisko w trakcie eksploatacji złóż kopalin</w:t>
            </w:r>
          </w:p>
        </w:tc>
      </w:tr>
      <w:tr w:rsidR="00DB20A3" w:rsidRPr="000E6593" w:rsidTr="00E6514F">
        <w:tc>
          <w:tcPr>
            <w:tcW w:w="3227" w:type="dxa"/>
          </w:tcPr>
          <w:p w:rsidR="00DB20A3" w:rsidRPr="00086CB0" w:rsidRDefault="00DB20A3" w:rsidP="00E6514F">
            <w:pPr>
              <w:rPr>
                <w:rFonts w:asciiTheme="minorHAnsi" w:hAnsiTheme="minorHAnsi"/>
                <w:sz w:val="22"/>
                <w:szCs w:val="22"/>
              </w:rPr>
            </w:pPr>
            <w:r w:rsidRPr="00086CB0">
              <w:rPr>
                <w:rFonts w:asciiTheme="minorHAnsi" w:hAnsiTheme="minorHAnsi"/>
                <w:sz w:val="22"/>
                <w:szCs w:val="22"/>
              </w:rPr>
              <w:t>Gleby</w:t>
            </w:r>
          </w:p>
        </w:tc>
        <w:tc>
          <w:tcPr>
            <w:tcW w:w="5985" w:type="dxa"/>
          </w:tcPr>
          <w:p w:rsidR="00DB20A3" w:rsidRPr="00086CB0" w:rsidRDefault="00DB20A3" w:rsidP="00DB20A3">
            <w:pPr>
              <w:pStyle w:val="Akapitzlist"/>
              <w:numPr>
                <w:ilvl w:val="0"/>
                <w:numId w:val="27"/>
              </w:numPr>
              <w:rPr>
                <w:rFonts w:asciiTheme="minorHAnsi" w:hAnsiTheme="minorHAnsi"/>
                <w:sz w:val="22"/>
                <w:szCs w:val="22"/>
              </w:rPr>
            </w:pPr>
            <w:r w:rsidRPr="00086CB0">
              <w:rPr>
                <w:rFonts w:asciiTheme="minorHAnsi" w:hAnsiTheme="minorHAnsi" w:cs="Calibri"/>
                <w:sz w:val="22"/>
                <w:szCs w:val="22"/>
              </w:rPr>
              <w:t>Ochrona gleb na terenach rolnych i leśnych</w:t>
            </w:r>
          </w:p>
        </w:tc>
      </w:tr>
      <w:tr w:rsidR="00DB20A3" w:rsidRPr="000E6593" w:rsidTr="00E6514F">
        <w:tc>
          <w:tcPr>
            <w:tcW w:w="3227" w:type="dxa"/>
          </w:tcPr>
          <w:p w:rsidR="00DB20A3" w:rsidRPr="00086CB0" w:rsidRDefault="00DB20A3" w:rsidP="00E6514F">
            <w:pPr>
              <w:rPr>
                <w:rFonts w:asciiTheme="minorHAnsi" w:hAnsiTheme="minorHAnsi"/>
                <w:bCs/>
                <w:sz w:val="22"/>
                <w:szCs w:val="22"/>
              </w:rPr>
            </w:pPr>
            <w:r w:rsidRPr="00086CB0">
              <w:rPr>
                <w:rFonts w:asciiTheme="minorHAnsi" w:hAnsiTheme="minorHAnsi"/>
                <w:bCs/>
                <w:sz w:val="22"/>
                <w:szCs w:val="22"/>
              </w:rPr>
              <w:t>Zasoby przyrodnicze</w:t>
            </w:r>
          </w:p>
        </w:tc>
        <w:tc>
          <w:tcPr>
            <w:tcW w:w="5985" w:type="dxa"/>
          </w:tcPr>
          <w:p w:rsidR="00DB20A3" w:rsidRPr="00086CB0" w:rsidRDefault="00DB20A3" w:rsidP="00DB20A3">
            <w:pPr>
              <w:pStyle w:val="Akapitzlist"/>
              <w:numPr>
                <w:ilvl w:val="0"/>
                <w:numId w:val="27"/>
              </w:numPr>
              <w:rPr>
                <w:rFonts w:asciiTheme="minorHAnsi" w:hAnsiTheme="minorHAnsi"/>
                <w:sz w:val="22"/>
                <w:szCs w:val="22"/>
              </w:rPr>
            </w:pPr>
            <w:r w:rsidRPr="00086CB0">
              <w:rPr>
                <w:rFonts w:asciiTheme="minorHAnsi" w:hAnsiTheme="minorHAnsi"/>
                <w:sz w:val="22"/>
                <w:szCs w:val="22"/>
              </w:rPr>
              <w:t>Zachowanie i wzmocnienie różnorodności biologicznej i krajobrazowej gminy</w:t>
            </w:r>
          </w:p>
          <w:p w:rsidR="00DB20A3" w:rsidRPr="00086CB0" w:rsidRDefault="00DB20A3" w:rsidP="00DB20A3">
            <w:pPr>
              <w:pStyle w:val="Akapitzlist"/>
              <w:numPr>
                <w:ilvl w:val="0"/>
                <w:numId w:val="27"/>
              </w:numPr>
              <w:rPr>
                <w:rFonts w:asciiTheme="minorHAnsi" w:hAnsiTheme="minorHAnsi"/>
                <w:sz w:val="22"/>
                <w:szCs w:val="22"/>
              </w:rPr>
            </w:pPr>
            <w:r w:rsidRPr="00086CB0">
              <w:rPr>
                <w:rFonts w:asciiTheme="minorHAnsi" w:hAnsiTheme="minorHAnsi"/>
                <w:sz w:val="22"/>
                <w:szCs w:val="22"/>
              </w:rPr>
              <w:t>Ochrona istniejących walorów środowiska przyrodniczego i kulturowego</w:t>
            </w:r>
          </w:p>
        </w:tc>
      </w:tr>
      <w:tr w:rsidR="00DB20A3" w:rsidRPr="000E6593" w:rsidTr="00E6514F">
        <w:tc>
          <w:tcPr>
            <w:tcW w:w="3227" w:type="dxa"/>
          </w:tcPr>
          <w:p w:rsidR="00DB20A3" w:rsidRPr="00086CB0" w:rsidRDefault="00DB20A3" w:rsidP="00E6514F">
            <w:pPr>
              <w:rPr>
                <w:rFonts w:asciiTheme="minorHAnsi" w:hAnsiTheme="minorHAnsi"/>
                <w:bCs/>
                <w:sz w:val="22"/>
                <w:szCs w:val="22"/>
              </w:rPr>
            </w:pPr>
            <w:r w:rsidRPr="00086CB0">
              <w:rPr>
                <w:rFonts w:asciiTheme="minorHAnsi" w:hAnsiTheme="minorHAnsi"/>
                <w:bCs/>
                <w:sz w:val="22"/>
                <w:szCs w:val="22"/>
              </w:rPr>
              <w:t>Zagrożenia poważnymi awariami i nadzwyczajne zagrożenia środowiska</w:t>
            </w:r>
          </w:p>
        </w:tc>
        <w:tc>
          <w:tcPr>
            <w:tcW w:w="5985" w:type="dxa"/>
          </w:tcPr>
          <w:p w:rsidR="00DB20A3" w:rsidRPr="00086CB0" w:rsidRDefault="00DB20A3" w:rsidP="00DB20A3">
            <w:pPr>
              <w:pStyle w:val="Akapitzlist"/>
              <w:numPr>
                <w:ilvl w:val="0"/>
                <w:numId w:val="27"/>
              </w:numPr>
              <w:rPr>
                <w:rFonts w:asciiTheme="minorHAnsi" w:hAnsiTheme="minorHAnsi"/>
                <w:sz w:val="22"/>
                <w:szCs w:val="22"/>
              </w:rPr>
            </w:pPr>
            <w:r w:rsidRPr="00086CB0">
              <w:rPr>
                <w:rFonts w:asciiTheme="minorHAnsi" w:hAnsiTheme="minorHAnsi" w:cs="Calibri"/>
                <w:sz w:val="22"/>
                <w:szCs w:val="22"/>
              </w:rPr>
              <w:t>Zapobieganie poważnym awariom i zagrożeniom naturalnym oraz eliminacja i minimalizacja skutków w razie ich wystąpienia</w:t>
            </w:r>
          </w:p>
        </w:tc>
      </w:tr>
      <w:tr w:rsidR="00DB20A3" w:rsidRPr="000E6593" w:rsidTr="00E6514F">
        <w:tc>
          <w:tcPr>
            <w:tcW w:w="3227" w:type="dxa"/>
          </w:tcPr>
          <w:p w:rsidR="00DB20A3" w:rsidRPr="00086CB0" w:rsidRDefault="00DB20A3" w:rsidP="00E6514F">
            <w:pPr>
              <w:rPr>
                <w:rFonts w:asciiTheme="minorHAnsi" w:hAnsiTheme="minorHAnsi"/>
                <w:sz w:val="22"/>
                <w:szCs w:val="22"/>
              </w:rPr>
            </w:pPr>
            <w:r w:rsidRPr="00086CB0">
              <w:rPr>
                <w:rFonts w:asciiTheme="minorHAnsi" w:hAnsiTheme="minorHAnsi"/>
                <w:bCs/>
                <w:sz w:val="22"/>
                <w:szCs w:val="22"/>
              </w:rPr>
              <w:t>Gospodarka odpadami i zapobieganie powstawaniu odpadów</w:t>
            </w:r>
          </w:p>
        </w:tc>
        <w:tc>
          <w:tcPr>
            <w:tcW w:w="5985" w:type="dxa"/>
          </w:tcPr>
          <w:p w:rsidR="00DB20A3" w:rsidRPr="00086CB0" w:rsidRDefault="00DB20A3" w:rsidP="00DB20A3">
            <w:pPr>
              <w:pStyle w:val="Akapitzlist"/>
              <w:numPr>
                <w:ilvl w:val="0"/>
                <w:numId w:val="27"/>
              </w:numPr>
              <w:rPr>
                <w:rFonts w:asciiTheme="minorHAnsi" w:hAnsiTheme="minorHAnsi"/>
                <w:sz w:val="22"/>
                <w:szCs w:val="22"/>
              </w:rPr>
            </w:pPr>
            <w:r w:rsidRPr="00086CB0">
              <w:rPr>
                <w:rFonts w:asciiTheme="minorHAnsi" w:hAnsiTheme="minorHAnsi"/>
                <w:sz w:val="22"/>
                <w:szCs w:val="22"/>
              </w:rPr>
              <w:t>Ograniczenie ilości odpadów kierowanych do składowania, zwiększenie poziomu recyklingu odpadów i przygotowania do ponownego użycia, zwiększenie udziału odpadów zbieranych selektywnie</w:t>
            </w:r>
          </w:p>
        </w:tc>
      </w:tr>
      <w:tr w:rsidR="00DB20A3" w:rsidRPr="000E6593" w:rsidTr="00E6514F">
        <w:tc>
          <w:tcPr>
            <w:tcW w:w="3227" w:type="dxa"/>
          </w:tcPr>
          <w:p w:rsidR="00DB20A3" w:rsidRPr="00086CB0" w:rsidRDefault="00DB20A3" w:rsidP="00E6514F">
            <w:pPr>
              <w:rPr>
                <w:rFonts w:asciiTheme="minorHAnsi" w:hAnsiTheme="minorHAnsi"/>
                <w:bCs/>
                <w:sz w:val="22"/>
                <w:szCs w:val="22"/>
              </w:rPr>
            </w:pPr>
            <w:r w:rsidRPr="00086CB0">
              <w:rPr>
                <w:rFonts w:asciiTheme="minorHAnsi" w:hAnsiTheme="minorHAnsi"/>
                <w:bCs/>
                <w:sz w:val="22"/>
                <w:szCs w:val="22"/>
              </w:rPr>
              <w:t>Edukacja ekologiczna</w:t>
            </w:r>
          </w:p>
        </w:tc>
        <w:tc>
          <w:tcPr>
            <w:tcW w:w="5985" w:type="dxa"/>
          </w:tcPr>
          <w:p w:rsidR="00DB20A3" w:rsidRPr="00086CB0" w:rsidRDefault="00DB20A3" w:rsidP="00DB20A3">
            <w:pPr>
              <w:pStyle w:val="Akapitzlist"/>
              <w:numPr>
                <w:ilvl w:val="0"/>
                <w:numId w:val="27"/>
              </w:numPr>
              <w:rPr>
                <w:rFonts w:asciiTheme="minorHAnsi" w:hAnsiTheme="minorHAnsi"/>
                <w:sz w:val="22"/>
                <w:szCs w:val="22"/>
              </w:rPr>
            </w:pPr>
            <w:r w:rsidRPr="00086CB0">
              <w:rPr>
                <w:rFonts w:asciiTheme="minorHAnsi" w:hAnsiTheme="minorHAnsi"/>
                <w:sz w:val="22"/>
                <w:szCs w:val="22"/>
              </w:rPr>
              <w:t>Zwiększenie świadomości ekologicznej mieszkańców gminy</w:t>
            </w:r>
          </w:p>
        </w:tc>
      </w:tr>
    </w:tbl>
    <w:p w:rsidR="00DB20A3" w:rsidRPr="00ED735D" w:rsidRDefault="00DB20A3" w:rsidP="00DB20A3">
      <w:pPr>
        <w:rPr>
          <w:rFonts w:asciiTheme="minorHAnsi" w:hAnsiTheme="minorHAnsi"/>
          <w:sz w:val="22"/>
          <w:szCs w:val="22"/>
        </w:rPr>
      </w:pPr>
    </w:p>
    <w:p w:rsidR="00DB20A3" w:rsidRPr="00ED735D" w:rsidRDefault="00DB20A3" w:rsidP="00DB20A3">
      <w:pPr>
        <w:jc w:val="both"/>
        <w:rPr>
          <w:rFonts w:asciiTheme="minorHAnsi" w:hAnsiTheme="minorHAnsi"/>
          <w:sz w:val="22"/>
          <w:szCs w:val="22"/>
        </w:rPr>
      </w:pPr>
      <w:r w:rsidRPr="00ED735D">
        <w:rPr>
          <w:rFonts w:asciiTheme="minorHAnsi" w:hAnsiTheme="minorHAnsi"/>
          <w:sz w:val="22"/>
          <w:szCs w:val="22"/>
        </w:rPr>
        <w:t>W Programie zaproponowano cele, wskaźniki oraz zadania i działania dla wyznaczonych obszarów interwencji. Wyznaczono:</w:t>
      </w:r>
    </w:p>
    <w:p w:rsidR="00DB20A3" w:rsidRPr="00ED735D" w:rsidRDefault="00DB20A3" w:rsidP="00DB20A3">
      <w:pPr>
        <w:jc w:val="both"/>
        <w:rPr>
          <w:rFonts w:asciiTheme="minorHAnsi" w:hAnsiTheme="minorHAnsi"/>
          <w:sz w:val="22"/>
          <w:szCs w:val="22"/>
        </w:rPr>
      </w:pPr>
    </w:p>
    <w:p w:rsidR="00DB20A3" w:rsidRPr="00ED735D" w:rsidRDefault="00DB20A3" w:rsidP="00DB20A3">
      <w:pPr>
        <w:numPr>
          <w:ilvl w:val="0"/>
          <w:numId w:val="27"/>
        </w:numPr>
        <w:contextualSpacing/>
        <w:jc w:val="both"/>
        <w:rPr>
          <w:rFonts w:asciiTheme="minorHAnsi" w:hAnsiTheme="minorHAnsi"/>
          <w:sz w:val="22"/>
          <w:szCs w:val="22"/>
        </w:rPr>
      </w:pPr>
      <w:r w:rsidRPr="00ED735D">
        <w:rPr>
          <w:rFonts w:asciiTheme="minorHAnsi" w:hAnsiTheme="minorHAnsi"/>
          <w:sz w:val="22"/>
          <w:szCs w:val="22"/>
        </w:rPr>
        <w:t>dla obszaru: Ochrona klimatu i jakości powietrza –</w:t>
      </w:r>
      <w:r>
        <w:rPr>
          <w:rFonts w:asciiTheme="minorHAnsi" w:hAnsiTheme="minorHAnsi"/>
          <w:sz w:val="22"/>
          <w:szCs w:val="22"/>
        </w:rPr>
        <w:t xml:space="preserve"> 2 </w:t>
      </w:r>
      <w:r w:rsidRPr="00ED735D">
        <w:rPr>
          <w:rFonts w:asciiTheme="minorHAnsi" w:hAnsiTheme="minorHAnsi"/>
          <w:sz w:val="22"/>
          <w:szCs w:val="22"/>
        </w:rPr>
        <w:t xml:space="preserve">cele, </w:t>
      </w:r>
      <w:r>
        <w:rPr>
          <w:rFonts w:asciiTheme="minorHAnsi" w:hAnsiTheme="minorHAnsi"/>
          <w:sz w:val="22"/>
          <w:szCs w:val="22"/>
        </w:rPr>
        <w:t xml:space="preserve">6 </w:t>
      </w:r>
      <w:r w:rsidRPr="00ED735D">
        <w:rPr>
          <w:rFonts w:asciiTheme="minorHAnsi" w:hAnsiTheme="minorHAnsi"/>
          <w:sz w:val="22"/>
          <w:szCs w:val="22"/>
        </w:rPr>
        <w:t>kierunk</w:t>
      </w:r>
      <w:r>
        <w:rPr>
          <w:rFonts w:asciiTheme="minorHAnsi" w:hAnsiTheme="minorHAnsi"/>
          <w:sz w:val="22"/>
          <w:szCs w:val="22"/>
        </w:rPr>
        <w:t>ów</w:t>
      </w:r>
      <w:r w:rsidRPr="00ED735D">
        <w:rPr>
          <w:rFonts w:asciiTheme="minorHAnsi" w:hAnsiTheme="minorHAnsi"/>
          <w:sz w:val="22"/>
          <w:szCs w:val="22"/>
        </w:rPr>
        <w:t xml:space="preserve"> interwencji i </w:t>
      </w:r>
      <w:r>
        <w:rPr>
          <w:rFonts w:asciiTheme="minorHAnsi" w:hAnsiTheme="minorHAnsi"/>
          <w:sz w:val="22"/>
          <w:szCs w:val="22"/>
        </w:rPr>
        <w:t xml:space="preserve">11 </w:t>
      </w:r>
      <w:r w:rsidRPr="00ED735D">
        <w:rPr>
          <w:rFonts w:asciiTheme="minorHAnsi" w:hAnsiTheme="minorHAnsi"/>
          <w:sz w:val="22"/>
          <w:szCs w:val="22"/>
        </w:rPr>
        <w:t>zadań,</w:t>
      </w:r>
    </w:p>
    <w:p w:rsidR="00DB20A3" w:rsidRPr="00ED735D" w:rsidRDefault="00DB20A3" w:rsidP="00DB20A3">
      <w:pPr>
        <w:numPr>
          <w:ilvl w:val="0"/>
          <w:numId w:val="27"/>
        </w:numPr>
        <w:contextualSpacing/>
        <w:jc w:val="both"/>
        <w:rPr>
          <w:rFonts w:asciiTheme="minorHAnsi" w:hAnsiTheme="minorHAnsi"/>
          <w:sz w:val="22"/>
          <w:szCs w:val="22"/>
        </w:rPr>
      </w:pPr>
      <w:r w:rsidRPr="00ED735D">
        <w:rPr>
          <w:rFonts w:asciiTheme="minorHAnsi" w:hAnsiTheme="minorHAnsi"/>
          <w:sz w:val="22"/>
          <w:szCs w:val="22"/>
        </w:rPr>
        <w:t>dla obszaru: Zagrożenie hałasem –</w:t>
      </w:r>
      <w:r>
        <w:rPr>
          <w:rFonts w:asciiTheme="minorHAnsi" w:hAnsiTheme="minorHAnsi"/>
          <w:sz w:val="22"/>
          <w:szCs w:val="22"/>
        </w:rPr>
        <w:t xml:space="preserve"> 1 </w:t>
      </w:r>
      <w:r w:rsidRPr="00ED735D">
        <w:rPr>
          <w:rFonts w:asciiTheme="minorHAnsi" w:hAnsiTheme="minorHAnsi"/>
          <w:sz w:val="22"/>
          <w:szCs w:val="22"/>
        </w:rPr>
        <w:t xml:space="preserve">cel, </w:t>
      </w:r>
      <w:r>
        <w:rPr>
          <w:rFonts w:asciiTheme="minorHAnsi" w:hAnsiTheme="minorHAnsi"/>
          <w:sz w:val="22"/>
          <w:szCs w:val="22"/>
        </w:rPr>
        <w:t xml:space="preserve">2 </w:t>
      </w:r>
      <w:r w:rsidRPr="00ED735D">
        <w:rPr>
          <w:rFonts w:asciiTheme="minorHAnsi" w:hAnsiTheme="minorHAnsi"/>
          <w:sz w:val="22"/>
          <w:szCs w:val="22"/>
        </w:rPr>
        <w:t>kierunk</w:t>
      </w:r>
      <w:r>
        <w:rPr>
          <w:rFonts w:asciiTheme="minorHAnsi" w:hAnsiTheme="minorHAnsi"/>
          <w:sz w:val="22"/>
          <w:szCs w:val="22"/>
        </w:rPr>
        <w:t>i</w:t>
      </w:r>
      <w:r w:rsidRPr="00ED735D">
        <w:rPr>
          <w:rFonts w:asciiTheme="minorHAnsi" w:hAnsiTheme="minorHAnsi"/>
          <w:sz w:val="22"/>
          <w:szCs w:val="22"/>
        </w:rPr>
        <w:t xml:space="preserve"> interwencji i </w:t>
      </w:r>
      <w:r>
        <w:rPr>
          <w:rFonts w:asciiTheme="minorHAnsi" w:hAnsiTheme="minorHAnsi"/>
          <w:sz w:val="22"/>
          <w:szCs w:val="22"/>
        </w:rPr>
        <w:t xml:space="preserve">14 </w:t>
      </w:r>
      <w:r w:rsidRPr="00ED735D">
        <w:rPr>
          <w:rFonts w:asciiTheme="minorHAnsi" w:hAnsiTheme="minorHAnsi"/>
          <w:sz w:val="22"/>
          <w:szCs w:val="22"/>
        </w:rPr>
        <w:t>zadań,</w:t>
      </w:r>
    </w:p>
    <w:p w:rsidR="00DB20A3" w:rsidRPr="00ED735D" w:rsidRDefault="00DB20A3" w:rsidP="00DB20A3">
      <w:pPr>
        <w:numPr>
          <w:ilvl w:val="0"/>
          <w:numId w:val="27"/>
        </w:numPr>
        <w:contextualSpacing/>
        <w:jc w:val="both"/>
        <w:rPr>
          <w:rFonts w:asciiTheme="minorHAnsi" w:hAnsiTheme="minorHAnsi"/>
          <w:sz w:val="22"/>
          <w:szCs w:val="22"/>
        </w:rPr>
      </w:pPr>
      <w:r w:rsidRPr="00ED735D">
        <w:rPr>
          <w:rFonts w:asciiTheme="minorHAnsi" w:hAnsiTheme="minorHAnsi"/>
          <w:sz w:val="22"/>
          <w:szCs w:val="22"/>
        </w:rPr>
        <w:t>dla obszaru: Pola elektromagnetyczne –</w:t>
      </w:r>
      <w:r>
        <w:rPr>
          <w:rFonts w:asciiTheme="minorHAnsi" w:hAnsiTheme="minorHAnsi"/>
          <w:sz w:val="22"/>
          <w:szCs w:val="22"/>
        </w:rPr>
        <w:t xml:space="preserve"> 1 </w:t>
      </w:r>
      <w:r w:rsidRPr="00ED735D">
        <w:rPr>
          <w:rFonts w:asciiTheme="minorHAnsi" w:hAnsiTheme="minorHAnsi"/>
          <w:sz w:val="22"/>
          <w:szCs w:val="22"/>
        </w:rPr>
        <w:t xml:space="preserve">cel, </w:t>
      </w:r>
      <w:r>
        <w:rPr>
          <w:rFonts w:asciiTheme="minorHAnsi" w:hAnsiTheme="minorHAnsi"/>
          <w:sz w:val="22"/>
          <w:szCs w:val="22"/>
        </w:rPr>
        <w:t xml:space="preserve">1 </w:t>
      </w:r>
      <w:r w:rsidRPr="00ED735D">
        <w:rPr>
          <w:rFonts w:asciiTheme="minorHAnsi" w:hAnsiTheme="minorHAnsi"/>
          <w:sz w:val="22"/>
          <w:szCs w:val="22"/>
        </w:rPr>
        <w:t xml:space="preserve">kierunek interwencji i </w:t>
      </w:r>
      <w:r>
        <w:rPr>
          <w:rFonts w:asciiTheme="minorHAnsi" w:hAnsiTheme="minorHAnsi"/>
          <w:sz w:val="22"/>
          <w:szCs w:val="22"/>
        </w:rPr>
        <w:t>1</w:t>
      </w:r>
      <w:r w:rsidRPr="00ED735D">
        <w:rPr>
          <w:rFonts w:asciiTheme="minorHAnsi" w:hAnsiTheme="minorHAnsi"/>
          <w:sz w:val="22"/>
          <w:szCs w:val="22"/>
        </w:rPr>
        <w:t xml:space="preserve"> zadani</w:t>
      </w:r>
      <w:r>
        <w:rPr>
          <w:rFonts w:asciiTheme="minorHAnsi" w:hAnsiTheme="minorHAnsi"/>
          <w:sz w:val="22"/>
          <w:szCs w:val="22"/>
        </w:rPr>
        <w:t>e</w:t>
      </w:r>
      <w:r w:rsidRPr="00ED735D">
        <w:rPr>
          <w:rFonts w:asciiTheme="minorHAnsi" w:hAnsiTheme="minorHAnsi"/>
          <w:sz w:val="22"/>
          <w:szCs w:val="22"/>
        </w:rPr>
        <w:t>,</w:t>
      </w:r>
    </w:p>
    <w:p w:rsidR="00DB20A3" w:rsidRPr="00ED735D" w:rsidRDefault="00DB20A3" w:rsidP="00DB20A3">
      <w:pPr>
        <w:numPr>
          <w:ilvl w:val="0"/>
          <w:numId w:val="27"/>
        </w:numPr>
        <w:contextualSpacing/>
        <w:jc w:val="both"/>
        <w:rPr>
          <w:rFonts w:asciiTheme="minorHAnsi" w:hAnsiTheme="minorHAnsi"/>
          <w:sz w:val="22"/>
          <w:szCs w:val="22"/>
        </w:rPr>
      </w:pPr>
      <w:r w:rsidRPr="00ED735D">
        <w:rPr>
          <w:rFonts w:asciiTheme="minorHAnsi" w:hAnsiTheme="minorHAnsi"/>
          <w:sz w:val="22"/>
          <w:szCs w:val="22"/>
        </w:rPr>
        <w:t xml:space="preserve">dla obszaru: Gospodarowanie wodami – </w:t>
      </w:r>
      <w:r>
        <w:rPr>
          <w:rFonts w:asciiTheme="minorHAnsi" w:hAnsiTheme="minorHAnsi"/>
          <w:sz w:val="22"/>
          <w:szCs w:val="22"/>
        </w:rPr>
        <w:t xml:space="preserve"> 1 </w:t>
      </w:r>
      <w:r w:rsidRPr="00ED735D">
        <w:rPr>
          <w:rFonts w:asciiTheme="minorHAnsi" w:hAnsiTheme="minorHAnsi"/>
          <w:sz w:val="22"/>
          <w:szCs w:val="22"/>
        </w:rPr>
        <w:t xml:space="preserve">cel,   </w:t>
      </w:r>
      <w:r>
        <w:rPr>
          <w:rFonts w:asciiTheme="minorHAnsi" w:hAnsiTheme="minorHAnsi"/>
          <w:sz w:val="22"/>
          <w:szCs w:val="22"/>
        </w:rPr>
        <w:t xml:space="preserve">2 </w:t>
      </w:r>
      <w:r w:rsidRPr="00ED735D">
        <w:rPr>
          <w:rFonts w:asciiTheme="minorHAnsi" w:hAnsiTheme="minorHAnsi"/>
          <w:sz w:val="22"/>
          <w:szCs w:val="22"/>
        </w:rPr>
        <w:t xml:space="preserve">kierunki interwencji i </w:t>
      </w:r>
      <w:r>
        <w:rPr>
          <w:rFonts w:asciiTheme="minorHAnsi" w:hAnsiTheme="minorHAnsi"/>
          <w:sz w:val="22"/>
          <w:szCs w:val="22"/>
        </w:rPr>
        <w:t>9</w:t>
      </w:r>
      <w:r w:rsidRPr="00ED735D">
        <w:rPr>
          <w:rFonts w:asciiTheme="minorHAnsi" w:hAnsiTheme="minorHAnsi"/>
          <w:sz w:val="22"/>
          <w:szCs w:val="22"/>
        </w:rPr>
        <w:t xml:space="preserve"> zadań,</w:t>
      </w:r>
    </w:p>
    <w:p w:rsidR="00DB20A3" w:rsidRPr="00ED735D" w:rsidRDefault="00DB20A3" w:rsidP="00DB20A3">
      <w:pPr>
        <w:numPr>
          <w:ilvl w:val="0"/>
          <w:numId w:val="27"/>
        </w:numPr>
        <w:contextualSpacing/>
        <w:jc w:val="both"/>
        <w:rPr>
          <w:rFonts w:asciiTheme="minorHAnsi" w:hAnsiTheme="minorHAnsi"/>
          <w:sz w:val="22"/>
          <w:szCs w:val="22"/>
        </w:rPr>
      </w:pPr>
      <w:r w:rsidRPr="00ED735D">
        <w:rPr>
          <w:rFonts w:asciiTheme="minorHAnsi" w:hAnsiTheme="minorHAnsi"/>
          <w:sz w:val="22"/>
          <w:szCs w:val="22"/>
        </w:rPr>
        <w:t xml:space="preserve">dla obszaru: Gospodarka </w:t>
      </w:r>
      <w:proofErr w:type="spellStart"/>
      <w:r w:rsidRPr="00ED735D">
        <w:rPr>
          <w:rFonts w:asciiTheme="minorHAnsi" w:hAnsiTheme="minorHAnsi"/>
          <w:sz w:val="22"/>
          <w:szCs w:val="22"/>
        </w:rPr>
        <w:t>wodno</w:t>
      </w:r>
      <w:proofErr w:type="spellEnd"/>
      <w:r w:rsidRPr="00ED735D">
        <w:rPr>
          <w:rFonts w:asciiTheme="minorHAnsi" w:hAnsiTheme="minorHAnsi"/>
          <w:sz w:val="22"/>
          <w:szCs w:val="22"/>
        </w:rPr>
        <w:t xml:space="preserve"> – ściekowa – </w:t>
      </w:r>
      <w:r>
        <w:rPr>
          <w:rFonts w:asciiTheme="minorHAnsi" w:hAnsiTheme="minorHAnsi"/>
          <w:sz w:val="22"/>
          <w:szCs w:val="22"/>
        </w:rPr>
        <w:t xml:space="preserve">1 </w:t>
      </w:r>
      <w:r w:rsidRPr="00ED735D">
        <w:rPr>
          <w:rFonts w:asciiTheme="minorHAnsi" w:hAnsiTheme="minorHAnsi"/>
          <w:sz w:val="22"/>
          <w:szCs w:val="22"/>
        </w:rPr>
        <w:t xml:space="preserve">cel, </w:t>
      </w:r>
      <w:r>
        <w:rPr>
          <w:rFonts w:asciiTheme="minorHAnsi" w:hAnsiTheme="minorHAnsi"/>
          <w:sz w:val="22"/>
          <w:szCs w:val="22"/>
        </w:rPr>
        <w:t xml:space="preserve">2 </w:t>
      </w:r>
      <w:r w:rsidRPr="00ED735D">
        <w:rPr>
          <w:rFonts w:asciiTheme="minorHAnsi" w:hAnsiTheme="minorHAnsi"/>
          <w:sz w:val="22"/>
          <w:szCs w:val="22"/>
        </w:rPr>
        <w:t xml:space="preserve">kierunki interwencji i </w:t>
      </w:r>
      <w:r>
        <w:rPr>
          <w:rFonts w:asciiTheme="minorHAnsi" w:hAnsiTheme="minorHAnsi"/>
          <w:sz w:val="22"/>
          <w:szCs w:val="22"/>
        </w:rPr>
        <w:t>14</w:t>
      </w:r>
      <w:r w:rsidRPr="00ED735D">
        <w:rPr>
          <w:rFonts w:asciiTheme="minorHAnsi" w:hAnsiTheme="minorHAnsi"/>
          <w:sz w:val="22"/>
          <w:szCs w:val="22"/>
        </w:rPr>
        <w:t xml:space="preserve"> zadań,</w:t>
      </w:r>
    </w:p>
    <w:p w:rsidR="00DB20A3" w:rsidRPr="00ED735D" w:rsidRDefault="00DB20A3" w:rsidP="00DB20A3">
      <w:pPr>
        <w:numPr>
          <w:ilvl w:val="0"/>
          <w:numId w:val="27"/>
        </w:numPr>
        <w:contextualSpacing/>
        <w:jc w:val="both"/>
        <w:rPr>
          <w:rFonts w:asciiTheme="minorHAnsi" w:hAnsiTheme="minorHAnsi"/>
          <w:sz w:val="22"/>
          <w:szCs w:val="22"/>
        </w:rPr>
      </w:pPr>
      <w:r w:rsidRPr="00ED735D">
        <w:rPr>
          <w:rFonts w:asciiTheme="minorHAnsi" w:hAnsiTheme="minorHAnsi"/>
          <w:sz w:val="22"/>
          <w:szCs w:val="22"/>
        </w:rPr>
        <w:t xml:space="preserve">dla obszaru: Zasoby geologiczne – </w:t>
      </w:r>
      <w:r>
        <w:rPr>
          <w:rFonts w:asciiTheme="minorHAnsi" w:hAnsiTheme="minorHAnsi"/>
          <w:sz w:val="22"/>
          <w:szCs w:val="22"/>
        </w:rPr>
        <w:t xml:space="preserve">1 </w:t>
      </w:r>
      <w:r w:rsidRPr="00ED735D">
        <w:rPr>
          <w:rFonts w:asciiTheme="minorHAnsi" w:hAnsiTheme="minorHAnsi"/>
          <w:sz w:val="22"/>
          <w:szCs w:val="22"/>
        </w:rPr>
        <w:t xml:space="preserve">cel, </w:t>
      </w:r>
      <w:r>
        <w:rPr>
          <w:rFonts w:asciiTheme="minorHAnsi" w:hAnsiTheme="minorHAnsi"/>
          <w:sz w:val="22"/>
          <w:szCs w:val="22"/>
        </w:rPr>
        <w:t xml:space="preserve">2 </w:t>
      </w:r>
      <w:r w:rsidRPr="00ED735D">
        <w:rPr>
          <w:rFonts w:asciiTheme="minorHAnsi" w:hAnsiTheme="minorHAnsi"/>
          <w:sz w:val="22"/>
          <w:szCs w:val="22"/>
        </w:rPr>
        <w:t>kierunk</w:t>
      </w:r>
      <w:r>
        <w:rPr>
          <w:rFonts w:asciiTheme="minorHAnsi" w:hAnsiTheme="minorHAnsi"/>
          <w:sz w:val="22"/>
          <w:szCs w:val="22"/>
        </w:rPr>
        <w:t>i</w:t>
      </w:r>
      <w:r w:rsidRPr="00ED735D">
        <w:rPr>
          <w:rFonts w:asciiTheme="minorHAnsi" w:hAnsiTheme="minorHAnsi"/>
          <w:sz w:val="22"/>
          <w:szCs w:val="22"/>
        </w:rPr>
        <w:t xml:space="preserve"> interwencji i </w:t>
      </w:r>
      <w:r>
        <w:rPr>
          <w:rFonts w:asciiTheme="minorHAnsi" w:hAnsiTheme="minorHAnsi"/>
          <w:sz w:val="22"/>
          <w:szCs w:val="22"/>
        </w:rPr>
        <w:t>2</w:t>
      </w:r>
      <w:r w:rsidRPr="00ED735D">
        <w:rPr>
          <w:rFonts w:asciiTheme="minorHAnsi" w:hAnsiTheme="minorHAnsi"/>
          <w:sz w:val="22"/>
          <w:szCs w:val="22"/>
        </w:rPr>
        <w:t xml:space="preserve"> zada</w:t>
      </w:r>
      <w:r>
        <w:rPr>
          <w:rFonts w:asciiTheme="minorHAnsi" w:hAnsiTheme="minorHAnsi"/>
          <w:sz w:val="22"/>
          <w:szCs w:val="22"/>
        </w:rPr>
        <w:t>nia</w:t>
      </w:r>
      <w:r w:rsidRPr="00ED735D">
        <w:rPr>
          <w:rFonts w:asciiTheme="minorHAnsi" w:hAnsiTheme="minorHAnsi"/>
          <w:sz w:val="22"/>
          <w:szCs w:val="22"/>
        </w:rPr>
        <w:t>,</w:t>
      </w:r>
    </w:p>
    <w:p w:rsidR="00DB20A3" w:rsidRPr="00ED735D" w:rsidRDefault="00DB20A3" w:rsidP="00DB20A3">
      <w:pPr>
        <w:numPr>
          <w:ilvl w:val="0"/>
          <w:numId w:val="27"/>
        </w:numPr>
        <w:contextualSpacing/>
        <w:jc w:val="both"/>
        <w:rPr>
          <w:rFonts w:asciiTheme="minorHAnsi" w:hAnsiTheme="minorHAnsi"/>
          <w:sz w:val="22"/>
          <w:szCs w:val="22"/>
        </w:rPr>
      </w:pPr>
      <w:r w:rsidRPr="00ED735D">
        <w:rPr>
          <w:rFonts w:asciiTheme="minorHAnsi" w:hAnsiTheme="minorHAnsi"/>
          <w:sz w:val="22"/>
          <w:szCs w:val="22"/>
        </w:rPr>
        <w:t xml:space="preserve">dla obszaru: Gleby – </w:t>
      </w:r>
      <w:r>
        <w:rPr>
          <w:rFonts w:asciiTheme="minorHAnsi" w:hAnsiTheme="minorHAnsi"/>
          <w:sz w:val="22"/>
          <w:szCs w:val="22"/>
        </w:rPr>
        <w:t xml:space="preserve">1 </w:t>
      </w:r>
      <w:r w:rsidRPr="00ED735D">
        <w:rPr>
          <w:rFonts w:asciiTheme="minorHAnsi" w:hAnsiTheme="minorHAnsi"/>
          <w:sz w:val="22"/>
          <w:szCs w:val="22"/>
        </w:rPr>
        <w:t xml:space="preserve">cel, </w:t>
      </w:r>
      <w:r>
        <w:rPr>
          <w:rFonts w:asciiTheme="minorHAnsi" w:hAnsiTheme="minorHAnsi"/>
          <w:sz w:val="22"/>
          <w:szCs w:val="22"/>
        </w:rPr>
        <w:t xml:space="preserve">2 </w:t>
      </w:r>
      <w:r w:rsidRPr="00ED735D">
        <w:rPr>
          <w:rFonts w:asciiTheme="minorHAnsi" w:hAnsiTheme="minorHAnsi"/>
          <w:sz w:val="22"/>
          <w:szCs w:val="22"/>
        </w:rPr>
        <w:t>kierunk</w:t>
      </w:r>
      <w:r>
        <w:rPr>
          <w:rFonts w:asciiTheme="minorHAnsi" w:hAnsiTheme="minorHAnsi"/>
          <w:sz w:val="22"/>
          <w:szCs w:val="22"/>
        </w:rPr>
        <w:t>i</w:t>
      </w:r>
      <w:r w:rsidRPr="00ED735D">
        <w:rPr>
          <w:rFonts w:asciiTheme="minorHAnsi" w:hAnsiTheme="minorHAnsi"/>
          <w:sz w:val="22"/>
          <w:szCs w:val="22"/>
        </w:rPr>
        <w:t xml:space="preserve"> interwencji i </w:t>
      </w:r>
      <w:r>
        <w:rPr>
          <w:rFonts w:asciiTheme="minorHAnsi" w:hAnsiTheme="minorHAnsi"/>
          <w:sz w:val="22"/>
          <w:szCs w:val="22"/>
        </w:rPr>
        <w:t xml:space="preserve">3 </w:t>
      </w:r>
      <w:r w:rsidRPr="00ED735D">
        <w:rPr>
          <w:rFonts w:asciiTheme="minorHAnsi" w:hAnsiTheme="minorHAnsi"/>
          <w:sz w:val="22"/>
          <w:szCs w:val="22"/>
        </w:rPr>
        <w:t>zada</w:t>
      </w:r>
      <w:r>
        <w:rPr>
          <w:rFonts w:asciiTheme="minorHAnsi" w:hAnsiTheme="minorHAnsi"/>
          <w:sz w:val="22"/>
          <w:szCs w:val="22"/>
        </w:rPr>
        <w:t>nia</w:t>
      </w:r>
      <w:r w:rsidRPr="00ED735D">
        <w:rPr>
          <w:rFonts w:asciiTheme="minorHAnsi" w:hAnsiTheme="minorHAnsi"/>
          <w:sz w:val="22"/>
          <w:szCs w:val="22"/>
        </w:rPr>
        <w:t>,</w:t>
      </w:r>
    </w:p>
    <w:p w:rsidR="00DB20A3" w:rsidRPr="00ED735D" w:rsidRDefault="00DB20A3" w:rsidP="00DB20A3">
      <w:pPr>
        <w:numPr>
          <w:ilvl w:val="0"/>
          <w:numId w:val="27"/>
        </w:numPr>
        <w:contextualSpacing/>
        <w:jc w:val="both"/>
        <w:rPr>
          <w:rFonts w:asciiTheme="minorHAnsi" w:hAnsiTheme="minorHAnsi"/>
          <w:sz w:val="22"/>
          <w:szCs w:val="22"/>
        </w:rPr>
      </w:pPr>
      <w:r w:rsidRPr="00ED735D">
        <w:rPr>
          <w:rFonts w:asciiTheme="minorHAnsi" w:hAnsiTheme="minorHAnsi"/>
          <w:sz w:val="22"/>
          <w:szCs w:val="22"/>
        </w:rPr>
        <w:t xml:space="preserve">dla obszaru: Zasoby przyrodnicze – </w:t>
      </w:r>
      <w:r>
        <w:rPr>
          <w:rFonts w:asciiTheme="minorHAnsi" w:hAnsiTheme="minorHAnsi"/>
          <w:sz w:val="22"/>
          <w:szCs w:val="22"/>
        </w:rPr>
        <w:t xml:space="preserve">2 </w:t>
      </w:r>
      <w:r w:rsidRPr="00ED735D">
        <w:rPr>
          <w:rFonts w:asciiTheme="minorHAnsi" w:hAnsiTheme="minorHAnsi"/>
          <w:sz w:val="22"/>
          <w:szCs w:val="22"/>
        </w:rPr>
        <w:t xml:space="preserve">cele, </w:t>
      </w:r>
      <w:r>
        <w:rPr>
          <w:rFonts w:asciiTheme="minorHAnsi" w:hAnsiTheme="minorHAnsi"/>
          <w:sz w:val="22"/>
          <w:szCs w:val="22"/>
        </w:rPr>
        <w:t xml:space="preserve">3 </w:t>
      </w:r>
      <w:r w:rsidRPr="00ED735D">
        <w:rPr>
          <w:rFonts w:asciiTheme="minorHAnsi" w:hAnsiTheme="minorHAnsi"/>
          <w:sz w:val="22"/>
          <w:szCs w:val="22"/>
        </w:rPr>
        <w:t xml:space="preserve">kierunki interwencji i </w:t>
      </w:r>
      <w:r>
        <w:rPr>
          <w:rFonts w:asciiTheme="minorHAnsi" w:hAnsiTheme="minorHAnsi"/>
          <w:sz w:val="22"/>
          <w:szCs w:val="22"/>
        </w:rPr>
        <w:t>13</w:t>
      </w:r>
      <w:r w:rsidRPr="00ED735D">
        <w:rPr>
          <w:rFonts w:asciiTheme="minorHAnsi" w:hAnsiTheme="minorHAnsi"/>
          <w:sz w:val="22"/>
          <w:szCs w:val="22"/>
        </w:rPr>
        <w:t xml:space="preserve"> zadań,</w:t>
      </w:r>
    </w:p>
    <w:p w:rsidR="00DB20A3" w:rsidRDefault="00DB20A3" w:rsidP="00DB20A3">
      <w:pPr>
        <w:numPr>
          <w:ilvl w:val="0"/>
          <w:numId w:val="27"/>
        </w:numPr>
        <w:contextualSpacing/>
        <w:jc w:val="both"/>
        <w:rPr>
          <w:rFonts w:asciiTheme="minorHAnsi" w:hAnsiTheme="minorHAnsi"/>
          <w:sz w:val="22"/>
          <w:szCs w:val="22"/>
        </w:rPr>
      </w:pPr>
      <w:r w:rsidRPr="00ED735D">
        <w:rPr>
          <w:rFonts w:asciiTheme="minorHAnsi" w:hAnsiTheme="minorHAnsi"/>
          <w:sz w:val="22"/>
          <w:szCs w:val="22"/>
        </w:rPr>
        <w:t xml:space="preserve">dla obszaru: Gospodarka odpadami i zapobieganie powstawaniu odpadów </w:t>
      </w:r>
      <w:r>
        <w:rPr>
          <w:rFonts w:asciiTheme="minorHAnsi" w:hAnsiTheme="minorHAnsi"/>
          <w:sz w:val="22"/>
          <w:szCs w:val="22"/>
        </w:rPr>
        <w:t xml:space="preserve"> </w:t>
      </w:r>
      <w:r w:rsidRPr="00ED735D">
        <w:rPr>
          <w:rFonts w:asciiTheme="minorHAnsi" w:hAnsiTheme="minorHAnsi"/>
          <w:sz w:val="22"/>
          <w:szCs w:val="22"/>
        </w:rPr>
        <w:t xml:space="preserve">–  </w:t>
      </w:r>
      <w:r>
        <w:rPr>
          <w:rFonts w:asciiTheme="minorHAnsi" w:hAnsiTheme="minorHAnsi"/>
          <w:sz w:val="22"/>
          <w:szCs w:val="22"/>
        </w:rPr>
        <w:t xml:space="preserve">1 </w:t>
      </w:r>
      <w:r w:rsidRPr="00ED735D">
        <w:rPr>
          <w:rFonts w:asciiTheme="minorHAnsi" w:hAnsiTheme="minorHAnsi"/>
          <w:sz w:val="22"/>
          <w:szCs w:val="22"/>
        </w:rPr>
        <w:t xml:space="preserve">cel, </w:t>
      </w:r>
      <w:r>
        <w:rPr>
          <w:rFonts w:asciiTheme="minorHAnsi" w:hAnsiTheme="minorHAnsi"/>
          <w:sz w:val="22"/>
          <w:szCs w:val="22"/>
        </w:rPr>
        <w:t xml:space="preserve">2 </w:t>
      </w:r>
      <w:r w:rsidRPr="00ED735D">
        <w:rPr>
          <w:rFonts w:asciiTheme="minorHAnsi" w:hAnsiTheme="minorHAnsi"/>
          <w:sz w:val="22"/>
          <w:szCs w:val="22"/>
        </w:rPr>
        <w:t xml:space="preserve">kierunki interwencji  </w:t>
      </w:r>
      <w:r>
        <w:rPr>
          <w:rFonts w:asciiTheme="minorHAnsi" w:hAnsiTheme="minorHAnsi"/>
          <w:sz w:val="22"/>
          <w:szCs w:val="22"/>
        </w:rPr>
        <w:t xml:space="preserve">i 8 </w:t>
      </w:r>
      <w:r w:rsidRPr="00ED735D">
        <w:rPr>
          <w:rFonts w:asciiTheme="minorHAnsi" w:hAnsiTheme="minorHAnsi"/>
          <w:sz w:val="22"/>
          <w:szCs w:val="22"/>
        </w:rPr>
        <w:t>zadań,</w:t>
      </w:r>
    </w:p>
    <w:p w:rsidR="00DB20A3" w:rsidRPr="00ED735D" w:rsidRDefault="00DB20A3" w:rsidP="00DB20A3">
      <w:pPr>
        <w:numPr>
          <w:ilvl w:val="0"/>
          <w:numId w:val="27"/>
        </w:numPr>
        <w:contextualSpacing/>
        <w:jc w:val="both"/>
        <w:rPr>
          <w:rFonts w:asciiTheme="minorHAnsi" w:hAnsiTheme="minorHAnsi"/>
          <w:sz w:val="22"/>
          <w:szCs w:val="22"/>
        </w:rPr>
      </w:pPr>
      <w:r w:rsidRPr="00ED735D">
        <w:rPr>
          <w:rFonts w:asciiTheme="minorHAnsi" w:hAnsiTheme="minorHAnsi"/>
          <w:sz w:val="22"/>
          <w:szCs w:val="22"/>
        </w:rPr>
        <w:t xml:space="preserve">dla obszaru: Zagrożenia poważnymi awariami –  </w:t>
      </w:r>
      <w:r>
        <w:rPr>
          <w:rFonts w:asciiTheme="minorHAnsi" w:hAnsiTheme="minorHAnsi"/>
          <w:sz w:val="22"/>
          <w:szCs w:val="22"/>
        </w:rPr>
        <w:t xml:space="preserve">1 </w:t>
      </w:r>
      <w:r w:rsidRPr="00ED735D">
        <w:rPr>
          <w:rFonts w:asciiTheme="minorHAnsi" w:hAnsiTheme="minorHAnsi"/>
          <w:sz w:val="22"/>
          <w:szCs w:val="22"/>
        </w:rPr>
        <w:t xml:space="preserve">cel, </w:t>
      </w:r>
      <w:r>
        <w:rPr>
          <w:rFonts w:asciiTheme="minorHAnsi" w:hAnsiTheme="minorHAnsi"/>
          <w:sz w:val="22"/>
          <w:szCs w:val="22"/>
        </w:rPr>
        <w:t xml:space="preserve">1 </w:t>
      </w:r>
      <w:r w:rsidRPr="00ED735D">
        <w:rPr>
          <w:rFonts w:asciiTheme="minorHAnsi" w:hAnsiTheme="minorHAnsi"/>
          <w:sz w:val="22"/>
          <w:szCs w:val="22"/>
        </w:rPr>
        <w:t xml:space="preserve">kierunek interwencji i, </w:t>
      </w:r>
      <w:r>
        <w:rPr>
          <w:rFonts w:asciiTheme="minorHAnsi" w:hAnsiTheme="minorHAnsi"/>
          <w:sz w:val="22"/>
          <w:szCs w:val="22"/>
        </w:rPr>
        <w:t>6</w:t>
      </w:r>
      <w:r w:rsidRPr="00ED735D">
        <w:rPr>
          <w:rFonts w:asciiTheme="minorHAnsi" w:hAnsiTheme="minorHAnsi"/>
          <w:sz w:val="22"/>
          <w:szCs w:val="22"/>
        </w:rPr>
        <w:t xml:space="preserve"> zada</w:t>
      </w:r>
      <w:r>
        <w:rPr>
          <w:rFonts w:asciiTheme="minorHAnsi" w:hAnsiTheme="minorHAnsi"/>
          <w:sz w:val="22"/>
          <w:szCs w:val="22"/>
        </w:rPr>
        <w:t>ń</w:t>
      </w:r>
      <w:r w:rsidRPr="00ED735D">
        <w:rPr>
          <w:rFonts w:asciiTheme="minorHAnsi" w:hAnsiTheme="minorHAnsi"/>
          <w:sz w:val="22"/>
          <w:szCs w:val="22"/>
        </w:rPr>
        <w:t>,</w:t>
      </w:r>
    </w:p>
    <w:p w:rsidR="00DB20A3" w:rsidRPr="00ED735D" w:rsidRDefault="00DB20A3" w:rsidP="00DB20A3">
      <w:pPr>
        <w:numPr>
          <w:ilvl w:val="0"/>
          <w:numId w:val="27"/>
        </w:numPr>
        <w:contextualSpacing/>
        <w:jc w:val="both"/>
        <w:rPr>
          <w:rFonts w:asciiTheme="minorHAnsi" w:hAnsiTheme="minorHAnsi"/>
          <w:sz w:val="22"/>
          <w:szCs w:val="22"/>
        </w:rPr>
      </w:pPr>
      <w:r w:rsidRPr="00ED735D">
        <w:rPr>
          <w:rFonts w:asciiTheme="minorHAnsi" w:hAnsiTheme="minorHAnsi"/>
          <w:sz w:val="22"/>
          <w:szCs w:val="22"/>
        </w:rPr>
        <w:t xml:space="preserve">dla obszaru: Edukacja ekologiczna – </w:t>
      </w:r>
      <w:r>
        <w:rPr>
          <w:rFonts w:asciiTheme="minorHAnsi" w:hAnsiTheme="minorHAnsi"/>
          <w:sz w:val="22"/>
          <w:szCs w:val="22"/>
        </w:rPr>
        <w:t xml:space="preserve">1 </w:t>
      </w:r>
      <w:r w:rsidRPr="00ED735D">
        <w:rPr>
          <w:rFonts w:asciiTheme="minorHAnsi" w:hAnsiTheme="minorHAnsi"/>
          <w:sz w:val="22"/>
          <w:szCs w:val="22"/>
        </w:rPr>
        <w:t xml:space="preserve">cel,  </w:t>
      </w:r>
      <w:r>
        <w:rPr>
          <w:rFonts w:asciiTheme="minorHAnsi" w:hAnsiTheme="minorHAnsi"/>
          <w:sz w:val="22"/>
          <w:szCs w:val="22"/>
        </w:rPr>
        <w:t xml:space="preserve">1 </w:t>
      </w:r>
      <w:r w:rsidRPr="00ED735D">
        <w:rPr>
          <w:rFonts w:asciiTheme="minorHAnsi" w:hAnsiTheme="minorHAnsi"/>
          <w:sz w:val="22"/>
          <w:szCs w:val="22"/>
        </w:rPr>
        <w:t xml:space="preserve">kierunek interwencji i </w:t>
      </w:r>
      <w:r>
        <w:rPr>
          <w:rFonts w:asciiTheme="minorHAnsi" w:hAnsiTheme="minorHAnsi"/>
          <w:sz w:val="22"/>
          <w:szCs w:val="22"/>
        </w:rPr>
        <w:t>9</w:t>
      </w:r>
      <w:r w:rsidRPr="00ED735D">
        <w:rPr>
          <w:rFonts w:asciiTheme="minorHAnsi" w:hAnsiTheme="minorHAnsi"/>
          <w:sz w:val="22"/>
          <w:szCs w:val="22"/>
        </w:rPr>
        <w:t xml:space="preserve"> zadań.</w:t>
      </w:r>
    </w:p>
    <w:p w:rsidR="00DB20A3" w:rsidRPr="00ED735D" w:rsidRDefault="00DB20A3" w:rsidP="00DB20A3">
      <w:pPr>
        <w:jc w:val="both"/>
        <w:rPr>
          <w:rFonts w:asciiTheme="minorHAnsi" w:hAnsiTheme="minorHAnsi"/>
          <w:sz w:val="22"/>
          <w:szCs w:val="22"/>
        </w:rPr>
      </w:pPr>
    </w:p>
    <w:p w:rsidR="00DB20A3" w:rsidRPr="00ED735D" w:rsidRDefault="00DB20A3" w:rsidP="00DB20A3">
      <w:pPr>
        <w:jc w:val="both"/>
        <w:rPr>
          <w:rFonts w:asciiTheme="minorHAnsi" w:hAnsiTheme="minorHAnsi"/>
          <w:sz w:val="22"/>
          <w:szCs w:val="22"/>
        </w:rPr>
      </w:pPr>
      <w:r w:rsidRPr="00ED735D">
        <w:rPr>
          <w:rFonts w:asciiTheme="minorHAnsi" w:hAnsiTheme="minorHAnsi"/>
          <w:sz w:val="22"/>
          <w:szCs w:val="22"/>
        </w:rPr>
        <w:t xml:space="preserve">Łącznie, wyznaczono celów, kierunków interwencji oraz zadań. </w:t>
      </w:r>
    </w:p>
    <w:p w:rsidR="00DB20A3" w:rsidRPr="00ED735D" w:rsidRDefault="00DB20A3" w:rsidP="00DB20A3">
      <w:pPr>
        <w:jc w:val="both"/>
        <w:rPr>
          <w:rFonts w:asciiTheme="minorHAnsi" w:hAnsiTheme="minorHAnsi"/>
          <w:sz w:val="22"/>
          <w:szCs w:val="22"/>
        </w:rPr>
      </w:pPr>
    </w:p>
    <w:p w:rsidR="00DB20A3" w:rsidRPr="00ED735D" w:rsidRDefault="00DB20A3" w:rsidP="00DB20A3">
      <w:pPr>
        <w:jc w:val="both"/>
        <w:rPr>
          <w:rFonts w:asciiTheme="minorHAnsi" w:hAnsiTheme="minorHAnsi"/>
          <w:sz w:val="22"/>
          <w:szCs w:val="22"/>
        </w:rPr>
      </w:pPr>
      <w:r w:rsidRPr="00ED735D">
        <w:rPr>
          <w:rFonts w:asciiTheme="minorHAnsi" w:hAnsiTheme="minorHAnsi"/>
          <w:sz w:val="22"/>
          <w:szCs w:val="22"/>
        </w:rPr>
        <w:lastRenderedPageBreak/>
        <w:t xml:space="preserve">Największym ryzykiem dla realizacji zaplanowanych w harmonogramie zadań jest brak środków finansowych oraz brak kadry. </w:t>
      </w:r>
    </w:p>
    <w:p w:rsidR="00DB20A3" w:rsidRPr="00ED735D" w:rsidRDefault="00DB20A3" w:rsidP="00DB20A3">
      <w:pPr>
        <w:jc w:val="both"/>
        <w:rPr>
          <w:rFonts w:asciiTheme="minorHAnsi" w:hAnsiTheme="minorHAnsi"/>
          <w:sz w:val="22"/>
          <w:szCs w:val="22"/>
        </w:rPr>
      </w:pPr>
    </w:p>
    <w:p w:rsidR="00DB20A3" w:rsidRPr="00ED735D" w:rsidRDefault="00DB20A3" w:rsidP="00DB20A3">
      <w:pPr>
        <w:jc w:val="both"/>
        <w:rPr>
          <w:rFonts w:asciiTheme="minorHAnsi" w:hAnsiTheme="minorHAnsi"/>
          <w:sz w:val="22"/>
          <w:szCs w:val="22"/>
        </w:rPr>
      </w:pPr>
      <w:r w:rsidRPr="00ED735D">
        <w:rPr>
          <w:rFonts w:asciiTheme="minorHAnsi" w:hAnsiTheme="minorHAnsi"/>
          <w:sz w:val="22"/>
          <w:szCs w:val="22"/>
        </w:rPr>
        <w:t>W Programie zaproponowano system realizacji Programu ochrony środowiska, ze wskazaniem głównych ról i realizatorów. Wyznaczono wskaźniki monitoringu, przydatne podczas wykonywania dwuletnich raportów z realizacji Programu. Wskazano główne instrumenty pomocne w realizacji strategii ochrony środowiska.</w:t>
      </w:r>
    </w:p>
    <w:p w:rsidR="00DC7E49" w:rsidRPr="00001CB6" w:rsidRDefault="00DC7E49" w:rsidP="00001CB6"/>
    <w:p w:rsidR="00001CB6" w:rsidRPr="00DC7E49" w:rsidRDefault="00001CB6" w:rsidP="00DC7E49">
      <w:pPr>
        <w:rPr>
          <w:rFonts w:asciiTheme="minorHAnsi" w:hAnsiTheme="minorHAnsi"/>
          <w:b/>
          <w:caps/>
          <w:sz w:val="28"/>
          <w:szCs w:val="28"/>
          <w:lang w:eastAsia="ar-SA"/>
        </w:rPr>
      </w:pPr>
    </w:p>
    <w:p w:rsidR="00E31CD2" w:rsidRPr="00695B60" w:rsidRDefault="00DC7E49" w:rsidP="00001CB6">
      <w:pPr>
        <w:pStyle w:val="PrognozaPOS1"/>
      </w:pPr>
      <w:hyperlink w:anchor="_Toc155551359" w:history="1">
        <w:bookmarkStart w:id="170" w:name="_Toc488618539"/>
        <w:r w:rsidR="00E31CD2" w:rsidRPr="00695B60">
          <w:rPr>
            <w:rStyle w:val="Hipercze"/>
            <w:color w:val="auto"/>
            <w:szCs w:val="22"/>
            <w:u w:val="none"/>
          </w:rPr>
          <w:t>1</w:t>
        </w:r>
        <w:r w:rsidR="00001CB6">
          <w:rPr>
            <w:rStyle w:val="Hipercze"/>
            <w:color w:val="auto"/>
            <w:szCs w:val="22"/>
            <w:u w:val="none"/>
          </w:rPr>
          <w:t>2</w:t>
        </w:r>
        <w:r w:rsidR="00E31CD2" w:rsidRPr="00695B60">
          <w:rPr>
            <w:rStyle w:val="Hipercze"/>
            <w:color w:val="auto"/>
            <w:szCs w:val="22"/>
            <w:u w:val="none"/>
          </w:rPr>
          <w:t xml:space="preserve">. </w:t>
        </w:r>
        <w:r w:rsidR="00E31CD2" w:rsidRPr="00001CB6">
          <w:rPr>
            <w:rStyle w:val="Hipercze"/>
            <w:color w:val="auto"/>
            <w:u w:val="none"/>
          </w:rPr>
          <w:t>Spis</w:t>
        </w:r>
        <w:r w:rsidR="00E31CD2">
          <w:rPr>
            <w:rStyle w:val="Hipercze"/>
            <w:color w:val="auto"/>
            <w:szCs w:val="22"/>
            <w:u w:val="none"/>
          </w:rPr>
          <w:t xml:space="preserve"> tabel</w:t>
        </w:r>
        <w:bookmarkEnd w:id="170"/>
        <w:r w:rsidR="00E31CD2" w:rsidRPr="00695B60">
          <w:rPr>
            <w:webHidden/>
          </w:rPr>
          <w:tab/>
        </w:r>
      </w:hyperlink>
    </w:p>
    <w:p w:rsidR="00E31CD2" w:rsidRDefault="00E31CD2" w:rsidP="00E315CF">
      <w:pPr>
        <w:jc w:val="center"/>
        <w:rPr>
          <w:rFonts w:asciiTheme="minorHAnsi" w:hAnsiTheme="minorHAnsi"/>
          <w:sz w:val="22"/>
          <w:szCs w:val="22"/>
          <w:lang w:eastAsia="ar-SA"/>
        </w:rPr>
      </w:pPr>
    </w:p>
    <w:p w:rsidR="00AA455F" w:rsidRPr="00AA455F" w:rsidRDefault="005B1000">
      <w:pPr>
        <w:pStyle w:val="Spisilustracji"/>
        <w:tabs>
          <w:tab w:val="right" w:leader="dot" w:pos="9062"/>
        </w:tabs>
        <w:rPr>
          <w:rFonts w:asciiTheme="minorHAnsi" w:eastAsiaTheme="minorEastAsia" w:hAnsiTheme="minorHAnsi" w:cstheme="minorBidi"/>
          <w:noProof/>
          <w:sz w:val="22"/>
          <w:szCs w:val="22"/>
        </w:rPr>
      </w:pPr>
      <w:r w:rsidRPr="00AA455F">
        <w:rPr>
          <w:rFonts w:asciiTheme="minorHAnsi" w:hAnsiTheme="minorHAnsi"/>
          <w:sz w:val="22"/>
          <w:szCs w:val="22"/>
          <w:lang w:eastAsia="ar-SA"/>
        </w:rPr>
        <w:fldChar w:fldCharType="begin"/>
      </w:r>
      <w:r w:rsidR="001F185D" w:rsidRPr="00AA455F">
        <w:rPr>
          <w:rFonts w:asciiTheme="minorHAnsi" w:hAnsiTheme="minorHAnsi"/>
          <w:sz w:val="22"/>
          <w:szCs w:val="22"/>
          <w:lang w:eastAsia="ar-SA"/>
        </w:rPr>
        <w:instrText xml:space="preserve"> TOC \h \z \c "Tabela" </w:instrText>
      </w:r>
      <w:r w:rsidRPr="00AA455F">
        <w:rPr>
          <w:rFonts w:asciiTheme="minorHAnsi" w:hAnsiTheme="minorHAnsi"/>
          <w:sz w:val="22"/>
          <w:szCs w:val="22"/>
          <w:lang w:eastAsia="ar-SA"/>
        </w:rPr>
        <w:fldChar w:fldCharType="separate"/>
      </w:r>
      <w:hyperlink w:anchor="_Toc487402621" w:history="1">
        <w:r w:rsidR="00AA455F" w:rsidRPr="00AA455F">
          <w:rPr>
            <w:rStyle w:val="Hipercze"/>
            <w:rFonts w:asciiTheme="minorHAnsi" w:hAnsiTheme="minorHAnsi"/>
            <w:noProof/>
            <w:sz w:val="22"/>
            <w:szCs w:val="22"/>
          </w:rPr>
          <w:t>Tabela 1. Cele ochrony środowiska do 2024 roku na terenie gminy Zwoleń</w:t>
        </w:r>
        <w:r w:rsidR="00AA455F" w:rsidRPr="00AA455F">
          <w:rPr>
            <w:rFonts w:asciiTheme="minorHAnsi" w:hAnsiTheme="minorHAnsi"/>
            <w:noProof/>
            <w:webHidden/>
            <w:sz w:val="22"/>
            <w:szCs w:val="22"/>
          </w:rPr>
          <w:tab/>
        </w:r>
        <w:r w:rsidR="00AA455F" w:rsidRPr="00AA455F">
          <w:rPr>
            <w:rFonts w:asciiTheme="minorHAnsi" w:hAnsiTheme="minorHAnsi"/>
            <w:noProof/>
            <w:webHidden/>
            <w:sz w:val="22"/>
            <w:szCs w:val="22"/>
          </w:rPr>
          <w:fldChar w:fldCharType="begin"/>
        </w:r>
        <w:r w:rsidR="00AA455F" w:rsidRPr="00AA455F">
          <w:rPr>
            <w:rFonts w:asciiTheme="minorHAnsi" w:hAnsiTheme="minorHAnsi"/>
            <w:noProof/>
            <w:webHidden/>
            <w:sz w:val="22"/>
            <w:szCs w:val="22"/>
          </w:rPr>
          <w:instrText xml:space="preserve"> PAGEREF _Toc487402621 \h </w:instrText>
        </w:r>
        <w:r w:rsidR="00AA455F" w:rsidRPr="00AA455F">
          <w:rPr>
            <w:rFonts w:asciiTheme="minorHAnsi" w:hAnsiTheme="minorHAnsi"/>
            <w:noProof/>
            <w:webHidden/>
            <w:sz w:val="22"/>
            <w:szCs w:val="22"/>
          </w:rPr>
        </w:r>
        <w:r w:rsidR="00AA455F" w:rsidRPr="00AA455F">
          <w:rPr>
            <w:rFonts w:asciiTheme="minorHAnsi" w:hAnsiTheme="minorHAnsi"/>
            <w:noProof/>
            <w:webHidden/>
            <w:sz w:val="22"/>
            <w:szCs w:val="22"/>
          </w:rPr>
          <w:fldChar w:fldCharType="separate"/>
        </w:r>
        <w:r w:rsidR="00A835D9">
          <w:rPr>
            <w:rFonts w:asciiTheme="minorHAnsi" w:hAnsiTheme="minorHAnsi"/>
            <w:noProof/>
            <w:webHidden/>
            <w:sz w:val="22"/>
            <w:szCs w:val="22"/>
          </w:rPr>
          <w:t>9</w:t>
        </w:r>
        <w:r w:rsidR="00AA455F" w:rsidRPr="00AA455F">
          <w:rPr>
            <w:rFonts w:asciiTheme="minorHAnsi" w:hAnsiTheme="minorHAnsi"/>
            <w:noProof/>
            <w:webHidden/>
            <w:sz w:val="22"/>
            <w:szCs w:val="22"/>
          </w:rPr>
          <w:fldChar w:fldCharType="end"/>
        </w:r>
      </w:hyperlink>
    </w:p>
    <w:p w:rsidR="00AA455F" w:rsidRPr="00AA455F" w:rsidRDefault="00DC7E49">
      <w:pPr>
        <w:pStyle w:val="Spisilustracji"/>
        <w:tabs>
          <w:tab w:val="right" w:leader="dot" w:pos="9062"/>
        </w:tabs>
        <w:rPr>
          <w:rFonts w:asciiTheme="minorHAnsi" w:eastAsiaTheme="minorEastAsia" w:hAnsiTheme="minorHAnsi" w:cstheme="minorBidi"/>
          <w:noProof/>
          <w:sz w:val="22"/>
          <w:szCs w:val="22"/>
        </w:rPr>
      </w:pPr>
      <w:hyperlink w:anchor="_Toc487402622" w:history="1">
        <w:r w:rsidR="00AA455F" w:rsidRPr="00AA455F">
          <w:rPr>
            <w:rStyle w:val="Hipercze"/>
            <w:rFonts w:asciiTheme="minorHAnsi" w:hAnsiTheme="minorHAnsi"/>
            <w:noProof/>
            <w:sz w:val="22"/>
            <w:szCs w:val="22"/>
          </w:rPr>
          <w:t xml:space="preserve">Tabela 2. Informacje zawarte w prognozach oddziaływania na środowisko sporządzonych dla innych, przyjętych już, dokumentów powiązanych z projektem </w:t>
        </w:r>
        <w:r w:rsidR="00AA455F" w:rsidRPr="00AA455F">
          <w:rPr>
            <w:rStyle w:val="Hipercze"/>
            <w:rFonts w:asciiTheme="minorHAnsi" w:hAnsiTheme="minorHAnsi"/>
            <w:i/>
            <w:noProof/>
            <w:sz w:val="22"/>
            <w:szCs w:val="22"/>
          </w:rPr>
          <w:t>Programu ochrony środowiska dla gminy Zwoleń na lata 2017-2020 z perspektywą do 2024 r.</w:t>
        </w:r>
        <w:r w:rsidR="00AA455F" w:rsidRPr="00AA455F">
          <w:rPr>
            <w:rFonts w:asciiTheme="minorHAnsi" w:hAnsiTheme="minorHAnsi"/>
            <w:noProof/>
            <w:webHidden/>
            <w:sz w:val="22"/>
            <w:szCs w:val="22"/>
          </w:rPr>
          <w:tab/>
        </w:r>
        <w:r w:rsidR="00AA455F" w:rsidRPr="00AA455F">
          <w:rPr>
            <w:rFonts w:asciiTheme="minorHAnsi" w:hAnsiTheme="minorHAnsi"/>
            <w:noProof/>
            <w:webHidden/>
            <w:sz w:val="22"/>
            <w:szCs w:val="22"/>
          </w:rPr>
          <w:fldChar w:fldCharType="begin"/>
        </w:r>
        <w:r w:rsidR="00AA455F" w:rsidRPr="00AA455F">
          <w:rPr>
            <w:rFonts w:asciiTheme="minorHAnsi" w:hAnsiTheme="minorHAnsi"/>
            <w:noProof/>
            <w:webHidden/>
            <w:sz w:val="22"/>
            <w:szCs w:val="22"/>
          </w:rPr>
          <w:instrText xml:space="preserve"> PAGEREF _Toc487402622 \h </w:instrText>
        </w:r>
        <w:r w:rsidR="00AA455F" w:rsidRPr="00AA455F">
          <w:rPr>
            <w:rFonts w:asciiTheme="minorHAnsi" w:hAnsiTheme="minorHAnsi"/>
            <w:noProof/>
            <w:webHidden/>
            <w:sz w:val="22"/>
            <w:szCs w:val="22"/>
          </w:rPr>
        </w:r>
        <w:r w:rsidR="00AA455F" w:rsidRPr="00AA455F">
          <w:rPr>
            <w:rFonts w:asciiTheme="minorHAnsi" w:hAnsiTheme="minorHAnsi"/>
            <w:noProof/>
            <w:webHidden/>
            <w:sz w:val="22"/>
            <w:szCs w:val="22"/>
          </w:rPr>
          <w:fldChar w:fldCharType="separate"/>
        </w:r>
        <w:r w:rsidR="00A835D9">
          <w:rPr>
            <w:rFonts w:asciiTheme="minorHAnsi" w:hAnsiTheme="minorHAnsi"/>
            <w:noProof/>
            <w:webHidden/>
            <w:sz w:val="22"/>
            <w:szCs w:val="22"/>
          </w:rPr>
          <w:t>19</w:t>
        </w:r>
        <w:r w:rsidR="00AA455F" w:rsidRPr="00AA455F">
          <w:rPr>
            <w:rFonts w:asciiTheme="minorHAnsi" w:hAnsiTheme="minorHAnsi"/>
            <w:noProof/>
            <w:webHidden/>
            <w:sz w:val="22"/>
            <w:szCs w:val="22"/>
          </w:rPr>
          <w:fldChar w:fldCharType="end"/>
        </w:r>
      </w:hyperlink>
    </w:p>
    <w:p w:rsidR="00AA455F" w:rsidRPr="00AA455F" w:rsidRDefault="00DC7E49">
      <w:pPr>
        <w:pStyle w:val="Spisilustracji"/>
        <w:tabs>
          <w:tab w:val="right" w:leader="dot" w:pos="9062"/>
        </w:tabs>
        <w:rPr>
          <w:rFonts w:asciiTheme="minorHAnsi" w:eastAsiaTheme="minorEastAsia" w:hAnsiTheme="minorHAnsi" w:cstheme="minorBidi"/>
          <w:noProof/>
          <w:sz w:val="22"/>
          <w:szCs w:val="22"/>
        </w:rPr>
      </w:pPr>
      <w:hyperlink w:anchor="_Toc487402623" w:history="1">
        <w:r w:rsidR="00AA455F" w:rsidRPr="00AA455F">
          <w:rPr>
            <w:rStyle w:val="Hipercze"/>
            <w:rFonts w:asciiTheme="minorHAnsi" w:hAnsiTheme="minorHAnsi"/>
            <w:noProof/>
            <w:sz w:val="22"/>
            <w:szCs w:val="22"/>
          </w:rPr>
          <w:t>Tabela 14. Jakość powierzchniowych wód płynących w JCW na terenie gminy Zwoleń w latach 2015 - 2016</w:t>
        </w:r>
        <w:r w:rsidR="00AA455F" w:rsidRPr="00AA455F">
          <w:rPr>
            <w:rFonts w:asciiTheme="minorHAnsi" w:hAnsiTheme="minorHAnsi"/>
            <w:noProof/>
            <w:webHidden/>
            <w:sz w:val="22"/>
            <w:szCs w:val="22"/>
          </w:rPr>
          <w:tab/>
        </w:r>
        <w:r w:rsidR="00AA455F" w:rsidRPr="00AA455F">
          <w:rPr>
            <w:rFonts w:asciiTheme="minorHAnsi" w:hAnsiTheme="minorHAnsi"/>
            <w:noProof/>
            <w:webHidden/>
            <w:sz w:val="22"/>
            <w:szCs w:val="22"/>
          </w:rPr>
          <w:fldChar w:fldCharType="begin"/>
        </w:r>
        <w:r w:rsidR="00AA455F" w:rsidRPr="00AA455F">
          <w:rPr>
            <w:rFonts w:asciiTheme="minorHAnsi" w:hAnsiTheme="minorHAnsi"/>
            <w:noProof/>
            <w:webHidden/>
            <w:sz w:val="22"/>
            <w:szCs w:val="22"/>
          </w:rPr>
          <w:instrText xml:space="preserve"> PAGEREF _Toc487402623 \h </w:instrText>
        </w:r>
        <w:r w:rsidR="00AA455F" w:rsidRPr="00AA455F">
          <w:rPr>
            <w:rFonts w:asciiTheme="minorHAnsi" w:hAnsiTheme="minorHAnsi"/>
            <w:noProof/>
            <w:webHidden/>
            <w:sz w:val="22"/>
            <w:szCs w:val="22"/>
          </w:rPr>
        </w:r>
        <w:r w:rsidR="00AA455F" w:rsidRPr="00AA455F">
          <w:rPr>
            <w:rFonts w:asciiTheme="minorHAnsi" w:hAnsiTheme="minorHAnsi"/>
            <w:noProof/>
            <w:webHidden/>
            <w:sz w:val="22"/>
            <w:szCs w:val="22"/>
          </w:rPr>
          <w:fldChar w:fldCharType="separate"/>
        </w:r>
        <w:r w:rsidR="00A835D9">
          <w:rPr>
            <w:rFonts w:asciiTheme="minorHAnsi" w:hAnsiTheme="minorHAnsi"/>
            <w:noProof/>
            <w:webHidden/>
            <w:sz w:val="22"/>
            <w:szCs w:val="22"/>
          </w:rPr>
          <w:t>32</w:t>
        </w:r>
        <w:r w:rsidR="00AA455F" w:rsidRPr="00AA455F">
          <w:rPr>
            <w:rFonts w:asciiTheme="minorHAnsi" w:hAnsiTheme="minorHAnsi"/>
            <w:noProof/>
            <w:webHidden/>
            <w:sz w:val="22"/>
            <w:szCs w:val="22"/>
          </w:rPr>
          <w:fldChar w:fldCharType="end"/>
        </w:r>
      </w:hyperlink>
    </w:p>
    <w:p w:rsidR="00AA455F" w:rsidRPr="00AA455F" w:rsidRDefault="00DC7E49">
      <w:pPr>
        <w:pStyle w:val="Spisilustracji"/>
        <w:tabs>
          <w:tab w:val="right" w:leader="dot" w:pos="9062"/>
        </w:tabs>
        <w:rPr>
          <w:rFonts w:asciiTheme="minorHAnsi" w:eastAsiaTheme="minorEastAsia" w:hAnsiTheme="minorHAnsi" w:cstheme="minorBidi"/>
          <w:noProof/>
          <w:sz w:val="22"/>
          <w:szCs w:val="22"/>
        </w:rPr>
      </w:pPr>
      <w:hyperlink w:anchor="_Toc487402624" w:history="1">
        <w:r w:rsidR="00AA455F" w:rsidRPr="00AA455F">
          <w:rPr>
            <w:rStyle w:val="Hipercze"/>
            <w:rFonts w:asciiTheme="minorHAnsi" w:hAnsiTheme="minorHAnsi"/>
            <w:noProof/>
            <w:sz w:val="22"/>
            <w:szCs w:val="22"/>
          </w:rPr>
          <w:t>Tabela 15. Charakterystyka GZWP nr 405 Niecka Radomska</w:t>
        </w:r>
        <w:r w:rsidR="00AA455F" w:rsidRPr="00AA455F">
          <w:rPr>
            <w:rFonts w:asciiTheme="minorHAnsi" w:hAnsiTheme="minorHAnsi"/>
            <w:noProof/>
            <w:webHidden/>
            <w:sz w:val="22"/>
            <w:szCs w:val="22"/>
          </w:rPr>
          <w:tab/>
        </w:r>
        <w:r w:rsidR="00AA455F" w:rsidRPr="00AA455F">
          <w:rPr>
            <w:rFonts w:asciiTheme="minorHAnsi" w:hAnsiTheme="minorHAnsi"/>
            <w:noProof/>
            <w:webHidden/>
            <w:sz w:val="22"/>
            <w:szCs w:val="22"/>
          </w:rPr>
          <w:fldChar w:fldCharType="begin"/>
        </w:r>
        <w:r w:rsidR="00AA455F" w:rsidRPr="00AA455F">
          <w:rPr>
            <w:rFonts w:asciiTheme="minorHAnsi" w:hAnsiTheme="minorHAnsi"/>
            <w:noProof/>
            <w:webHidden/>
            <w:sz w:val="22"/>
            <w:szCs w:val="22"/>
          </w:rPr>
          <w:instrText xml:space="preserve"> PAGEREF _Toc487402624 \h </w:instrText>
        </w:r>
        <w:r w:rsidR="00AA455F" w:rsidRPr="00AA455F">
          <w:rPr>
            <w:rFonts w:asciiTheme="minorHAnsi" w:hAnsiTheme="minorHAnsi"/>
            <w:noProof/>
            <w:webHidden/>
            <w:sz w:val="22"/>
            <w:szCs w:val="22"/>
          </w:rPr>
        </w:r>
        <w:r w:rsidR="00AA455F" w:rsidRPr="00AA455F">
          <w:rPr>
            <w:rFonts w:asciiTheme="minorHAnsi" w:hAnsiTheme="minorHAnsi"/>
            <w:noProof/>
            <w:webHidden/>
            <w:sz w:val="22"/>
            <w:szCs w:val="22"/>
          </w:rPr>
          <w:fldChar w:fldCharType="separate"/>
        </w:r>
        <w:r w:rsidR="00A835D9">
          <w:rPr>
            <w:rFonts w:asciiTheme="minorHAnsi" w:hAnsiTheme="minorHAnsi"/>
            <w:noProof/>
            <w:webHidden/>
            <w:sz w:val="22"/>
            <w:szCs w:val="22"/>
          </w:rPr>
          <w:t>34</w:t>
        </w:r>
        <w:r w:rsidR="00AA455F" w:rsidRPr="00AA455F">
          <w:rPr>
            <w:rFonts w:asciiTheme="minorHAnsi" w:hAnsiTheme="minorHAnsi"/>
            <w:noProof/>
            <w:webHidden/>
            <w:sz w:val="22"/>
            <w:szCs w:val="22"/>
          </w:rPr>
          <w:fldChar w:fldCharType="end"/>
        </w:r>
      </w:hyperlink>
    </w:p>
    <w:p w:rsidR="00AA455F" w:rsidRPr="00AA455F" w:rsidRDefault="00DC7E49">
      <w:pPr>
        <w:pStyle w:val="Spisilustracji"/>
        <w:tabs>
          <w:tab w:val="right" w:leader="dot" w:pos="9062"/>
        </w:tabs>
        <w:rPr>
          <w:rFonts w:asciiTheme="minorHAnsi" w:eastAsiaTheme="minorEastAsia" w:hAnsiTheme="minorHAnsi" w:cstheme="minorBidi"/>
          <w:noProof/>
          <w:sz w:val="22"/>
          <w:szCs w:val="22"/>
        </w:rPr>
      </w:pPr>
      <w:hyperlink w:anchor="_Toc487402625" w:history="1">
        <w:r w:rsidR="00AA455F" w:rsidRPr="00AA455F">
          <w:rPr>
            <w:rStyle w:val="Hipercze"/>
            <w:rFonts w:asciiTheme="minorHAnsi" w:hAnsiTheme="minorHAnsi"/>
            <w:noProof/>
            <w:sz w:val="22"/>
            <w:szCs w:val="22"/>
          </w:rPr>
          <w:t>Tabela 3. Klasyfikacja strefy mazowieckiej dla zanieczyszczeń mających określone poziomy dopuszczalne – kryterium ochrona zdrowia</w:t>
        </w:r>
        <w:r w:rsidR="00AA455F" w:rsidRPr="00AA455F">
          <w:rPr>
            <w:rFonts w:asciiTheme="minorHAnsi" w:hAnsiTheme="minorHAnsi"/>
            <w:noProof/>
            <w:webHidden/>
            <w:sz w:val="22"/>
            <w:szCs w:val="22"/>
          </w:rPr>
          <w:tab/>
        </w:r>
        <w:r w:rsidR="00AA455F" w:rsidRPr="00AA455F">
          <w:rPr>
            <w:rFonts w:asciiTheme="minorHAnsi" w:hAnsiTheme="minorHAnsi"/>
            <w:noProof/>
            <w:webHidden/>
            <w:sz w:val="22"/>
            <w:szCs w:val="22"/>
          </w:rPr>
          <w:fldChar w:fldCharType="begin"/>
        </w:r>
        <w:r w:rsidR="00AA455F" w:rsidRPr="00AA455F">
          <w:rPr>
            <w:rFonts w:asciiTheme="minorHAnsi" w:hAnsiTheme="minorHAnsi"/>
            <w:noProof/>
            <w:webHidden/>
            <w:sz w:val="22"/>
            <w:szCs w:val="22"/>
          </w:rPr>
          <w:instrText xml:space="preserve"> PAGEREF _Toc487402625 \h </w:instrText>
        </w:r>
        <w:r w:rsidR="00AA455F" w:rsidRPr="00AA455F">
          <w:rPr>
            <w:rFonts w:asciiTheme="minorHAnsi" w:hAnsiTheme="minorHAnsi"/>
            <w:noProof/>
            <w:webHidden/>
            <w:sz w:val="22"/>
            <w:szCs w:val="22"/>
          </w:rPr>
        </w:r>
        <w:r w:rsidR="00AA455F" w:rsidRPr="00AA455F">
          <w:rPr>
            <w:rFonts w:asciiTheme="minorHAnsi" w:hAnsiTheme="minorHAnsi"/>
            <w:noProof/>
            <w:webHidden/>
            <w:sz w:val="22"/>
            <w:szCs w:val="22"/>
          </w:rPr>
          <w:fldChar w:fldCharType="separate"/>
        </w:r>
        <w:r w:rsidR="00A835D9">
          <w:rPr>
            <w:rFonts w:asciiTheme="minorHAnsi" w:hAnsiTheme="minorHAnsi"/>
            <w:noProof/>
            <w:webHidden/>
            <w:sz w:val="22"/>
            <w:szCs w:val="22"/>
          </w:rPr>
          <w:t>35</w:t>
        </w:r>
        <w:r w:rsidR="00AA455F" w:rsidRPr="00AA455F">
          <w:rPr>
            <w:rFonts w:asciiTheme="minorHAnsi" w:hAnsiTheme="minorHAnsi"/>
            <w:noProof/>
            <w:webHidden/>
            <w:sz w:val="22"/>
            <w:szCs w:val="22"/>
          </w:rPr>
          <w:fldChar w:fldCharType="end"/>
        </w:r>
      </w:hyperlink>
    </w:p>
    <w:p w:rsidR="00AA455F" w:rsidRPr="00AA455F" w:rsidRDefault="00DC7E49">
      <w:pPr>
        <w:pStyle w:val="Spisilustracji"/>
        <w:tabs>
          <w:tab w:val="right" w:leader="dot" w:pos="9062"/>
        </w:tabs>
        <w:rPr>
          <w:rFonts w:asciiTheme="minorHAnsi" w:eastAsiaTheme="minorEastAsia" w:hAnsiTheme="minorHAnsi" w:cstheme="minorBidi"/>
          <w:noProof/>
          <w:sz w:val="22"/>
          <w:szCs w:val="22"/>
        </w:rPr>
      </w:pPr>
      <w:hyperlink w:anchor="_Toc487402626" w:history="1">
        <w:r w:rsidR="00AA455F" w:rsidRPr="00AA455F">
          <w:rPr>
            <w:rStyle w:val="Hipercze"/>
            <w:rFonts w:asciiTheme="minorHAnsi" w:hAnsiTheme="minorHAnsi"/>
            <w:noProof/>
            <w:sz w:val="22"/>
            <w:szCs w:val="22"/>
          </w:rPr>
          <w:t>Tabela 4. Klasyfikacja strefy mazowieckiej dla zanieczyszczeń mających określone poziomy docelowe – kryterium ochrona zdrowia</w:t>
        </w:r>
        <w:r w:rsidR="00AA455F" w:rsidRPr="00AA455F">
          <w:rPr>
            <w:rFonts w:asciiTheme="minorHAnsi" w:hAnsiTheme="minorHAnsi"/>
            <w:noProof/>
            <w:webHidden/>
            <w:sz w:val="22"/>
            <w:szCs w:val="22"/>
          </w:rPr>
          <w:tab/>
        </w:r>
        <w:r w:rsidR="00AA455F" w:rsidRPr="00AA455F">
          <w:rPr>
            <w:rFonts w:asciiTheme="minorHAnsi" w:hAnsiTheme="minorHAnsi"/>
            <w:noProof/>
            <w:webHidden/>
            <w:sz w:val="22"/>
            <w:szCs w:val="22"/>
          </w:rPr>
          <w:fldChar w:fldCharType="begin"/>
        </w:r>
        <w:r w:rsidR="00AA455F" w:rsidRPr="00AA455F">
          <w:rPr>
            <w:rFonts w:asciiTheme="minorHAnsi" w:hAnsiTheme="minorHAnsi"/>
            <w:noProof/>
            <w:webHidden/>
            <w:sz w:val="22"/>
            <w:szCs w:val="22"/>
          </w:rPr>
          <w:instrText xml:space="preserve"> PAGEREF _Toc487402626 \h </w:instrText>
        </w:r>
        <w:r w:rsidR="00AA455F" w:rsidRPr="00AA455F">
          <w:rPr>
            <w:rFonts w:asciiTheme="minorHAnsi" w:hAnsiTheme="minorHAnsi"/>
            <w:noProof/>
            <w:webHidden/>
            <w:sz w:val="22"/>
            <w:szCs w:val="22"/>
          </w:rPr>
        </w:r>
        <w:r w:rsidR="00AA455F" w:rsidRPr="00AA455F">
          <w:rPr>
            <w:rFonts w:asciiTheme="minorHAnsi" w:hAnsiTheme="minorHAnsi"/>
            <w:noProof/>
            <w:webHidden/>
            <w:sz w:val="22"/>
            <w:szCs w:val="22"/>
          </w:rPr>
          <w:fldChar w:fldCharType="separate"/>
        </w:r>
        <w:r w:rsidR="00A835D9">
          <w:rPr>
            <w:rFonts w:asciiTheme="minorHAnsi" w:hAnsiTheme="minorHAnsi"/>
            <w:noProof/>
            <w:webHidden/>
            <w:sz w:val="22"/>
            <w:szCs w:val="22"/>
          </w:rPr>
          <w:t>35</w:t>
        </w:r>
        <w:r w:rsidR="00AA455F" w:rsidRPr="00AA455F">
          <w:rPr>
            <w:rFonts w:asciiTheme="minorHAnsi" w:hAnsiTheme="minorHAnsi"/>
            <w:noProof/>
            <w:webHidden/>
            <w:sz w:val="22"/>
            <w:szCs w:val="22"/>
          </w:rPr>
          <w:fldChar w:fldCharType="end"/>
        </w:r>
      </w:hyperlink>
    </w:p>
    <w:p w:rsidR="00AA455F" w:rsidRPr="00AA455F" w:rsidRDefault="00DC7E49">
      <w:pPr>
        <w:pStyle w:val="Spisilustracji"/>
        <w:tabs>
          <w:tab w:val="right" w:leader="dot" w:pos="9062"/>
        </w:tabs>
        <w:rPr>
          <w:rFonts w:asciiTheme="minorHAnsi" w:eastAsiaTheme="minorEastAsia" w:hAnsiTheme="minorHAnsi" w:cstheme="minorBidi"/>
          <w:noProof/>
          <w:sz w:val="22"/>
          <w:szCs w:val="22"/>
        </w:rPr>
      </w:pPr>
      <w:hyperlink w:anchor="_Toc487402627" w:history="1">
        <w:r w:rsidR="00AA455F" w:rsidRPr="00AA455F">
          <w:rPr>
            <w:rStyle w:val="Hipercze"/>
            <w:rFonts w:asciiTheme="minorHAnsi" w:hAnsiTheme="minorHAnsi"/>
            <w:noProof/>
            <w:sz w:val="22"/>
            <w:szCs w:val="22"/>
          </w:rPr>
          <w:t>Tabela 5. Klasyfikacja strefy mazowieckiej dla zanieczyszczeń mających określone poziomy celu długoterminowego - ochrona zdrowia</w:t>
        </w:r>
        <w:r w:rsidR="00AA455F" w:rsidRPr="00AA455F">
          <w:rPr>
            <w:rFonts w:asciiTheme="minorHAnsi" w:hAnsiTheme="minorHAnsi"/>
            <w:noProof/>
            <w:webHidden/>
            <w:sz w:val="22"/>
            <w:szCs w:val="22"/>
          </w:rPr>
          <w:tab/>
        </w:r>
        <w:r w:rsidR="00AA455F" w:rsidRPr="00AA455F">
          <w:rPr>
            <w:rFonts w:asciiTheme="minorHAnsi" w:hAnsiTheme="minorHAnsi"/>
            <w:noProof/>
            <w:webHidden/>
            <w:sz w:val="22"/>
            <w:szCs w:val="22"/>
          </w:rPr>
          <w:fldChar w:fldCharType="begin"/>
        </w:r>
        <w:r w:rsidR="00AA455F" w:rsidRPr="00AA455F">
          <w:rPr>
            <w:rFonts w:asciiTheme="minorHAnsi" w:hAnsiTheme="minorHAnsi"/>
            <w:noProof/>
            <w:webHidden/>
            <w:sz w:val="22"/>
            <w:szCs w:val="22"/>
          </w:rPr>
          <w:instrText xml:space="preserve"> PAGEREF _Toc487402627 \h </w:instrText>
        </w:r>
        <w:r w:rsidR="00AA455F" w:rsidRPr="00AA455F">
          <w:rPr>
            <w:rFonts w:asciiTheme="minorHAnsi" w:hAnsiTheme="minorHAnsi"/>
            <w:noProof/>
            <w:webHidden/>
            <w:sz w:val="22"/>
            <w:szCs w:val="22"/>
          </w:rPr>
        </w:r>
        <w:r w:rsidR="00AA455F" w:rsidRPr="00AA455F">
          <w:rPr>
            <w:rFonts w:asciiTheme="minorHAnsi" w:hAnsiTheme="minorHAnsi"/>
            <w:noProof/>
            <w:webHidden/>
            <w:sz w:val="22"/>
            <w:szCs w:val="22"/>
          </w:rPr>
          <w:fldChar w:fldCharType="separate"/>
        </w:r>
        <w:r w:rsidR="00A835D9">
          <w:rPr>
            <w:rFonts w:asciiTheme="minorHAnsi" w:hAnsiTheme="minorHAnsi"/>
            <w:noProof/>
            <w:webHidden/>
            <w:sz w:val="22"/>
            <w:szCs w:val="22"/>
          </w:rPr>
          <w:t>35</w:t>
        </w:r>
        <w:r w:rsidR="00AA455F" w:rsidRPr="00AA455F">
          <w:rPr>
            <w:rFonts w:asciiTheme="minorHAnsi" w:hAnsiTheme="minorHAnsi"/>
            <w:noProof/>
            <w:webHidden/>
            <w:sz w:val="22"/>
            <w:szCs w:val="22"/>
          </w:rPr>
          <w:fldChar w:fldCharType="end"/>
        </w:r>
      </w:hyperlink>
    </w:p>
    <w:p w:rsidR="00AA455F" w:rsidRPr="00AA455F" w:rsidRDefault="00DC7E49">
      <w:pPr>
        <w:pStyle w:val="Spisilustracji"/>
        <w:tabs>
          <w:tab w:val="right" w:leader="dot" w:pos="9062"/>
        </w:tabs>
        <w:rPr>
          <w:rFonts w:asciiTheme="minorHAnsi" w:eastAsiaTheme="minorEastAsia" w:hAnsiTheme="minorHAnsi" w:cstheme="minorBidi"/>
          <w:noProof/>
          <w:sz w:val="22"/>
          <w:szCs w:val="22"/>
        </w:rPr>
      </w:pPr>
      <w:hyperlink w:anchor="_Toc487402628" w:history="1">
        <w:r w:rsidR="00AA455F" w:rsidRPr="00AA455F">
          <w:rPr>
            <w:rStyle w:val="Hipercze"/>
            <w:rFonts w:asciiTheme="minorHAnsi" w:hAnsiTheme="minorHAnsi"/>
            <w:noProof/>
            <w:sz w:val="22"/>
            <w:szCs w:val="22"/>
          </w:rPr>
          <w:t>Tabela 6. Klasyfikacja strefy mazowieckiej dla zanieczyszczeń mających określone poziomy dopuszczalne - ochrona roślin</w:t>
        </w:r>
        <w:r w:rsidR="00AA455F" w:rsidRPr="00AA455F">
          <w:rPr>
            <w:rFonts w:asciiTheme="minorHAnsi" w:hAnsiTheme="minorHAnsi"/>
            <w:noProof/>
            <w:webHidden/>
            <w:sz w:val="22"/>
            <w:szCs w:val="22"/>
          </w:rPr>
          <w:tab/>
        </w:r>
        <w:r w:rsidR="00AA455F" w:rsidRPr="00AA455F">
          <w:rPr>
            <w:rFonts w:asciiTheme="minorHAnsi" w:hAnsiTheme="minorHAnsi"/>
            <w:noProof/>
            <w:webHidden/>
            <w:sz w:val="22"/>
            <w:szCs w:val="22"/>
          </w:rPr>
          <w:fldChar w:fldCharType="begin"/>
        </w:r>
        <w:r w:rsidR="00AA455F" w:rsidRPr="00AA455F">
          <w:rPr>
            <w:rFonts w:asciiTheme="minorHAnsi" w:hAnsiTheme="minorHAnsi"/>
            <w:noProof/>
            <w:webHidden/>
            <w:sz w:val="22"/>
            <w:szCs w:val="22"/>
          </w:rPr>
          <w:instrText xml:space="preserve"> PAGEREF _Toc487402628 \h </w:instrText>
        </w:r>
        <w:r w:rsidR="00AA455F" w:rsidRPr="00AA455F">
          <w:rPr>
            <w:rFonts w:asciiTheme="minorHAnsi" w:hAnsiTheme="minorHAnsi"/>
            <w:noProof/>
            <w:webHidden/>
            <w:sz w:val="22"/>
            <w:szCs w:val="22"/>
          </w:rPr>
        </w:r>
        <w:r w:rsidR="00AA455F" w:rsidRPr="00AA455F">
          <w:rPr>
            <w:rFonts w:asciiTheme="minorHAnsi" w:hAnsiTheme="minorHAnsi"/>
            <w:noProof/>
            <w:webHidden/>
            <w:sz w:val="22"/>
            <w:szCs w:val="22"/>
          </w:rPr>
          <w:fldChar w:fldCharType="separate"/>
        </w:r>
        <w:r w:rsidR="00A835D9">
          <w:rPr>
            <w:rFonts w:asciiTheme="minorHAnsi" w:hAnsiTheme="minorHAnsi"/>
            <w:noProof/>
            <w:webHidden/>
            <w:sz w:val="22"/>
            <w:szCs w:val="22"/>
          </w:rPr>
          <w:t>35</w:t>
        </w:r>
        <w:r w:rsidR="00AA455F" w:rsidRPr="00AA455F">
          <w:rPr>
            <w:rFonts w:asciiTheme="minorHAnsi" w:hAnsiTheme="minorHAnsi"/>
            <w:noProof/>
            <w:webHidden/>
            <w:sz w:val="22"/>
            <w:szCs w:val="22"/>
          </w:rPr>
          <w:fldChar w:fldCharType="end"/>
        </w:r>
      </w:hyperlink>
    </w:p>
    <w:p w:rsidR="00AA455F" w:rsidRPr="00AA455F" w:rsidRDefault="00DC7E49">
      <w:pPr>
        <w:pStyle w:val="Spisilustracji"/>
        <w:tabs>
          <w:tab w:val="right" w:leader="dot" w:pos="9062"/>
        </w:tabs>
        <w:rPr>
          <w:rFonts w:asciiTheme="minorHAnsi" w:eastAsiaTheme="minorEastAsia" w:hAnsiTheme="minorHAnsi" w:cstheme="minorBidi"/>
          <w:noProof/>
          <w:sz w:val="22"/>
          <w:szCs w:val="22"/>
        </w:rPr>
      </w:pPr>
      <w:hyperlink w:anchor="_Toc487402629" w:history="1">
        <w:r w:rsidR="00AA455F" w:rsidRPr="00AA455F">
          <w:rPr>
            <w:rStyle w:val="Hipercze"/>
            <w:rFonts w:asciiTheme="minorHAnsi" w:hAnsiTheme="minorHAnsi"/>
            <w:noProof/>
            <w:sz w:val="22"/>
            <w:szCs w:val="22"/>
          </w:rPr>
          <w:t>Tabela 7. Klasyfikacja strefy mazowieckiej dla zanieczyszczeń mających określone poziomy docelowe - ochrona roślin</w:t>
        </w:r>
        <w:r w:rsidR="00AA455F" w:rsidRPr="00AA455F">
          <w:rPr>
            <w:rFonts w:asciiTheme="minorHAnsi" w:hAnsiTheme="minorHAnsi"/>
            <w:noProof/>
            <w:webHidden/>
            <w:sz w:val="22"/>
            <w:szCs w:val="22"/>
          </w:rPr>
          <w:tab/>
        </w:r>
        <w:r w:rsidR="00AA455F" w:rsidRPr="00AA455F">
          <w:rPr>
            <w:rFonts w:asciiTheme="minorHAnsi" w:hAnsiTheme="minorHAnsi"/>
            <w:noProof/>
            <w:webHidden/>
            <w:sz w:val="22"/>
            <w:szCs w:val="22"/>
          </w:rPr>
          <w:fldChar w:fldCharType="begin"/>
        </w:r>
        <w:r w:rsidR="00AA455F" w:rsidRPr="00AA455F">
          <w:rPr>
            <w:rFonts w:asciiTheme="minorHAnsi" w:hAnsiTheme="minorHAnsi"/>
            <w:noProof/>
            <w:webHidden/>
            <w:sz w:val="22"/>
            <w:szCs w:val="22"/>
          </w:rPr>
          <w:instrText xml:space="preserve"> PAGEREF _Toc487402629 \h </w:instrText>
        </w:r>
        <w:r w:rsidR="00AA455F" w:rsidRPr="00AA455F">
          <w:rPr>
            <w:rFonts w:asciiTheme="minorHAnsi" w:hAnsiTheme="minorHAnsi"/>
            <w:noProof/>
            <w:webHidden/>
            <w:sz w:val="22"/>
            <w:szCs w:val="22"/>
          </w:rPr>
        </w:r>
        <w:r w:rsidR="00AA455F" w:rsidRPr="00AA455F">
          <w:rPr>
            <w:rFonts w:asciiTheme="minorHAnsi" w:hAnsiTheme="minorHAnsi"/>
            <w:noProof/>
            <w:webHidden/>
            <w:sz w:val="22"/>
            <w:szCs w:val="22"/>
          </w:rPr>
          <w:fldChar w:fldCharType="separate"/>
        </w:r>
        <w:r w:rsidR="00A835D9">
          <w:rPr>
            <w:rFonts w:asciiTheme="minorHAnsi" w:hAnsiTheme="minorHAnsi"/>
            <w:noProof/>
            <w:webHidden/>
            <w:sz w:val="22"/>
            <w:szCs w:val="22"/>
          </w:rPr>
          <w:t>36</w:t>
        </w:r>
        <w:r w:rsidR="00AA455F" w:rsidRPr="00AA455F">
          <w:rPr>
            <w:rFonts w:asciiTheme="minorHAnsi" w:hAnsiTheme="minorHAnsi"/>
            <w:noProof/>
            <w:webHidden/>
            <w:sz w:val="22"/>
            <w:szCs w:val="22"/>
          </w:rPr>
          <w:fldChar w:fldCharType="end"/>
        </w:r>
      </w:hyperlink>
    </w:p>
    <w:p w:rsidR="00AA455F" w:rsidRPr="00AA455F" w:rsidRDefault="00DC7E49">
      <w:pPr>
        <w:pStyle w:val="Spisilustracji"/>
        <w:tabs>
          <w:tab w:val="right" w:leader="dot" w:pos="9062"/>
        </w:tabs>
        <w:rPr>
          <w:rFonts w:asciiTheme="minorHAnsi" w:eastAsiaTheme="minorEastAsia" w:hAnsiTheme="minorHAnsi" w:cstheme="minorBidi"/>
          <w:noProof/>
          <w:sz w:val="22"/>
          <w:szCs w:val="22"/>
        </w:rPr>
      </w:pPr>
      <w:hyperlink w:anchor="_Toc487402630" w:history="1">
        <w:r w:rsidR="00AA455F" w:rsidRPr="00AA455F">
          <w:rPr>
            <w:rStyle w:val="Hipercze"/>
            <w:rFonts w:asciiTheme="minorHAnsi" w:hAnsiTheme="minorHAnsi"/>
            <w:noProof/>
            <w:sz w:val="22"/>
            <w:szCs w:val="22"/>
          </w:rPr>
          <w:t>Tabela 8. Klasyfikacja strefy mazowieckiej dla zanieczyszczeń mających określone poziomy celu długoterminowego - ochrona roślin</w:t>
        </w:r>
        <w:r w:rsidR="00AA455F" w:rsidRPr="00AA455F">
          <w:rPr>
            <w:rFonts w:asciiTheme="minorHAnsi" w:hAnsiTheme="minorHAnsi"/>
            <w:noProof/>
            <w:webHidden/>
            <w:sz w:val="22"/>
            <w:szCs w:val="22"/>
          </w:rPr>
          <w:tab/>
        </w:r>
        <w:r w:rsidR="00AA455F" w:rsidRPr="00AA455F">
          <w:rPr>
            <w:rFonts w:asciiTheme="minorHAnsi" w:hAnsiTheme="minorHAnsi"/>
            <w:noProof/>
            <w:webHidden/>
            <w:sz w:val="22"/>
            <w:szCs w:val="22"/>
          </w:rPr>
          <w:fldChar w:fldCharType="begin"/>
        </w:r>
        <w:r w:rsidR="00AA455F" w:rsidRPr="00AA455F">
          <w:rPr>
            <w:rFonts w:asciiTheme="minorHAnsi" w:hAnsiTheme="minorHAnsi"/>
            <w:noProof/>
            <w:webHidden/>
            <w:sz w:val="22"/>
            <w:szCs w:val="22"/>
          </w:rPr>
          <w:instrText xml:space="preserve"> PAGEREF _Toc487402630 \h </w:instrText>
        </w:r>
        <w:r w:rsidR="00AA455F" w:rsidRPr="00AA455F">
          <w:rPr>
            <w:rFonts w:asciiTheme="minorHAnsi" w:hAnsiTheme="minorHAnsi"/>
            <w:noProof/>
            <w:webHidden/>
            <w:sz w:val="22"/>
            <w:szCs w:val="22"/>
          </w:rPr>
        </w:r>
        <w:r w:rsidR="00AA455F" w:rsidRPr="00AA455F">
          <w:rPr>
            <w:rFonts w:asciiTheme="minorHAnsi" w:hAnsiTheme="minorHAnsi"/>
            <w:noProof/>
            <w:webHidden/>
            <w:sz w:val="22"/>
            <w:szCs w:val="22"/>
          </w:rPr>
          <w:fldChar w:fldCharType="separate"/>
        </w:r>
        <w:r w:rsidR="00A835D9">
          <w:rPr>
            <w:rFonts w:asciiTheme="minorHAnsi" w:hAnsiTheme="minorHAnsi"/>
            <w:noProof/>
            <w:webHidden/>
            <w:sz w:val="22"/>
            <w:szCs w:val="22"/>
          </w:rPr>
          <w:t>36</w:t>
        </w:r>
        <w:r w:rsidR="00AA455F" w:rsidRPr="00AA455F">
          <w:rPr>
            <w:rFonts w:asciiTheme="minorHAnsi" w:hAnsiTheme="minorHAnsi"/>
            <w:noProof/>
            <w:webHidden/>
            <w:sz w:val="22"/>
            <w:szCs w:val="22"/>
          </w:rPr>
          <w:fldChar w:fldCharType="end"/>
        </w:r>
      </w:hyperlink>
    </w:p>
    <w:p w:rsidR="00AA455F" w:rsidRPr="00AA455F" w:rsidRDefault="00DC7E49">
      <w:pPr>
        <w:pStyle w:val="Spisilustracji"/>
        <w:tabs>
          <w:tab w:val="right" w:leader="dot" w:pos="9062"/>
        </w:tabs>
        <w:rPr>
          <w:rFonts w:asciiTheme="minorHAnsi" w:eastAsiaTheme="minorEastAsia" w:hAnsiTheme="minorHAnsi" w:cstheme="minorBidi"/>
          <w:noProof/>
          <w:sz w:val="22"/>
          <w:szCs w:val="22"/>
        </w:rPr>
      </w:pPr>
      <w:hyperlink w:anchor="_Toc487402631" w:history="1">
        <w:r w:rsidR="00AA455F" w:rsidRPr="00AA455F">
          <w:rPr>
            <w:rStyle w:val="Hipercze"/>
            <w:rFonts w:asciiTheme="minorHAnsi" w:hAnsiTheme="minorHAnsi"/>
            <w:noProof/>
            <w:sz w:val="22"/>
            <w:szCs w:val="22"/>
          </w:rPr>
          <w:t>Tabela 18. Wykaz złóż surowców mineralnych na terenie gminy Zwoleń  (stan na dzień 31.12.2016 r., według: Baza MIDAS, Państwowy Instytut Geologiczny – Państwowy Instytut Badawczy w Warszawie)</w:t>
        </w:r>
        <w:r w:rsidR="00AA455F" w:rsidRPr="00AA455F">
          <w:rPr>
            <w:rFonts w:asciiTheme="minorHAnsi" w:hAnsiTheme="minorHAnsi"/>
            <w:noProof/>
            <w:webHidden/>
            <w:sz w:val="22"/>
            <w:szCs w:val="22"/>
          </w:rPr>
          <w:tab/>
        </w:r>
        <w:r w:rsidR="00AA455F" w:rsidRPr="00AA455F">
          <w:rPr>
            <w:rFonts w:asciiTheme="minorHAnsi" w:hAnsiTheme="minorHAnsi"/>
            <w:noProof/>
            <w:webHidden/>
            <w:sz w:val="22"/>
            <w:szCs w:val="22"/>
          </w:rPr>
          <w:fldChar w:fldCharType="begin"/>
        </w:r>
        <w:r w:rsidR="00AA455F" w:rsidRPr="00AA455F">
          <w:rPr>
            <w:rFonts w:asciiTheme="minorHAnsi" w:hAnsiTheme="minorHAnsi"/>
            <w:noProof/>
            <w:webHidden/>
            <w:sz w:val="22"/>
            <w:szCs w:val="22"/>
          </w:rPr>
          <w:instrText xml:space="preserve"> PAGEREF _Toc487402631 \h </w:instrText>
        </w:r>
        <w:r w:rsidR="00AA455F" w:rsidRPr="00AA455F">
          <w:rPr>
            <w:rFonts w:asciiTheme="minorHAnsi" w:hAnsiTheme="minorHAnsi"/>
            <w:noProof/>
            <w:webHidden/>
            <w:sz w:val="22"/>
            <w:szCs w:val="22"/>
          </w:rPr>
        </w:r>
        <w:r w:rsidR="00AA455F" w:rsidRPr="00AA455F">
          <w:rPr>
            <w:rFonts w:asciiTheme="minorHAnsi" w:hAnsiTheme="minorHAnsi"/>
            <w:noProof/>
            <w:webHidden/>
            <w:sz w:val="22"/>
            <w:szCs w:val="22"/>
          </w:rPr>
          <w:fldChar w:fldCharType="separate"/>
        </w:r>
        <w:r w:rsidR="00A835D9">
          <w:rPr>
            <w:rFonts w:asciiTheme="minorHAnsi" w:hAnsiTheme="minorHAnsi"/>
            <w:noProof/>
            <w:webHidden/>
            <w:sz w:val="22"/>
            <w:szCs w:val="22"/>
          </w:rPr>
          <w:t>41</w:t>
        </w:r>
        <w:r w:rsidR="00AA455F" w:rsidRPr="00AA455F">
          <w:rPr>
            <w:rFonts w:asciiTheme="minorHAnsi" w:hAnsiTheme="minorHAnsi"/>
            <w:noProof/>
            <w:webHidden/>
            <w:sz w:val="22"/>
            <w:szCs w:val="22"/>
          </w:rPr>
          <w:fldChar w:fldCharType="end"/>
        </w:r>
      </w:hyperlink>
    </w:p>
    <w:p w:rsidR="00AA455F" w:rsidRPr="00AA455F" w:rsidRDefault="00DC7E49">
      <w:pPr>
        <w:pStyle w:val="Spisilustracji"/>
        <w:tabs>
          <w:tab w:val="right" w:leader="dot" w:pos="9062"/>
        </w:tabs>
        <w:rPr>
          <w:rFonts w:asciiTheme="minorHAnsi" w:eastAsiaTheme="minorEastAsia" w:hAnsiTheme="minorHAnsi" w:cstheme="minorBidi"/>
          <w:noProof/>
          <w:sz w:val="22"/>
          <w:szCs w:val="22"/>
        </w:rPr>
      </w:pPr>
      <w:hyperlink w:anchor="_Toc487402632" w:history="1">
        <w:r w:rsidR="00AA455F" w:rsidRPr="00AA455F">
          <w:rPr>
            <w:rStyle w:val="Hipercze"/>
            <w:rFonts w:asciiTheme="minorHAnsi" w:hAnsiTheme="minorHAnsi"/>
            <w:noProof/>
            <w:sz w:val="22"/>
            <w:szCs w:val="22"/>
          </w:rPr>
          <w:t>Tabela 19. Wykaz koncesji na poszukiwanie, rozpoznawanie i wybywanie kopalin ze złóż</w:t>
        </w:r>
        <w:r w:rsidR="00AA455F" w:rsidRPr="00AA455F">
          <w:rPr>
            <w:rFonts w:asciiTheme="minorHAnsi" w:hAnsiTheme="minorHAnsi"/>
            <w:noProof/>
            <w:webHidden/>
            <w:sz w:val="22"/>
            <w:szCs w:val="22"/>
          </w:rPr>
          <w:tab/>
        </w:r>
        <w:r w:rsidR="00AA455F" w:rsidRPr="00AA455F">
          <w:rPr>
            <w:rFonts w:asciiTheme="minorHAnsi" w:hAnsiTheme="minorHAnsi"/>
            <w:noProof/>
            <w:webHidden/>
            <w:sz w:val="22"/>
            <w:szCs w:val="22"/>
          </w:rPr>
          <w:fldChar w:fldCharType="begin"/>
        </w:r>
        <w:r w:rsidR="00AA455F" w:rsidRPr="00AA455F">
          <w:rPr>
            <w:rFonts w:asciiTheme="minorHAnsi" w:hAnsiTheme="minorHAnsi"/>
            <w:noProof/>
            <w:webHidden/>
            <w:sz w:val="22"/>
            <w:szCs w:val="22"/>
          </w:rPr>
          <w:instrText xml:space="preserve"> PAGEREF _Toc487402632 \h </w:instrText>
        </w:r>
        <w:r w:rsidR="00AA455F" w:rsidRPr="00AA455F">
          <w:rPr>
            <w:rFonts w:asciiTheme="minorHAnsi" w:hAnsiTheme="minorHAnsi"/>
            <w:noProof/>
            <w:webHidden/>
            <w:sz w:val="22"/>
            <w:szCs w:val="22"/>
          </w:rPr>
        </w:r>
        <w:r w:rsidR="00AA455F" w:rsidRPr="00AA455F">
          <w:rPr>
            <w:rFonts w:asciiTheme="minorHAnsi" w:hAnsiTheme="minorHAnsi"/>
            <w:noProof/>
            <w:webHidden/>
            <w:sz w:val="22"/>
            <w:szCs w:val="22"/>
          </w:rPr>
          <w:fldChar w:fldCharType="separate"/>
        </w:r>
        <w:r w:rsidR="00A835D9">
          <w:rPr>
            <w:rFonts w:asciiTheme="minorHAnsi" w:hAnsiTheme="minorHAnsi"/>
            <w:noProof/>
            <w:webHidden/>
            <w:sz w:val="22"/>
            <w:szCs w:val="22"/>
          </w:rPr>
          <w:t>42</w:t>
        </w:r>
        <w:r w:rsidR="00AA455F" w:rsidRPr="00AA455F">
          <w:rPr>
            <w:rFonts w:asciiTheme="minorHAnsi" w:hAnsiTheme="minorHAnsi"/>
            <w:noProof/>
            <w:webHidden/>
            <w:sz w:val="22"/>
            <w:szCs w:val="22"/>
          </w:rPr>
          <w:fldChar w:fldCharType="end"/>
        </w:r>
      </w:hyperlink>
    </w:p>
    <w:p w:rsidR="00AA455F" w:rsidRPr="00AA455F" w:rsidRDefault="00DC7E49">
      <w:pPr>
        <w:pStyle w:val="Spisilustracji"/>
        <w:tabs>
          <w:tab w:val="right" w:leader="dot" w:pos="9062"/>
        </w:tabs>
        <w:rPr>
          <w:rFonts w:asciiTheme="minorHAnsi" w:eastAsiaTheme="minorEastAsia" w:hAnsiTheme="minorHAnsi" w:cstheme="minorBidi"/>
          <w:noProof/>
          <w:sz w:val="22"/>
          <w:szCs w:val="22"/>
        </w:rPr>
      </w:pPr>
      <w:hyperlink w:anchor="_Toc487402633" w:history="1">
        <w:r w:rsidR="00AA455F" w:rsidRPr="00AA455F">
          <w:rPr>
            <w:rStyle w:val="Hipercze"/>
            <w:rFonts w:asciiTheme="minorHAnsi" w:hAnsiTheme="minorHAnsi"/>
            <w:noProof/>
            <w:sz w:val="22"/>
            <w:szCs w:val="22"/>
          </w:rPr>
          <w:t>Tabela 11. Matryca oddziaływania na środowisko – przewidywane oddziaływania na środowisko na etapie planowania, budowy i likwidacji oraz użytkowania inwestycji zadań wyznaczonych w Programie ochrony środowiska dla gminy Zwoleń na lata 2017 – 2020 z perspektywą do 2024 r.</w:t>
        </w:r>
        <w:r w:rsidR="00AA455F" w:rsidRPr="00AA455F">
          <w:rPr>
            <w:rFonts w:asciiTheme="minorHAnsi" w:hAnsiTheme="minorHAnsi"/>
            <w:noProof/>
            <w:webHidden/>
            <w:sz w:val="22"/>
            <w:szCs w:val="22"/>
          </w:rPr>
          <w:tab/>
        </w:r>
        <w:r w:rsidR="00AA455F" w:rsidRPr="00AA455F">
          <w:rPr>
            <w:rFonts w:asciiTheme="minorHAnsi" w:hAnsiTheme="minorHAnsi"/>
            <w:noProof/>
            <w:webHidden/>
            <w:sz w:val="22"/>
            <w:szCs w:val="22"/>
          </w:rPr>
          <w:fldChar w:fldCharType="begin"/>
        </w:r>
        <w:r w:rsidR="00AA455F" w:rsidRPr="00AA455F">
          <w:rPr>
            <w:rFonts w:asciiTheme="minorHAnsi" w:hAnsiTheme="minorHAnsi"/>
            <w:noProof/>
            <w:webHidden/>
            <w:sz w:val="22"/>
            <w:szCs w:val="22"/>
          </w:rPr>
          <w:instrText xml:space="preserve"> PAGEREF _Toc487402633 \h </w:instrText>
        </w:r>
        <w:r w:rsidR="00AA455F" w:rsidRPr="00AA455F">
          <w:rPr>
            <w:rFonts w:asciiTheme="minorHAnsi" w:hAnsiTheme="minorHAnsi"/>
            <w:noProof/>
            <w:webHidden/>
            <w:sz w:val="22"/>
            <w:szCs w:val="22"/>
          </w:rPr>
        </w:r>
        <w:r w:rsidR="00AA455F" w:rsidRPr="00AA455F">
          <w:rPr>
            <w:rFonts w:asciiTheme="minorHAnsi" w:hAnsiTheme="minorHAnsi"/>
            <w:noProof/>
            <w:webHidden/>
            <w:sz w:val="22"/>
            <w:szCs w:val="22"/>
          </w:rPr>
          <w:fldChar w:fldCharType="separate"/>
        </w:r>
        <w:r w:rsidR="00A835D9">
          <w:rPr>
            <w:rFonts w:asciiTheme="minorHAnsi" w:hAnsiTheme="minorHAnsi"/>
            <w:noProof/>
            <w:webHidden/>
            <w:sz w:val="22"/>
            <w:szCs w:val="22"/>
          </w:rPr>
          <w:t>48</w:t>
        </w:r>
        <w:r w:rsidR="00AA455F" w:rsidRPr="00AA455F">
          <w:rPr>
            <w:rFonts w:asciiTheme="minorHAnsi" w:hAnsiTheme="minorHAnsi"/>
            <w:noProof/>
            <w:webHidden/>
            <w:sz w:val="22"/>
            <w:szCs w:val="22"/>
          </w:rPr>
          <w:fldChar w:fldCharType="end"/>
        </w:r>
      </w:hyperlink>
    </w:p>
    <w:p w:rsidR="00AA455F" w:rsidRPr="00AA455F" w:rsidRDefault="00DC7E49">
      <w:pPr>
        <w:pStyle w:val="Spisilustracji"/>
        <w:tabs>
          <w:tab w:val="right" w:leader="dot" w:pos="9062"/>
        </w:tabs>
        <w:rPr>
          <w:rFonts w:asciiTheme="minorHAnsi" w:eastAsiaTheme="minorEastAsia" w:hAnsiTheme="minorHAnsi" w:cstheme="minorBidi"/>
          <w:noProof/>
          <w:sz w:val="22"/>
          <w:szCs w:val="22"/>
        </w:rPr>
      </w:pPr>
      <w:hyperlink w:anchor="_Toc487402634" w:history="1">
        <w:r w:rsidR="00AA455F" w:rsidRPr="00AA455F">
          <w:rPr>
            <w:rStyle w:val="Hipercze"/>
            <w:rFonts w:asciiTheme="minorHAnsi" w:hAnsiTheme="minorHAnsi"/>
            <w:noProof/>
            <w:sz w:val="22"/>
            <w:szCs w:val="22"/>
          </w:rPr>
          <w:t>Tabela 29. Wskaźniki Programu ochrony środowiska dla gminy Zwoleń</w:t>
        </w:r>
        <w:r w:rsidR="00AA455F" w:rsidRPr="00AA455F">
          <w:rPr>
            <w:rFonts w:asciiTheme="minorHAnsi" w:hAnsiTheme="minorHAnsi"/>
            <w:noProof/>
            <w:webHidden/>
            <w:sz w:val="22"/>
            <w:szCs w:val="22"/>
          </w:rPr>
          <w:tab/>
        </w:r>
        <w:r w:rsidR="00AA455F" w:rsidRPr="00AA455F">
          <w:rPr>
            <w:rFonts w:asciiTheme="minorHAnsi" w:hAnsiTheme="minorHAnsi"/>
            <w:noProof/>
            <w:webHidden/>
            <w:sz w:val="22"/>
            <w:szCs w:val="22"/>
          </w:rPr>
          <w:fldChar w:fldCharType="begin"/>
        </w:r>
        <w:r w:rsidR="00AA455F" w:rsidRPr="00AA455F">
          <w:rPr>
            <w:rFonts w:asciiTheme="minorHAnsi" w:hAnsiTheme="minorHAnsi"/>
            <w:noProof/>
            <w:webHidden/>
            <w:sz w:val="22"/>
            <w:szCs w:val="22"/>
          </w:rPr>
          <w:instrText xml:space="preserve"> PAGEREF _Toc487402634 \h </w:instrText>
        </w:r>
        <w:r w:rsidR="00AA455F" w:rsidRPr="00AA455F">
          <w:rPr>
            <w:rFonts w:asciiTheme="minorHAnsi" w:hAnsiTheme="minorHAnsi"/>
            <w:noProof/>
            <w:webHidden/>
            <w:sz w:val="22"/>
            <w:szCs w:val="22"/>
          </w:rPr>
        </w:r>
        <w:r w:rsidR="00AA455F" w:rsidRPr="00AA455F">
          <w:rPr>
            <w:rFonts w:asciiTheme="minorHAnsi" w:hAnsiTheme="minorHAnsi"/>
            <w:noProof/>
            <w:webHidden/>
            <w:sz w:val="22"/>
            <w:szCs w:val="22"/>
          </w:rPr>
          <w:fldChar w:fldCharType="separate"/>
        </w:r>
        <w:r w:rsidR="00A835D9">
          <w:rPr>
            <w:rFonts w:asciiTheme="minorHAnsi" w:hAnsiTheme="minorHAnsi"/>
            <w:noProof/>
            <w:webHidden/>
            <w:sz w:val="22"/>
            <w:szCs w:val="22"/>
          </w:rPr>
          <w:t>71</w:t>
        </w:r>
        <w:r w:rsidR="00AA455F" w:rsidRPr="00AA455F">
          <w:rPr>
            <w:rFonts w:asciiTheme="minorHAnsi" w:hAnsiTheme="minorHAnsi"/>
            <w:noProof/>
            <w:webHidden/>
            <w:sz w:val="22"/>
            <w:szCs w:val="22"/>
          </w:rPr>
          <w:fldChar w:fldCharType="end"/>
        </w:r>
      </w:hyperlink>
    </w:p>
    <w:p w:rsidR="00E31CD2" w:rsidRDefault="005B1000" w:rsidP="00E315CF">
      <w:pPr>
        <w:jc w:val="center"/>
        <w:rPr>
          <w:rFonts w:asciiTheme="minorHAnsi" w:hAnsiTheme="minorHAnsi"/>
          <w:sz w:val="22"/>
          <w:szCs w:val="22"/>
          <w:lang w:eastAsia="ar-SA"/>
        </w:rPr>
      </w:pPr>
      <w:r w:rsidRPr="00AA455F">
        <w:rPr>
          <w:rFonts w:asciiTheme="minorHAnsi" w:hAnsiTheme="minorHAnsi"/>
          <w:sz w:val="22"/>
          <w:szCs w:val="22"/>
          <w:lang w:eastAsia="ar-SA"/>
        </w:rPr>
        <w:fldChar w:fldCharType="end"/>
      </w:r>
    </w:p>
    <w:p w:rsidR="00E31CD2" w:rsidRDefault="00DC7E49" w:rsidP="002F7CA3">
      <w:pPr>
        <w:pStyle w:val="PrognozaPOS1"/>
      </w:pPr>
      <w:hyperlink w:anchor="_Toc155551359" w:history="1">
        <w:bookmarkStart w:id="171" w:name="_Toc488618540"/>
        <w:r w:rsidR="00E31CD2" w:rsidRPr="00695B60">
          <w:rPr>
            <w:rStyle w:val="Hipercze"/>
            <w:color w:val="auto"/>
            <w:szCs w:val="22"/>
            <w:u w:val="none"/>
          </w:rPr>
          <w:t>1</w:t>
        </w:r>
        <w:r w:rsidR="00001CB6">
          <w:rPr>
            <w:rStyle w:val="Hipercze"/>
            <w:color w:val="auto"/>
            <w:szCs w:val="22"/>
            <w:u w:val="none"/>
          </w:rPr>
          <w:t>3</w:t>
        </w:r>
        <w:r w:rsidR="00E31CD2" w:rsidRPr="00695B60">
          <w:rPr>
            <w:rStyle w:val="Hipercze"/>
            <w:color w:val="auto"/>
            <w:szCs w:val="22"/>
            <w:u w:val="none"/>
          </w:rPr>
          <w:t xml:space="preserve">. </w:t>
        </w:r>
        <w:r w:rsidR="00E31CD2">
          <w:rPr>
            <w:rStyle w:val="Hipercze"/>
            <w:color w:val="auto"/>
            <w:szCs w:val="22"/>
            <w:u w:val="none"/>
          </w:rPr>
          <w:t>Spis rysunków</w:t>
        </w:r>
        <w:bookmarkEnd w:id="171"/>
        <w:r w:rsidR="00E31CD2" w:rsidRPr="00695B60">
          <w:rPr>
            <w:webHidden/>
          </w:rPr>
          <w:tab/>
        </w:r>
      </w:hyperlink>
    </w:p>
    <w:p w:rsidR="00666357" w:rsidRPr="0069452F" w:rsidRDefault="00666357" w:rsidP="002F7CA3">
      <w:pPr>
        <w:pStyle w:val="PrognozaPOS1"/>
      </w:pPr>
    </w:p>
    <w:p w:rsidR="00AA455F" w:rsidRPr="00AA455F" w:rsidRDefault="005B1000">
      <w:pPr>
        <w:pStyle w:val="Spisilustracji"/>
        <w:tabs>
          <w:tab w:val="right" w:leader="dot" w:pos="9062"/>
        </w:tabs>
        <w:rPr>
          <w:rFonts w:asciiTheme="minorHAnsi" w:eastAsiaTheme="minorEastAsia" w:hAnsiTheme="minorHAnsi" w:cstheme="minorBidi"/>
          <w:noProof/>
          <w:sz w:val="22"/>
          <w:szCs w:val="22"/>
        </w:rPr>
      </w:pPr>
      <w:r w:rsidRPr="00AA455F">
        <w:rPr>
          <w:rFonts w:asciiTheme="minorHAnsi" w:hAnsiTheme="minorHAnsi"/>
          <w:sz w:val="22"/>
          <w:szCs w:val="22"/>
          <w:lang w:eastAsia="ar-SA"/>
        </w:rPr>
        <w:fldChar w:fldCharType="begin"/>
      </w:r>
      <w:r w:rsidR="002227B0" w:rsidRPr="00AA455F">
        <w:rPr>
          <w:rFonts w:asciiTheme="minorHAnsi" w:hAnsiTheme="minorHAnsi"/>
          <w:sz w:val="22"/>
          <w:szCs w:val="22"/>
          <w:lang w:eastAsia="ar-SA"/>
        </w:rPr>
        <w:instrText xml:space="preserve"> TOC \h \z \c "Rysunek" </w:instrText>
      </w:r>
      <w:r w:rsidRPr="00AA455F">
        <w:rPr>
          <w:rFonts w:asciiTheme="minorHAnsi" w:hAnsiTheme="minorHAnsi"/>
          <w:sz w:val="22"/>
          <w:szCs w:val="22"/>
          <w:lang w:eastAsia="ar-SA"/>
        </w:rPr>
        <w:fldChar w:fldCharType="separate"/>
      </w:r>
      <w:hyperlink w:anchor="_Toc487402609" w:history="1">
        <w:r w:rsidR="00AA455F" w:rsidRPr="00AA455F">
          <w:rPr>
            <w:rStyle w:val="Hipercze"/>
            <w:rFonts w:asciiTheme="minorHAnsi" w:hAnsiTheme="minorHAnsi"/>
            <w:noProof/>
            <w:sz w:val="22"/>
            <w:szCs w:val="22"/>
          </w:rPr>
          <w:t>Rysunek 1. Mapa gminy Zwoleń na tle sąsiednich terenów (źródło: maps.google.pl)</w:t>
        </w:r>
        <w:r w:rsidR="00AA455F" w:rsidRPr="00AA455F">
          <w:rPr>
            <w:rFonts w:asciiTheme="minorHAnsi" w:hAnsiTheme="minorHAnsi"/>
            <w:noProof/>
            <w:webHidden/>
            <w:sz w:val="22"/>
            <w:szCs w:val="22"/>
          </w:rPr>
          <w:tab/>
        </w:r>
        <w:r w:rsidR="00AA455F" w:rsidRPr="00AA455F">
          <w:rPr>
            <w:rFonts w:asciiTheme="minorHAnsi" w:hAnsiTheme="minorHAnsi"/>
            <w:noProof/>
            <w:webHidden/>
            <w:sz w:val="22"/>
            <w:szCs w:val="22"/>
          </w:rPr>
          <w:fldChar w:fldCharType="begin"/>
        </w:r>
        <w:r w:rsidR="00AA455F" w:rsidRPr="00AA455F">
          <w:rPr>
            <w:rFonts w:asciiTheme="minorHAnsi" w:hAnsiTheme="minorHAnsi"/>
            <w:noProof/>
            <w:webHidden/>
            <w:sz w:val="22"/>
            <w:szCs w:val="22"/>
          </w:rPr>
          <w:instrText xml:space="preserve"> PAGEREF _Toc487402609 \h </w:instrText>
        </w:r>
        <w:r w:rsidR="00AA455F" w:rsidRPr="00AA455F">
          <w:rPr>
            <w:rFonts w:asciiTheme="minorHAnsi" w:hAnsiTheme="minorHAnsi"/>
            <w:noProof/>
            <w:webHidden/>
            <w:sz w:val="22"/>
            <w:szCs w:val="22"/>
          </w:rPr>
        </w:r>
        <w:r w:rsidR="00AA455F" w:rsidRPr="00AA455F">
          <w:rPr>
            <w:rFonts w:asciiTheme="minorHAnsi" w:hAnsiTheme="minorHAnsi"/>
            <w:noProof/>
            <w:webHidden/>
            <w:sz w:val="22"/>
            <w:szCs w:val="22"/>
          </w:rPr>
          <w:fldChar w:fldCharType="separate"/>
        </w:r>
        <w:r w:rsidR="00A835D9">
          <w:rPr>
            <w:rFonts w:asciiTheme="minorHAnsi" w:hAnsiTheme="minorHAnsi"/>
            <w:noProof/>
            <w:webHidden/>
            <w:sz w:val="22"/>
            <w:szCs w:val="22"/>
          </w:rPr>
          <w:t>5</w:t>
        </w:r>
        <w:r w:rsidR="00AA455F" w:rsidRPr="00AA455F">
          <w:rPr>
            <w:rFonts w:asciiTheme="minorHAnsi" w:hAnsiTheme="minorHAnsi"/>
            <w:noProof/>
            <w:webHidden/>
            <w:sz w:val="22"/>
            <w:szCs w:val="22"/>
          </w:rPr>
          <w:fldChar w:fldCharType="end"/>
        </w:r>
      </w:hyperlink>
    </w:p>
    <w:p w:rsidR="00AA455F" w:rsidRPr="00AA455F" w:rsidRDefault="00DC7E49">
      <w:pPr>
        <w:pStyle w:val="Spisilustracji"/>
        <w:tabs>
          <w:tab w:val="right" w:leader="dot" w:pos="9062"/>
        </w:tabs>
        <w:rPr>
          <w:rFonts w:asciiTheme="minorHAnsi" w:eastAsiaTheme="minorEastAsia" w:hAnsiTheme="minorHAnsi" w:cstheme="minorBidi"/>
          <w:noProof/>
          <w:sz w:val="22"/>
          <w:szCs w:val="22"/>
        </w:rPr>
      </w:pPr>
      <w:hyperlink w:anchor="_Toc487402610" w:history="1">
        <w:r w:rsidR="00AA455F" w:rsidRPr="00AA455F">
          <w:rPr>
            <w:rStyle w:val="Hipercze"/>
            <w:rFonts w:asciiTheme="minorHAnsi" w:hAnsiTheme="minorHAnsi"/>
            <w:noProof/>
            <w:sz w:val="22"/>
            <w:szCs w:val="22"/>
          </w:rPr>
          <w:t>Rysunek 2. Położenie lasów na terenie gminy Zwoleń (źródło: Google Maps)</w:t>
        </w:r>
        <w:r w:rsidR="00AA455F" w:rsidRPr="00AA455F">
          <w:rPr>
            <w:rFonts w:asciiTheme="minorHAnsi" w:hAnsiTheme="minorHAnsi"/>
            <w:noProof/>
            <w:webHidden/>
            <w:sz w:val="22"/>
            <w:szCs w:val="22"/>
          </w:rPr>
          <w:tab/>
        </w:r>
        <w:r w:rsidR="00AA455F" w:rsidRPr="00AA455F">
          <w:rPr>
            <w:rFonts w:asciiTheme="minorHAnsi" w:hAnsiTheme="minorHAnsi"/>
            <w:noProof/>
            <w:webHidden/>
            <w:sz w:val="22"/>
            <w:szCs w:val="22"/>
          </w:rPr>
          <w:fldChar w:fldCharType="begin"/>
        </w:r>
        <w:r w:rsidR="00AA455F" w:rsidRPr="00AA455F">
          <w:rPr>
            <w:rFonts w:asciiTheme="minorHAnsi" w:hAnsiTheme="minorHAnsi"/>
            <w:noProof/>
            <w:webHidden/>
            <w:sz w:val="22"/>
            <w:szCs w:val="22"/>
          </w:rPr>
          <w:instrText xml:space="preserve"> PAGEREF _Toc487402610 \h </w:instrText>
        </w:r>
        <w:r w:rsidR="00AA455F" w:rsidRPr="00AA455F">
          <w:rPr>
            <w:rFonts w:asciiTheme="minorHAnsi" w:hAnsiTheme="minorHAnsi"/>
            <w:noProof/>
            <w:webHidden/>
            <w:sz w:val="22"/>
            <w:szCs w:val="22"/>
          </w:rPr>
        </w:r>
        <w:r w:rsidR="00AA455F" w:rsidRPr="00AA455F">
          <w:rPr>
            <w:rFonts w:asciiTheme="minorHAnsi" w:hAnsiTheme="minorHAnsi"/>
            <w:noProof/>
            <w:webHidden/>
            <w:sz w:val="22"/>
            <w:szCs w:val="22"/>
          </w:rPr>
          <w:fldChar w:fldCharType="separate"/>
        </w:r>
        <w:r w:rsidR="00A835D9">
          <w:rPr>
            <w:rFonts w:asciiTheme="minorHAnsi" w:hAnsiTheme="minorHAnsi"/>
            <w:noProof/>
            <w:webHidden/>
            <w:sz w:val="22"/>
            <w:szCs w:val="22"/>
          </w:rPr>
          <w:t>24</w:t>
        </w:r>
        <w:r w:rsidR="00AA455F" w:rsidRPr="00AA455F">
          <w:rPr>
            <w:rFonts w:asciiTheme="minorHAnsi" w:hAnsiTheme="minorHAnsi"/>
            <w:noProof/>
            <w:webHidden/>
            <w:sz w:val="22"/>
            <w:szCs w:val="22"/>
          </w:rPr>
          <w:fldChar w:fldCharType="end"/>
        </w:r>
      </w:hyperlink>
    </w:p>
    <w:p w:rsidR="00AA455F" w:rsidRPr="00AA455F" w:rsidRDefault="00DC7E49">
      <w:pPr>
        <w:pStyle w:val="Spisilustracji"/>
        <w:tabs>
          <w:tab w:val="right" w:leader="dot" w:pos="9062"/>
        </w:tabs>
        <w:rPr>
          <w:rFonts w:asciiTheme="minorHAnsi" w:eastAsiaTheme="minorEastAsia" w:hAnsiTheme="minorHAnsi" w:cstheme="minorBidi"/>
          <w:noProof/>
          <w:sz w:val="22"/>
          <w:szCs w:val="22"/>
        </w:rPr>
      </w:pPr>
      <w:hyperlink w:anchor="_Toc487402611" w:history="1">
        <w:r w:rsidR="00AA455F" w:rsidRPr="00AA455F">
          <w:rPr>
            <w:rStyle w:val="Hipercze"/>
            <w:rFonts w:asciiTheme="minorHAnsi" w:hAnsiTheme="minorHAnsi"/>
            <w:noProof/>
            <w:sz w:val="22"/>
            <w:szCs w:val="22"/>
          </w:rPr>
          <w:t>Rysunek 3. Formy ochrony przyrody na terenie gminy Zwoleń</w:t>
        </w:r>
        <w:r w:rsidR="00AA455F" w:rsidRPr="00AA455F">
          <w:rPr>
            <w:rFonts w:asciiTheme="minorHAnsi" w:hAnsiTheme="minorHAnsi"/>
            <w:noProof/>
            <w:webHidden/>
            <w:sz w:val="22"/>
            <w:szCs w:val="22"/>
          </w:rPr>
          <w:tab/>
        </w:r>
        <w:r w:rsidR="00AA455F" w:rsidRPr="00AA455F">
          <w:rPr>
            <w:rFonts w:asciiTheme="minorHAnsi" w:hAnsiTheme="minorHAnsi"/>
            <w:noProof/>
            <w:webHidden/>
            <w:sz w:val="22"/>
            <w:szCs w:val="22"/>
          </w:rPr>
          <w:fldChar w:fldCharType="begin"/>
        </w:r>
        <w:r w:rsidR="00AA455F" w:rsidRPr="00AA455F">
          <w:rPr>
            <w:rFonts w:asciiTheme="minorHAnsi" w:hAnsiTheme="minorHAnsi"/>
            <w:noProof/>
            <w:webHidden/>
            <w:sz w:val="22"/>
            <w:szCs w:val="22"/>
          </w:rPr>
          <w:instrText xml:space="preserve"> PAGEREF _Toc487402611 \h </w:instrText>
        </w:r>
        <w:r w:rsidR="00AA455F" w:rsidRPr="00AA455F">
          <w:rPr>
            <w:rFonts w:asciiTheme="minorHAnsi" w:hAnsiTheme="minorHAnsi"/>
            <w:noProof/>
            <w:webHidden/>
            <w:sz w:val="22"/>
            <w:szCs w:val="22"/>
          </w:rPr>
        </w:r>
        <w:r w:rsidR="00AA455F" w:rsidRPr="00AA455F">
          <w:rPr>
            <w:rFonts w:asciiTheme="minorHAnsi" w:hAnsiTheme="minorHAnsi"/>
            <w:noProof/>
            <w:webHidden/>
            <w:sz w:val="22"/>
            <w:szCs w:val="22"/>
          </w:rPr>
          <w:fldChar w:fldCharType="separate"/>
        </w:r>
        <w:r w:rsidR="00A835D9">
          <w:rPr>
            <w:rFonts w:asciiTheme="minorHAnsi" w:hAnsiTheme="minorHAnsi"/>
            <w:noProof/>
            <w:webHidden/>
            <w:sz w:val="22"/>
            <w:szCs w:val="22"/>
          </w:rPr>
          <w:t>24</w:t>
        </w:r>
        <w:r w:rsidR="00AA455F" w:rsidRPr="00AA455F">
          <w:rPr>
            <w:rFonts w:asciiTheme="minorHAnsi" w:hAnsiTheme="minorHAnsi"/>
            <w:noProof/>
            <w:webHidden/>
            <w:sz w:val="22"/>
            <w:szCs w:val="22"/>
          </w:rPr>
          <w:fldChar w:fldCharType="end"/>
        </w:r>
      </w:hyperlink>
    </w:p>
    <w:p w:rsidR="00AA455F" w:rsidRPr="00AA455F" w:rsidRDefault="00DC7E49">
      <w:pPr>
        <w:pStyle w:val="Spisilustracji"/>
        <w:tabs>
          <w:tab w:val="right" w:leader="dot" w:pos="9062"/>
        </w:tabs>
        <w:rPr>
          <w:rFonts w:asciiTheme="minorHAnsi" w:eastAsiaTheme="minorEastAsia" w:hAnsiTheme="minorHAnsi" w:cstheme="minorBidi"/>
          <w:noProof/>
          <w:sz w:val="22"/>
          <w:szCs w:val="22"/>
        </w:rPr>
      </w:pPr>
      <w:hyperlink w:anchor="_Toc487402612" w:history="1">
        <w:r w:rsidR="00AA455F" w:rsidRPr="00AA455F">
          <w:rPr>
            <w:rStyle w:val="Hipercze"/>
            <w:rFonts w:asciiTheme="minorHAnsi" w:hAnsiTheme="minorHAnsi"/>
            <w:noProof/>
            <w:sz w:val="22"/>
            <w:szCs w:val="22"/>
          </w:rPr>
          <w:t>Rysunek 4. Formy ochrony przyrody na terenie gminy Zwoleń (źródło: geoserwis.gdos.gov.pl)</w:t>
        </w:r>
        <w:r w:rsidR="00AA455F" w:rsidRPr="00AA455F">
          <w:rPr>
            <w:rFonts w:asciiTheme="minorHAnsi" w:hAnsiTheme="minorHAnsi"/>
            <w:noProof/>
            <w:webHidden/>
            <w:sz w:val="22"/>
            <w:szCs w:val="22"/>
          </w:rPr>
          <w:tab/>
        </w:r>
        <w:r w:rsidR="00AA455F" w:rsidRPr="00AA455F">
          <w:rPr>
            <w:rFonts w:asciiTheme="minorHAnsi" w:hAnsiTheme="minorHAnsi"/>
            <w:noProof/>
            <w:webHidden/>
            <w:sz w:val="22"/>
            <w:szCs w:val="22"/>
          </w:rPr>
          <w:fldChar w:fldCharType="begin"/>
        </w:r>
        <w:r w:rsidR="00AA455F" w:rsidRPr="00AA455F">
          <w:rPr>
            <w:rFonts w:asciiTheme="minorHAnsi" w:hAnsiTheme="minorHAnsi"/>
            <w:noProof/>
            <w:webHidden/>
            <w:sz w:val="22"/>
            <w:szCs w:val="22"/>
          </w:rPr>
          <w:instrText xml:space="preserve"> PAGEREF _Toc487402612 \h </w:instrText>
        </w:r>
        <w:r w:rsidR="00AA455F" w:rsidRPr="00AA455F">
          <w:rPr>
            <w:rFonts w:asciiTheme="minorHAnsi" w:hAnsiTheme="minorHAnsi"/>
            <w:noProof/>
            <w:webHidden/>
            <w:sz w:val="22"/>
            <w:szCs w:val="22"/>
          </w:rPr>
        </w:r>
        <w:r w:rsidR="00AA455F" w:rsidRPr="00AA455F">
          <w:rPr>
            <w:rFonts w:asciiTheme="minorHAnsi" w:hAnsiTheme="minorHAnsi"/>
            <w:noProof/>
            <w:webHidden/>
            <w:sz w:val="22"/>
            <w:szCs w:val="22"/>
          </w:rPr>
          <w:fldChar w:fldCharType="separate"/>
        </w:r>
        <w:r w:rsidR="00A835D9">
          <w:rPr>
            <w:rFonts w:asciiTheme="minorHAnsi" w:hAnsiTheme="minorHAnsi"/>
            <w:noProof/>
            <w:webHidden/>
            <w:sz w:val="22"/>
            <w:szCs w:val="22"/>
          </w:rPr>
          <w:t>25</w:t>
        </w:r>
        <w:r w:rsidR="00AA455F" w:rsidRPr="00AA455F">
          <w:rPr>
            <w:rFonts w:asciiTheme="minorHAnsi" w:hAnsiTheme="minorHAnsi"/>
            <w:noProof/>
            <w:webHidden/>
            <w:sz w:val="22"/>
            <w:szCs w:val="22"/>
          </w:rPr>
          <w:fldChar w:fldCharType="end"/>
        </w:r>
      </w:hyperlink>
    </w:p>
    <w:p w:rsidR="00AA455F" w:rsidRPr="00AA455F" w:rsidRDefault="00DC7E49">
      <w:pPr>
        <w:pStyle w:val="Spisilustracji"/>
        <w:tabs>
          <w:tab w:val="right" w:leader="dot" w:pos="9062"/>
        </w:tabs>
        <w:rPr>
          <w:rFonts w:asciiTheme="minorHAnsi" w:eastAsiaTheme="minorEastAsia" w:hAnsiTheme="minorHAnsi" w:cstheme="minorBidi"/>
          <w:noProof/>
          <w:sz w:val="22"/>
          <w:szCs w:val="22"/>
        </w:rPr>
      </w:pPr>
      <w:hyperlink w:anchor="_Toc487402613" w:history="1">
        <w:r w:rsidR="00AA455F" w:rsidRPr="00AA455F">
          <w:rPr>
            <w:rStyle w:val="Hipercze"/>
            <w:rFonts w:asciiTheme="minorHAnsi" w:hAnsiTheme="minorHAnsi"/>
            <w:noProof/>
            <w:sz w:val="22"/>
            <w:szCs w:val="22"/>
          </w:rPr>
          <w:t>Rysunek 5. Sieć hydrograficzna rejonu gminy Zwoleń</w:t>
        </w:r>
        <w:r w:rsidR="00AA455F" w:rsidRPr="00AA455F">
          <w:rPr>
            <w:rFonts w:asciiTheme="minorHAnsi" w:hAnsiTheme="minorHAnsi"/>
            <w:noProof/>
            <w:webHidden/>
            <w:sz w:val="22"/>
            <w:szCs w:val="22"/>
          </w:rPr>
          <w:tab/>
        </w:r>
        <w:r w:rsidR="00AA455F" w:rsidRPr="00AA455F">
          <w:rPr>
            <w:rFonts w:asciiTheme="minorHAnsi" w:hAnsiTheme="minorHAnsi"/>
            <w:noProof/>
            <w:webHidden/>
            <w:sz w:val="22"/>
            <w:szCs w:val="22"/>
          </w:rPr>
          <w:fldChar w:fldCharType="begin"/>
        </w:r>
        <w:r w:rsidR="00AA455F" w:rsidRPr="00AA455F">
          <w:rPr>
            <w:rFonts w:asciiTheme="minorHAnsi" w:hAnsiTheme="minorHAnsi"/>
            <w:noProof/>
            <w:webHidden/>
            <w:sz w:val="22"/>
            <w:szCs w:val="22"/>
          </w:rPr>
          <w:instrText xml:space="preserve"> PAGEREF _Toc487402613 \h </w:instrText>
        </w:r>
        <w:r w:rsidR="00AA455F" w:rsidRPr="00AA455F">
          <w:rPr>
            <w:rFonts w:asciiTheme="minorHAnsi" w:hAnsiTheme="minorHAnsi"/>
            <w:noProof/>
            <w:webHidden/>
            <w:sz w:val="22"/>
            <w:szCs w:val="22"/>
          </w:rPr>
        </w:r>
        <w:r w:rsidR="00AA455F" w:rsidRPr="00AA455F">
          <w:rPr>
            <w:rFonts w:asciiTheme="minorHAnsi" w:hAnsiTheme="minorHAnsi"/>
            <w:noProof/>
            <w:webHidden/>
            <w:sz w:val="22"/>
            <w:szCs w:val="22"/>
          </w:rPr>
          <w:fldChar w:fldCharType="separate"/>
        </w:r>
        <w:r w:rsidR="00A835D9">
          <w:rPr>
            <w:rFonts w:asciiTheme="minorHAnsi" w:hAnsiTheme="minorHAnsi"/>
            <w:noProof/>
            <w:webHidden/>
            <w:sz w:val="22"/>
            <w:szCs w:val="22"/>
          </w:rPr>
          <w:t>31</w:t>
        </w:r>
        <w:r w:rsidR="00AA455F" w:rsidRPr="00AA455F">
          <w:rPr>
            <w:rFonts w:asciiTheme="minorHAnsi" w:hAnsiTheme="minorHAnsi"/>
            <w:noProof/>
            <w:webHidden/>
            <w:sz w:val="22"/>
            <w:szCs w:val="22"/>
          </w:rPr>
          <w:fldChar w:fldCharType="end"/>
        </w:r>
      </w:hyperlink>
    </w:p>
    <w:p w:rsidR="00AA455F" w:rsidRPr="00AA455F" w:rsidRDefault="00DC7E49">
      <w:pPr>
        <w:pStyle w:val="Spisilustracji"/>
        <w:tabs>
          <w:tab w:val="right" w:leader="dot" w:pos="9062"/>
        </w:tabs>
        <w:rPr>
          <w:rFonts w:asciiTheme="minorHAnsi" w:eastAsiaTheme="minorEastAsia" w:hAnsiTheme="minorHAnsi" w:cstheme="minorBidi"/>
          <w:noProof/>
          <w:sz w:val="22"/>
          <w:szCs w:val="22"/>
        </w:rPr>
      </w:pPr>
      <w:hyperlink w:anchor="_Toc487402614" w:history="1">
        <w:r w:rsidR="00AA455F" w:rsidRPr="00AA455F">
          <w:rPr>
            <w:rStyle w:val="Hipercze"/>
            <w:rFonts w:asciiTheme="minorHAnsi" w:hAnsiTheme="minorHAnsi"/>
            <w:noProof/>
            <w:sz w:val="22"/>
            <w:szCs w:val="22"/>
          </w:rPr>
          <w:t>Rysunek 6. Główny Zbiornik Wód Podziemnych GZWP 405 Niecka Radomska</w:t>
        </w:r>
        <w:r w:rsidR="00AA455F" w:rsidRPr="00AA455F">
          <w:rPr>
            <w:rFonts w:asciiTheme="minorHAnsi" w:hAnsiTheme="minorHAnsi"/>
            <w:noProof/>
            <w:webHidden/>
            <w:sz w:val="22"/>
            <w:szCs w:val="22"/>
          </w:rPr>
          <w:tab/>
        </w:r>
        <w:r w:rsidR="00AA455F" w:rsidRPr="00AA455F">
          <w:rPr>
            <w:rFonts w:asciiTheme="minorHAnsi" w:hAnsiTheme="minorHAnsi"/>
            <w:noProof/>
            <w:webHidden/>
            <w:sz w:val="22"/>
            <w:szCs w:val="22"/>
          </w:rPr>
          <w:fldChar w:fldCharType="begin"/>
        </w:r>
        <w:r w:rsidR="00AA455F" w:rsidRPr="00AA455F">
          <w:rPr>
            <w:rFonts w:asciiTheme="minorHAnsi" w:hAnsiTheme="minorHAnsi"/>
            <w:noProof/>
            <w:webHidden/>
            <w:sz w:val="22"/>
            <w:szCs w:val="22"/>
          </w:rPr>
          <w:instrText xml:space="preserve"> PAGEREF _Toc487402614 \h </w:instrText>
        </w:r>
        <w:r w:rsidR="00AA455F" w:rsidRPr="00AA455F">
          <w:rPr>
            <w:rFonts w:asciiTheme="minorHAnsi" w:hAnsiTheme="minorHAnsi"/>
            <w:noProof/>
            <w:webHidden/>
            <w:sz w:val="22"/>
            <w:szCs w:val="22"/>
          </w:rPr>
        </w:r>
        <w:r w:rsidR="00AA455F" w:rsidRPr="00AA455F">
          <w:rPr>
            <w:rFonts w:asciiTheme="minorHAnsi" w:hAnsiTheme="minorHAnsi"/>
            <w:noProof/>
            <w:webHidden/>
            <w:sz w:val="22"/>
            <w:szCs w:val="22"/>
          </w:rPr>
          <w:fldChar w:fldCharType="separate"/>
        </w:r>
        <w:r w:rsidR="00A835D9">
          <w:rPr>
            <w:rFonts w:asciiTheme="minorHAnsi" w:hAnsiTheme="minorHAnsi"/>
            <w:noProof/>
            <w:webHidden/>
            <w:sz w:val="22"/>
            <w:szCs w:val="22"/>
          </w:rPr>
          <w:t>34</w:t>
        </w:r>
        <w:r w:rsidR="00AA455F" w:rsidRPr="00AA455F">
          <w:rPr>
            <w:rFonts w:asciiTheme="minorHAnsi" w:hAnsiTheme="minorHAnsi"/>
            <w:noProof/>
            <w:webHidden/>
            <w:sz w:val="22"/>
            <w:szCs w:val="22"/>
          </w:rPr>
          <w:fldChar w:fldCharType="end"/>
        </w:r>
      </w:hyperlink>
    </w:p>
    <w:p w:rsidR="00AA455F" w:rsidRPr="00AA455F" w:rsidRDefault="00DC7E49">
      <w:pPr>
        <w:pStyle w:val="Spisilustracji"/>
        <w:tabs>
          <w:tab w:val="right" w:leader="dot" w:pos="9062"/>
        </w:tabs>
        <w:rPr>
          <w:rFonts w:asciiTheme="minorHAnsi" w:eastAsiaTheme="minorEastAsia" w:hAnsiTheme="minorHAnsi" w:cstheme="minorBidi"/>
          <w:noProof/>
          <w:sz w:val="22"/>
          <w:szCs w:val="22"/>
        </w:rPr>
      </w:pPr>
      <w:hyperlink w:anchor="_Toc487402615" w:history="1">
        <w:r w:rsidR="00AA455F" w:rsidRPr="00AA455F">
          <w:rPr>
            <w:rStyle w:val="Hipercze"/>
            <w:rFonts w:asciiTheme="minorHAnsi" w:hAnsiTheme="minorHAnsi"/>
            <w:noProof/>
            <w:sz w:val="22"/>
            <w:szCs w:val="22"/>
          </w:rPr>
          <w:t xml:space="preserve">Rysunek 7. Obszary przekroczeń stężeń rocznych benzo(a)pirenu w powiecie zwoleńskim. Źródło: </w:t>
        </w:r>
        <w:r w:rsidR="00AA455F" w:rsidRPr="00AA455F">
          <w:rPr>
            <w:rStyle w:val="Hipercze"/>
            <w:rFonts w:asciiTheme="minorHAnsi" w:hAnsiTheme="minorHAnsi"/>
            <w:iCs/>
            <w:noProof/>
            <w:sz w:val="22"/>
            <w:szCs w:val="22"/>
          </w:rPr>
          <w:t>„Roczna ocena jakości powietrza w województwie mazowieckim. Raport za rok 2016”, WIOŚ w Warszawie</w:t>
        </w:r>
        <w:r w:rsidR="00AA455F" w:rsidRPr="00AA455F">
          <w:rPr>
            <w:rFonts w:asciiTheme="minorHAnsi" w:hAnsiTheme="minorHAnsi"/>
            <w:noProof/>
            <w:webHidden/>
            <w:sz w:val="22"/>
            <w:szCs w:val="22"/>
          </w:rPr>
          <w:tab/>
        </w:r>
        <w:r w:rsidR="00AA455F" w:rsidRPr="00AA455F">
          <w:rPr>
            <w:rFonts w:asciiTheme="minorHAnsi" w:hAnsiTheme="minorHAnsi"/>
            <w:noProof/>
            <w:webHidden/>
            <w:sz w:val="22"/>
            <w:szCs w:val="22"/>
          </w:rPr>
          <w:fldChar w:fldCharType="begin"/>
        </w:r>
        <w:r w:rsidR="00AA455F" w:rsidRPr="00AA455F">
          <w:rPr>
            <w:rFonts w:asciiTheme="minorHAnsi" w:hAnsiTheme="minorHAnsi"/>
            <w:noProof/>
            <w:webHidden/>
            <w:sz w:val="22"/>
            <w:szCs w:val="22"/>
          </w:rPr>
          <w:instrText xml:space="preserve"> PAGEREF _Toc487402615 \h </w:instrText>
        </w:r>
        <w:r w:rsidR="00AA455F" w:rsidRPr="00AA455F">
          <w:rPr>
            <w:rFonts w:asciiTheme="minorHAnsi" w:hAnsiTheme="minorHAnsi"/>
            <w:noProof/>
            <w:webHidden/>
            <w:sz w:val="22"/>
            <w:szCs w:val="22"/>
          </w:rPr>
        </w:r>
        <w:r w:rsidR="00AA455F" w:rsidRPr="00AA455F">
          <w:rPr>
            <w:rFonts w:asciiTheme="minorHAnsi" w:hAnsiTheme="minorHAnsi"/>
            <w:noProof/>
            <w:webHidden/>
            <w:sz w:val="22"/>
            <w:szCs w:val="22"/>
          </w:rPr>
          <w:fldChar w:fldCharType="separate"/>
        </w:r>
        <w:r w:rsidR="00A835D9">
          <w:rPr>
            <w:rFonts w:asciiTheme="minorHAnsi" w:hAnsiTheme="minorHAnsi"/>
            <w:noProof/>
            <w:webHidden/>
            <w:sz w:val="22"/>
            <w:szCs w:val="22"/>
          </w:rPr>
          <w:t>37</w:t>
        </w:r>
        <w:r w:rsidR="00AA455F" w:rsidRPr="00AA455F">
          <w:rPr>
            <w:rFonts w:asciiTheme="minorHAnsi" w:hAnsiTheme="minorHAnsi"/>
            <w:noProof/>
            <w:webHidden/>
            <w:sz w:val="22"/>
            <w:szCs w:val="22"/>
          </w:rPr>
          <w:fldChar w:fldCharType="end"/>
        </w:r>
      </w:hyperlink>
    </w:p>
    <w:p w:rsidR="00AA455F" w:rsidRPr="00AA455F" w:rsidRDefault="00DC7E49">
      <w:pPr>
        <w:pStyle w:val="Spisilustracji"/>
        <w:tabs>
          <w:tab w:val="right" w:leader="dot" w:pos="9062"/>
        </w:tabs>
        <w:rPr>
          <w:rFonts w:asciiTheme="minorHAnsi" w:eastAsiaTheme="minorEastAsia" w:hAnsiTheme="minorHAnsi" w:cstheme="minorBidi"/>
          <w:noProof/>
          <w:sz w:val="22"/>
          <w:szCs w:val="22"/>
        </w:rPr>
      </w:pPr>
      <w:hyperlink w:anchor="_Toc487402616" w:history="1">
        <w:r w:rsidR="00AA455F" w:rsidRPr="00AA455F">
          <w:rPr>
            <w:rStyle w:val="Hipercze"/>
            <w:rFonts w:asciiTheme="minorHAnsi" w:hAnsiTheme="minorHAnsi"/>
            <w:noProof/>
            <w:sz w:val="22"/>
            <w:szCs w:val="22"/>
          </w:rPr>
          <w:t xml:space="preserve">Rysunek 21. </w:t>
        </w:r>
        <w:r w:rsidR="00AA455F" w:rsidRPr="00AA455F">
          <w:rPr>
            <w:rStyle w:val="Hipercze"/>
            <w:rFonts w:asciiTheme="minorHAnsi" w:hAnsiTheme="minorHAnsi"/>
            <w:noProof/>
            <w:snapToGrid w:val="0"/>
            <w:sz w:val="22"/>
            <w:szCs w:val="22"/>
          </w:rPr>
          <w:t>Obszary perspektywiczne występowania surowców mineralnych na terenie gminy Zwoleń  (źródło: Państwowy Instytut Geologiczny – PIB, 2017 r.)</w:t>
        </w:r>
        <w:r w:rsidR="00AA455F" w:rsidRPr="00AA455F">
          <w:rPr>
            <w:rFonts w:asciiTheme="minorHAnsi" w:hAnsiTheme="minorHAnsi"/>
            <w:noProof/>
            <w:webHidden/>
            <w:sz w:val="22"/>
            <w:szCs w:val="22"/>
          </w:rPr>
          <w:tab/>
        </w:r>
        <w:r w:rsidR="00AA455F" w:rsidRPr="00AA455F">
          <w:rPr>
            <w:rFonts w:asciiTheme="minorHAnsi" w:hAnsiTheme="minorHAnsi"/>
            <w:noProof/>
            <w:webHidden/>
            <w:sz w:val="22"/>
            <w:szCs w:val="22"/>
          </w:rPr>
          <w:fldChar w:fldCharType="begin"/>
        </w:r>
        <w:r w:rsidR="00AA455F" w:rsidRPr="00AA455F">
          <w:rPr>
            <w:rFonts w:asciiTheme="minorHAnsi" w:hAnsiTheme="minorHAnsi"/>
            <w:noProof/>
            <w:webHidden/>
            <w:sz w:val="22"/>
            <w:szCs w:val="22"/>
          </w:rPr>
          <w:instrText xml:space="preserve"> PAGEREF _Toc487402616 \h </w:instrText>
        </w:r>
        <w:r w:rsidR="00AA455F" w:rsidRPr="00AA455F">
          <w:rPr>
            <w:rFonts w:asciiTheme="minorHAnsi" w:hAnsiTheme="minorHAnsi"/>
            <w:noProof/>
            <w:webHidden/>
            <w:sz w:val="22"/>
            <w:szCs w:val="22"/>
          </w:rPr>
        </w:r>
        <w:r w:rsidR="00AA455F" w:rsidRPr="00AA455F">
          <w:rPr>
            <w:rFonts w:asciiTheme="minorHAnsi" w:hAnsiTheme="minorHAnsi"/>
            <w:noProof/>
            <w:webHidden/>
            <w:sz w:val="22"/>
            <w:szCs w:val="22"/>
          </w:rPr>
          <w:fldChar w:fldCharType="separate"/>
        </w:r>
        <w:r w:rsidR="00A835D9">
          <w:rPr>
            <w:rFonts w:asciiTheme="minorHAnsi" w:hAnsiTheme="minorHAnsi"/>
            <w:noProof/>
            <w:webHidden/>
            <w:sz w:val="22"/>
            <w:szCs w:val="22"/>
          </w:rPr>
          <w:t>40</w:t>
        </w:r>
        <w:r w:rsidR="00AA455F" w:rsidRPr="00AA455F">
          <w:rPr>
            <w:rFonts w:asciiTheme="minorHAnsi" w:hAnsiTheme="minorHAnsi"/>
            <w:noProof/>
            <w:webHidden/>
            <w:sz w:val="22"/>
            <w:szCs w:val="22"/>
          </w:rPr>
          <w:fldChar w:fldCharType="end"/>
        </w:r>
      </w:hyperlink>
    </w:p>
    <w:p w:rsidR="00AA455F" w:rsidRPr="00AA455F" w:rsidRDefault="00DC7E49">
      <w:pPr>
        <w:pStyle w:val="Spisilustracji"/>
        <w:tabs>
          <w:tab w:val="right" w:leader="dot" w:pos="9062"/>
        </w:tabs>
        <w:rPr>
          <w:rFonts w:asciiTheme="minorHAnsi" w:eastAsiaTheme="minorEastAsia" w:hAnsiTheme="minorHAnsi" w:cstheme="minorBidi"/>
          <w:noProof/>
          <w:sz w:val="22"/>
          <w:szCs w:val="22"/>
        </w:rPr>
      </w:pPr>
      <w:hyperlink w:anchor="_Toc487402617" w:history="1">
        <w:r w:rsidR="00AA455F" w:rsidRPr="00AA455F">
          <w:rPr>
            <w:rStyle w:val="Hipercze"/>
            <w:rFonts w:asciiTheme="minorHAnsi" w:hAnsiTheme="minorHAnsi"/>
            <w:noProof/>
            <w:sz w:val="22"/>
            <w:szCs w:val="22"/>
          </w:rPr>
          <w:t>Rysunek 22. Lokalizacja złoża Zwoleń – kruszywo naturalne  (</w:t>
        </w:r>
        <w:r w:rsidR="00AA455F" w:rsidRPr="00AA455F">
          <w:rPr>
            <w:rStyle w:val="Hipercze"/>
            <w:rFonts w:asciiTheme="minorHAnsi" w:hAnsiTheme="minorHAnsi"/>
            <w:noProof/>
            <w:snapToGrid w:val="0"/>
            <w:sz w:val="22"/>
            <w:szCs w:val="22"/>
          </w:rPr>
          <w:t>źródło: Państwowy Instytut Geologiczny – PIB, 2017 r.)</w:t>
        </w:r>
        <w:r w:rsidR="00AA455F" w:rsidRPr="00AA455F">
          <w:rPr>
            <w:rFonts w:asciiTheme="minorHAnsi" w:hAnsiTheme="minorHAnsi"/>
            <w:noProof/>
            <w:webHidden/>
            <w:sz w:val="22"/>
            <w:szCs w:val="22"/>
          </w:rPr>
          <w:tab/>
        </w:r>
        <w:r w:rsidR="00AA455F" w:rsidRPr="00AA455F">
          <w:rPr>
            <w:rFonts w:asciiTheme="minorHAnsi" w:hAnsiTheme="minorHAnsi"/>
            <w:noProof/>
            <w:webHidden/>
            <w:sz w:val="22"/>
            <w:szCs w:val="22"/>
          </w:rPr>
          <w:fldChar w:fldCharType="begin"/>
        </w:r>
        <w:r w:rsidR="00AA455F" w:rsidRPr="00AA455F">
          <w:rPr>
            <w:rFonts w:asciiTheme="minorHAnsi" w:hAnsiTheme="minorHAnsi"/>
            <w:noProof/>
            <w:webHidden/>
            <w:sz w:val="22"/>
            <w:szCs w:val="22"/>
          </w:rPr>
          <w:instrText xml:space="preserve"> PAGEREF _Toc487402617 \h </w:instrText>
        </w:r>
        <w:r w:rsidR="00AA455F" w:rsidRPr="00AA455F">
          <w:rPr>
            <w:rFonts w:asciiTheme="minorHAnsi" w:hAnsiTheme="minorHAnsi"/>
            <w:noProof/>
            <w:webHidden/>
            <w:sz w:val="22"/>
            <w:szCs w:val="22"/>
          </w:rPr>
        </w:r>
        <w:r w:rsidR="00AA455F" w:rsidRPr="00AA455F">
          <w:rPr>
            <w:rFonts w:asciiTheme="minorHAnsi" w:hAnsiTheme="minorHAnsi"/>
            <w:noProof/>
            <w:webHidden/>
            <w:sz w:val="22"/>
            <w:szCs w:val="22"/>
          </w:rPr>
          <w:fldChar w:fldCharType="separate"/>
        </w:r>
        <w:r w:rsidR="00A835D9">
          <w:rPr>
            <w:rFonts w:asciiTheme="minorHAnsi" w:hAnsiTheme="minorHAnsi"/>
            <w:noProof/>
            <w:webHidden/>
            <w:sz w:val="22"/>
            <w:szCs w:val="22"/>
          </w:rPr>
          <w:t>41</w:t>
        </w:r>
        <w:r w:rsidR="00AA455F" w:rsidRPr="00AA455F">
          <w:rPr>
            <w:rFonts w:asciiTheme="minorHAnsi" w:hAnsiTheme="minorHAnsi"/>
            <w:noProof/>
            <w:webHidden/>
            <w:sz w:val="22"/>
            <w:szCs w:val="22"/>
          </w:rPr>
          <w:fldChar w:fldCharType="end"/>
        </w:r>
      </w:hyperlink>
    </w:p>
    <w:p w:rsidR="00AA455F" w:rsidRPr="00AA455F" w:rsidRDefault="00DC7E49">
      <w:pPr>
        <w:pStyle w:val="Spisilustracji"/>
        <w:tabs>
          <w:tab w:val="right" w:leader="dot" w:pos="9062"/>
        </w:tabs>
        <w:rPr>
          <w:rFonts w:asciiTheme="minorHAnsi" w:eastAsiaTheme="minorEastAsia" w:hAnsiTheme="minorHAnsi" w:cstheme="minorBidi"/>
          <w:noProof/>
          <w:sz w:val="22"/>
          <w:szCs w:val="22"/>
        </w:rPr>
      </w:pPr>
      <w:hyperlink w:anchor="_Toc487402618" w:history="1">
        <w:r w:rsidR="00AA455F" w:rsidRPr="00AA455F">
          <w:rPr>
            <w:rStyle w:val="Hipercze"/>
            <w:rFonts w:asciiTheme="minorHAnsi" w:hAnsiTheme="minorHAnsi"/>
            <w:noProof/>
            <w:sz w:val="22"/>
            <w:szCs w:val="22"/>
          </w:rPr>
          <w:t>Rysunek 23. Lokalizacja złoża Jasieniec I – kruszywo naturalne  (</w:t>
        </w:r>
        <w:r w:rsidR="00AA455F" w:rsidRPr="00AA455F">
          <w:rPr>
            <w:rStyle w:val="Hipercze"/>
            <w:rFonts w:asciiTheme="minorHAnsi" w:hAnsiTheme="minorHAnsi"/>
            <w:noProof/>
            <w:snapToGrid w:val="0"/>
            <w:sz w:val="22"/>
            <w:szCs w:val="22"/>
          </w:rPr>
          <w:t>źródło: Państwowy Instytut Geologiczny – PIB, 2017 r.)</w:t>
        </w:r>
        <w:r w:rsidR="00AA455F" w:rsidRPr="00AA455F">
          <w:rPr>
            <w:rFonts w:asciiTheme="minorHAnsi" w:hAnsiTheme="minorHAnsi"/>
            <w:noProof/>
            <w:webHidden/>
            <w:sz w:val="22"/>
            <w:szCs w:val="22"/>
          </w:rPr>
          <w:tab/>
        </w:r>
        <w:r w:rsidR="00AA455F" w:rsidRPr="00AA455F">
          <w:rPr>
            <w:rFonts w:asciiTheme="minorHAnsi" w:hAnsiTheme="minorHAnsi"/>
            <w:noProof/>
            <w:webHidden/>
            <w:sz w:val="22"/>
            <w:szCs w:val="22"/>
          </w:rPr>
          <w:fldChar w:fldCharType="begin"/>
        </w:r>
        <w:r w:rsidR="00AA455F" w:rsidRPr="00AA455F">
          <w:rPr>
            <w:rFonts w:asciiTheme="minorHAnsi" w:hAnsiTheme="minorHAnsi"/>
            <w:noProof/>
            <w:webHidden/>
            <w:sz w:val="22"/>
            <w:szCs w:val="22"/>
          </w:rPr>
          <w:instrText xml:space="preserve"> PAGEREF _Toc487402618 \h </w:instrText>
        </w:r>
        <w:r w:rsidR="00AA455F" w:rsidRPr="00AA455F">
          <w:rPr>
            <w:rFonts w:asciiTheme="minorHAnsi" w:hAnsiTheme="minorHAnsi"/>
            <w:noProof/>
            <w:webHidden/>
            <w:sz w:val="22"/>
            <w:szCs w:val="22"/>
          </w:rPr>
        </w:r>
        <w:r w:rsidR="00AA455F" w:rsidRPr="00AA455F">
          <w:rPr>
            <w:rFonts w:asciiTheme="minorHAnsi" w:hAnsiTheme="minorHAnsi"/>
            <w:noProof/>
            <w:webHidden/>
            <w:sz w:val="22"/>
            <w:szCs w:val="22"/>
          </w:rPr>
          <w:fldChar w:fldCharType="separate"/>
        </w:r>
        <w:r w:rsidR="00A835D9">
          <w:rPr>
            <w:rFonts w:asciiTheme="minorHAnsi" w:hAnsiTheme="minorHAnsi"/>
            <w:noProof/>
            <w:webHidden/>
            <w:sz w:val="22"/>
            <w:szCs w:val="22"/>
          </w:rPr>
          <w:t>42</w:t>
        </w:r>
        <w:r w:rsidR="00AA455F" w:rsidRPr="00AA455F">
          <w:rPr>
            <w:rFonts w:asciiTheme="minorHAnsi" w:hAnsiTheme="minorHAnsi"/>
            <w:noProof/>
            <w:webHidden/>
            <w:sz w:val="22"/>
            <w:szCs w:val="22"/>
          </w:rPr>
          <w:fldChar w:fldCharType="end"/>
        </w:r>
      </w:hyperlink>
    </w:p>
    <w:p w:rsidR="00E31CD2" w:rsidRPr="00214F34" w:rsidRDefault="005B1000" w:rsidP="009E69CA">
      <w:pPr>
        <w:rPr>
          <w:rFonts w:asciiTheme="minorHAnsi" w:hAnsiTheme="minorHAnsi"/>
          <w:sz w:val="22"/>
          <w:szCs w:val="22"/>
          <w:lang w:eastAsia="ar-SA"/>
        </w:rPr>
      </w:pPr>
      <w:r w:rsidRPr="00AA455F">
        <w:rPr>
          <w:rFonts w:asciiTheme="minorHAnsi" w:hAnsiTheme="minorHAnsi"/>
          <w:sz w:val="22"/>
          <w:szCs w:val="22"/>
          <w:lang w:eastAsia="ar-SA"/>
        </w:rPr>
        <w:fldChar w:fldCharType="end"/>
      </w:r>
    </w:p>
    <w:sectPr w:rsidR="00E31CD2" w:rsidRPr="00214F34" w:rsidSect="005A1B03">
      <w:footerReference w:type="even" r:id="rId24"/>
      <w:footerReference w:type="default" r:id="rId2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2E52" w:rsidRDefault="001D2E52">
      <w:r>
        <w:separator/>
      </w:r>
    </w:p>
  </w:endnote>
  <w:endnote w:type="continuationSeparator" w:id="0">
    <w:p w:rsidR="001D2E52" w:rsidRDefault="001D2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tarSymbol">
    <w:altName w:val="MS Mincho"/>
    <w:panose1 w:val="00000000000000000000"/>
    <w:charset w:val="00"/>
    <w:family w:val="roman"/>
    <w:notTrueType/>
    <w:pitch w:val="default"/>
    <w:sig w:usb0="00000001" w:usb1="08070000" w:usb2="00000010" w:usb3="00000000" w:csb0="00020000"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CG Times">
    <w:altName w:val="Times New Roman"/>
    <w:charset w:val="EE"/>
    <w:family w:val="roman"/>
    <w:pitch w:val="variable"/>
  </w:font>
  <w:font w:name="Arial Unicode MS">
    <w:panose1 w:val="020B0604020202020204"/>
    <w:charset w:val="80"/>
    <w:family w:val="swiss"/>
    <w:pitch w:val="variable"/>
    <w:sig w:usb0="F7FFAFFF" w:usb1="E9DFFFFF" w:usb2="0000003F" w:usb3="00000000" w:csb0="003F01FF" w:csb1="00000000"/>
  </w:font>
  <w:font w:name="Verdana-Bold">
    <w:altName w:val="Arial"/>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Avangarda">
    <w:altName w:val="Courier New"/>
    <w:charset w:val="00"/>
    <w:family w:val="decorative"/>
    <w:pitch w:val="default"/>
  </w:font>
  <w:font w:name="Cambria">
    <w:panose1 w:val="02040503050406030204"/>
    <w:charset w:val="EE"/>
    <w:family w:val="roman"/>
    <w:pitch w:val="variable"/>
    <w:sig w:usb0="E00002FF" w:usb1="400004FF" w:usb2="00000000" w:usb3="00000000" w:csb0="0000019F" w:csb1="00000000"/>
  </w:font>
  <w:font w:name="Book Antiqua">
    <w:panose1 w:val="02040602050305030304"/>
    <w:charset w:val="EE"/>
    <w:family w:val="roman"/>
    <w:pitch w:val="variable"/>
    <w:sig w:usb0="00000287" w:usb1="00000000" w:usb2="00000000" w:usb3="00000000" w:csb0="0000009F" w:csb1="00000000"/>
  </w:font>
  <w:font w:name="Switz_Cond_Lightpl">
    <w:charset w:val="00"/>
    <w:family w:val="roman"/>
    <w:pitch w:val="variable"/>
  </w:font>
  <w:font w:name="Times">
    <w:panose1 w:val="02020603050405020304"/>
    <w:charset w:val="00"/>
    <w:family w:val="roman"/>
    <w:notTrueType/>
    <w:pitch w:val="variable"/>
    <w:sig w:usb0="00000003" w:usb1="00000000" w:usb2="00000000" w:usb3="00000000" w:csb0="00000001" w:csb1="00000000"/>
  </w:font>
  <w:font w:name="TT E 17 B 5 A 88t 00">
    <w:charset w:val="00"/>
    <w:family w:val="roman"/>
    <w:pitch w:val="variable"/>
  </w:font>
  <w:font w:name="Humnst777EU">
    <w:altName w:val="Arial"/>
    <w:panose1 w:val="00000000000000000000"/>
    <w:charset w:val="00"/>
    <w:family w:val="swiss"/>
    <w:notTrueType/>
    <w:pitch w:val="default"/>
    <w:sig w:usb0="00000003" w:usb1="00000000" w:usb2="00000000" w:usb3="00000000" w:csb0="00000001" w:csb1="00000000"/>
  </w:font>
  <w:font w:name="Liberation Serif">
    <w:altName w:val="Times New Roman"/>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Bold">
    <w:altName w:val="MS Mincho"/>
    <w:panose1 w:val="00000000000000000000"/>
    <w:charset w:val="80"/>
    <w:family w:val="auto"/>
    <w:notTrueType/>
    <w:pitch w:val="default"/>
    <w:sig w:usb0="00000007" w:usb1="08070000" w:usb2="00000010" w:usb3="00000000" w:csb0="00020003" w:csb1="00000000"/>
  </w:font>
  <w:font w:name="TT921o00">
    <w:panose1 w:val="00000000000000000000"/>
    <w:charset w:val="EE"/>
    <w:family w:val="auto"/>
    <w:notTrueType/>
    <w:pitch w:val="default"/>
    <w:sig w:usb0="00000005" w:usb1="00000000" w:usb2="00000000" w:usb3="00000000" w:csb0="00000002" w:csb1="00000000"/>
  </w:font>
  <w:font w:name="BookAntiqua">
    <w:altName w:val="MS Mincho"/>
    <w:panose1 w:val="00000000000000000000"/>
    <w:charset w:val="80"/>
    <w:family w:val="auto"/>
    <w:notTrueType/>
    <w:pitch w:val="default"/>
    <w:sig w:usb0="00000001" w:usb1="08070000" w:usb2="00000010" w:usb3="00000000" w:csb0="00020000" w:csb1="00000000"/>
  </w:font>
  <w:font w:name="ArialMT">
    <w:altName w:val="MS Mincho"/>
    <w:charset w:val="80"/>
    <w:family w:val="swiss"/>
    <w:pitch w:val="default"/>
  </w:font>
  <w:font w:name="SwitzerlandLight">
    <w:panose1 w:val="00000000000000000000"/>
    <w:charset w:val="EE"/>
    <w:family w:val="auto"/>
    <w:notTrueType/>
    <w:pitch w:val="default"/>
    <w:sig w:usb0="00000007" w:usb1="00000000" w:usb2="00000000" w:usb3="00000000" w:csb0="00000003" w:csb1="00000000"/>
  </w:font>
  <w:font w:name="Arial-OneByteIdentityH">
    <w:altName w:val="MS Mincho"/>
    <w:panose1 w:val="00000000000000000000"/>
    <w:charset w:val="80"/>
    <w:family w:val="auto"/>
    <w:notTrueType/>
    <w:pitch w:val="default"/>
    <w:sig w:usb0="00000001" w:usb1="08070000" w:usb2="00000010" w:usb3="00000000" w:csb0="00020000" w:csb1="00000000"/>
  </w:font>
  <w:font w:name="Arial,Italic">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E49" w:rsidRDefault="00DC7E49">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DC7E49" w:rsidRDefault="00DC7E49">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E49" w:rsidRDefault="00DC7E49">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A835D9">
      <w:rPr>
        <w:rStyle w:val="Numerstrony"/>
        <w:noProof/>
      </w:rPr>
      <w:t>2</w:t>
    </w:r>
    <w:r>
      <w:rPr>
        <w:rStyle w:val="Numerstrony"/>
      </w:rPr>
      <w:fldChar w:fldCharType="end"/>
    </w:r>
  </w:p>
  <w:p w:rsidR="00DC7E49" w:rsidRDefault="00DC7E49">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5851"/>
      <w:docPartObj>
        <w:docPartGallery w:val="Page Numbers (Bottom of Page)"/>
        <w:docPartUnique/>
      </w:docPartObj>
    </w:sdtPr>
    <w:sdtContent>
      <w:p w:rsidR="00DC7E49" w:rsidRDefault="00DC7E49">
        <w:pPr>
          <w:pStyle w:val="Stopka"/>
          <w:jc w:val="center"/>
        </w:pPr>
        <w:r>
          <w:fldChar w:fldCharType="begin"/>
        </w:r>
        <w:r>
          <w:instrText xml:space="preserve"> PAGE   \* MERGEFORMAT </w:instrText>
        </w:r>
        <w:r>
          <w:fldChar w:fldCharType="separate"/>
        </w:r>
        <w:r w:rsidR="00A835D9">
          <w:rPr>
            <w:noProof/>
          </w:rPr>
          <w:t>61</w:t>
        </w:r>
        <w:r>
          <w:rPr>
            <w:noProof/>
          </w:rPr>
          <w:fldChar w:fldCharType="end"/>
        </w:r>
      </w:p>
    </w:sdtContent>
  </w:sdt>
  <w:p w:rsidR="00DC7E49" w:rsidRDefault="00DC7E49">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E49" w:rsidRDefault="00DC7E49" w:rsidP="0083395F">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DC7E49" w:rsidRDefault="00DC7E49">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E49" w:rsidRDefault="00DC7E49" w:rsidP="0083395F">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A835D9">
      <w:rPr>
        <w:rStyle w:val="Numerstrony"/>
        <w:noProof/>
      </w:rPr>
      <w:t>60</w:t>
    </w:r>
    <w:r>
      <w:rPr>
        <w:rStyle w:val="Numerstrony"/>
      </w:rPr>
      <w:fldChar w:fldCharType="end"/>
    </w:r>
  </w:p>
  <w:p w:rsidR="00DC7E49" w:rsidRDefault="00DC7E49">
    <w:pPr>
      <w:pStyle w:val="Stopk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E49" w:rsidRDefault="00DC7E49" w:rsidP="00EC6EBB">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DC7E49" w:rsidRDefault="00DC7E49">
    <w:pPr>
      <w:pStyle w:val="Stopk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E49" w:rsidRDefault="00DC7E49" w:rsidP="00EC6EBB">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A835D9">
      <w:rPr>
        <w:rStyle w:val="Numerstrony"/>
        <w:noProof/>
      </w:rPr>
      <w:t>78</w:t>
    </w:r>
    <w:r>
      <w:rPr>
        <w:rStyle w:val="Numerstrony"/>
      </w:rPr>
      <w:fldChar w:fldCharType="end"/>
    </w:r>
  </w:p>
  <w:p w:rsidR="00DC7E49" w:rsidRDefault="00DC7E4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2E52" w:rsidRDefault="001D2E52">
      <w:r>
        <w:separator/>
      </w:r>
    </w:p>
  </w:footnote>
  <w:footnote w:type="continuationSeparator" w:id="0">
    <w:p w:rsidR="001D2E52" w:rsidRDefault="001D2E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
    <w:nsid w:val="00000002"/>
    <w:multiLevelType w:val="multilevel"/>
    <w:tmpl w:val="00000002"/>
    <w:name w:val="WW8Num2"/>
    <w:lvl w:ilvl="0">
      <w:start w:val="65535"/>
      <w:numFmt w:val="bullet"/>
      <w:lvlText w:val="·"/>
      <w:lvlJc w:val="left"/>
      <w:pPr>
        <w:tabs>
          <w:tab w:val="num" w:pos="274"/>
        </w:tabs>
        <w:ind w:left="274" w:hanging="274"/>
      </w:pPr>
      <w:rPr>
        <w:rFonts w:ascii="Symbol" w:hAnsi="Symbol" w:cs="StarSymbol"/>
        <w:sz w:val="18"/>
        <w:szCs w:val="18"/>
      </w:rPr>
    </w:lvl>
    <w:lvl w:ilvl="1">
      <w:start w:val="1"/>
      <w:numFmt w:val="bullet"/>
      <w:lvlText w:val="–"/>
      <w:lvlJc w:val="left"/>
      <w:pPr>
        <w:tabs>
          <w:tab w:val="num" w:pos="567"/>
        </w:tabs>
        <w:ind w:left="567" w:hanging="283"/>
      </w:pPr>
      <w:rPr>
        <w:rFonts w:ascii="Arial" w:hAnsi="Arial" w:cs="StarSymbol"/>
        <w:sz w:val="18"/>
        <w:szCs w:val="18"/>
      </w:r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
    <w:nsid w:val="00000003"/>
    <w:multiLevelType w:val="multilevel"/>
    <w:tmpl w:val="00000003"/>
    <w:name w:val="WW8Num3"/>
    <w:lvl w:ilvl="0">
      <w:start w:val="500"/>
      <w:numFmt w:val="upperRoman"/>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bullet"/>
      <w:lvlText w:val="·"/>
      <w:lvlJc w:val="left"/>
      <w:pPr>
        <w:tabs>
          <w:tab w:val="num" w:pos="850"/>
        </w:tabs>
        <w:ind w:left="850" w:hanging="283"/>
      </w:pPr>
      <w:rPr>
        <w:rFonts w:ascii="Symbol" w:hAnsi="Symbol" w:cs="StarSymbol"/>
        <w:sz w:val="18"/>
        <w:szCs w:val="18"/>
      </w:r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3">
    <w:nsid w:val="00000004"/>
    <w:multiLevelType w:val="singleLevel"/>
    <w:tmpl w:val="00000004"/>
    <w:name w:val="WW8Num125"/>
    <w:lvl w:ilvl="0">
      <w:start w:val="1"/>
      <w:numFmt w:val="bullet"/>
      <w:lvlText w:val="·"/>
      <w:lvlJc w:val="left"/>
      <w:pPr>
        <w:tabs>
          <w:tab w:val="num" w:pos="360"/>
        </w:tabs>
        <w:ind w:left="360" w:hanging="360"/>
      </w:pPr>
      <w:rPr>
        <w:rFonts w:ascii="Symbol" w:hAnsi="Symbol"/>
      </w:rPr>
    </w:lvl>
  </w:abstractNum>
  <w:abstractNum w:abstractNumId="4">
    <w:nsid w:val="00000006"/>
    <w:multiLevelType w:val="multilevel"/>
    <w:tmpl w:val="8B166254"/>
    <w:name w:val="WW8Num148"/>
    <w:lvl w:ilvl="0">
      <w:start w:val="1"/>
      <w:numFmt w:val="decimal"/>
      <w:lvlText w:val="%1."/>
      <w:lvlJc w:val="left"/>
      <w:pPr>
        <w:tabs>
          <w:tab w:val="num" w:pos="360"/>
        </w:tabs>
        <w:ind w:left="360" w:hanging="360"/>
      </w:pPr>
    </w:lvl>
    <w:lvl w:ilvl="1">
      <w:start w:val="5"/>
      <w:numFmt w:val="decimal"/>
      <w:isLgl/>
      <w:lvlText w:val="%1.%2."/>
      <w:lvlJc w:val="left"/>
      <w:pPr>
        <w:ind w:left="360" w:hanging="360"/>
      </w:pPr>
      <w:rPr>
        <w:rFonts w:hint="default"/>
        <w:b/>
        <w:sz w:val="22"/>
      </w:rPr>
    </w:lvl>
    <w:lvl w:ilvl="2">
      <w:start w:val="1"/>
      <w:numFmt w:val="decimal"/>
      <w:isLgl/>
      <w:lvlText w:val="%1.%2.%3."/>
      <w:lvlJc w:val="left"/>
      <w:pPr>
        <w:ind w:left="360" w:hanging="360"/>
      </w:pPr>
      <w:rPr>
        <w:rFonts w:hint="default"/>
        <w:b/>
        <w:sz w:val="22"/>
      </w:rPr>
    </w:lvl>
    <w:lvl w:ilvl="3">
      <w:start w:val="1"/>
      <w:numFmt w:val="decimal"/>
      <w:isLgl/>
      <w:lvlText w:val="%1.%2.%3.%4."/>
      <w:lvlJc w:val="left"/>
      <w:pPr>
        <w:ind w:left="720" w:hanging="720"/>
      </w:pPr>
      <w:rPr>
        <w:rFonts w:hint="default"/>
        <w:b/>
        <w:sz w:val="22"/>
      </w:rPr>
    </w:lvl>
    <w:lvl w:ilvl="4">
      <w:start w:val="1"/>
      <w:numFmt w:val="decimal"/>
      <w:isLgl/>
      <w:lvlText w:val="%1.%2.%3.%4.%5."/>
      <w:lvlJc w:val="left"/>
      <w:pPr>
        <w:ind w:left="720" w:hanging="720"/>
      </w:pPr>
      <w:rPr>
        <w:rFonts w:hint="default"/>
        <w:b/>
        <w:sz w:val="22"/>
      </w:rPr>
    </w:lvl>
    <w:lvl w:ilvl="5">
      <w:start w:val="1"/>
      <w:numFmt w:val="decimal"/>
      <w:isLgl/>
      <w:lvlText w:val="%1.%2.%3.%4.%5.%6."/>
      <w:lvlJc w:val="left"/>
      <w:pPr>
        <w:ind w:left="720" w:hanging="720"/>
      </w:pPr>
      <w:rPr>
        <w:rFonts w:hint="default"/>
        <w:b/>
        <w:sz w:val="22"/>
      </w:rPr>
    </w:lvl>
    <w:lvl w:ilvl="6">
      <w:start w:val="1"/>
      <w:numFmt w:val="decimal"/>
      <w:isLgl/>
      <w:lvlText w:val="%1.%2.%3.%4.%5.%6.%7."/>
      <w:lvlJc w:val="left"/>
      <w:pPr>
        <w:ind w:left="1080" w:hanging="1080"/>
      </w:pPr>
      <w:rPr>
        <w:rFonts w:hint="default"/>
        <w:b/>
        <w:sz w:val="22"/>
      </w:rPr>
    </w:lvl>
    <w:lvl w:ilvl="7">
      <w:start w:val="1"/>
      <w:numFmt w:val="decimal"/>
      <w:isLgl/>
      <w:lvlText w:val="%1.%2.%3.%4.%5.%6.%7.%8."/>
      <w:lvlJc w:val="left"/>
      <w:pPr>
        <w:ind w:left="1080" w:hanging="1080"/>
      </w:pPr>
      <w:rPr>
        <w:rFonts w:hint="default"/>
        <w:b/>
        <w:sz w:val="22"/>
      </w:rPr>
    </w:lvl>
    <w:lvl w:ilvl="8">
      <w:start w:val="1"/>
      <w:numFmt w:val="decimal"/>
      <w:isLgl/>
      <w:lvlText w:val="%1.%2.%3.%4.%5.%6.%7.%8.%9."/>
      <w:lvlJc w:val="left"/>
      <w:pPr>
        <w:ind w:left="1080" w:hanging="1080"/>
      </w:pPr>
      <w:rPr>
        <w:rFonts w:hint="default"/>
        <w:b/>
        <w:sz w:val="22"/>
      </w:rPr>
    </w:lvl>
  </w:abstractNum>
  <w:abstractNum w:abstractNumId="5">
    <w:nsid w:val="00000007"/>
    <w:multiLevelType w:val="singleLevel"/>
    <w:tmpl w:val="00000007"/>
    <w:name w:val="WW8Num5"/>
    <w:lvl w:ilvl="0">
      <w:start w:val="1"/>
      <w:numFmt w:val="decimal"/>
      <w:lvlText w:val="%1."/>
      <w:lvlJc w:val="left"/>
      <w:pPr>
        <w:tabs>
          <w:tab w:val="num" w:pos="360"/>
        </w:tabs>
        <w:ind w:left="360" w:hanging="360"/>
      </w:pPr>
    </w:lvl>
  </w:abstractNum>
  <w:abstractNum w:abstractNumId="6">
    <w:nsid w:val="00000008"/>
    <w:multiLevelType w:val="singleLevel"/>
    <w:tmpl w:val="00000008"/>
    <w:name w:val="WW8Num6"/>
    <w:lvl w:ilvl="0">
      <w:start w:val="1"/>
      <w:numFmt w:val="decimal"/>
      <w:lvlText w:val="%1."/>
      <w:lvlJc w:val="left"/>
      <w:pPr>
        <w:tabs>
          <w:tab w:val="num" w:pos="360"/>
        </w:tabs>
        <w:ind w:left="360" w:hanging="360"/>
      </w:pPr>
    </w:lvl>
  </w:abstractNum>
  <w:abstractNum w:abstractNumId="7">
    <w:nsid w:val="00000009"/>
    <w:multiLevelType w:val="singleLevel"/>
    <w:tmpl w:val="00000009"/>
    <w:name w:val="WW8Num7"/>
    <w:lvl w:ilvl="0">
      <w:start w:val="1"/>
      <w:numFmt w:val="decimal"/>
      <w:lvlText w:val="%1."/>
      <w:lvlJc w:val="left"/>
      <w:pPr>
        <w:tabs>
          <w:tab w:val="num" w:pos="720"/>
        </w:tabs>
        <w:ind w:left="720" w:hanging="360"/>
      </w:pPr>
    </w:lvl>
  </w:abstractNum>
  <w:abstractNum w:abstractNumId="8">
    <w:nsid w:val="0000000A"/>
    <w:multiLevelType w:val="multilevel"/>
    <w:tmpl w:val="0DBC50F2"/>
    <w:name w:val="WW8Num8"/>
    <w:lvl w:ilvl="0">
      <w:start w:val="1"/>
      <w:numFmt w:val="decimal"/>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10"/>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
    <w:nsid w:val="0000000B"/>
    <w:multiLevelType w:val="singleLevel"/>
    <w:tmpl w:val="0000000B"/>
    <w:name w:val="WW8Num20"/>
    <w:lvl w:ilvl="0">
      <w:start w:val="1994"/>
      <w:numFmt w:val="bullet"/>
      <w:suff w:val="nothing"/>
      <w:lvlText w:val="-"/>
      <w:lvlJc w:val="left"/>
      <w:pPr>
        <w:ind w:left="720" w:hanging="360"/>
      </w:pPr>
      <w:rPr>
        <w:rFonts w:ascii="Times New Roman" w:hAnsi="Times New Roman"/>
      </w:rPr>
    </w:lvl>
  </w:abstractNum>
  <w:abstractNum w:abstractNumId="10">
    <w:nsid w:val="00000010"/>
    <w:multiLevelType w:val="singleLevel"/>
    <w:tmpl w:val="00000010"/>
    <w:name w:val="WW8Num17"/>
    <w:lvl w:ilvl="0">
      <w:start w:val="1"/>
      <w:numFmt w:val="bullet"/>
      <w:lvlText w:val=""/>
      <w:lvlJc w:val="left"/>
      <w:pPr>
        <w:tabs>
          <w:tab w:val="num" w:pos="357"/>
        </w:tabs>
        <w:ind w:left="357" w:hanging="357"/>
      </w:pPr>
      <w:rPr>
        <w:rFonts w:ascii="Symbol" w:hAnsi="Symbol"/>
      </w:rPr>
    </w:lvl>
  </w:abstractNum>
  <w:abstractNum w:abstractNumId="11">
    <w:nsid w:val="00000013"/>
    <w:multiLevelType w:val="multilevel"/>
    <w:tmpl w:val="00000013"/>
    <w:name w:val="WW8Num30"/>
    <w:lvl w:ilvl="0">
      <w:start w:val="3"/>
      <w:numFmt w:val="decimal"/>
      <w:lvlText w:val="%1."/>
      <w:lvlJc w:val="left"/>
      <w:pPr>
        <w:tabs>
          <w:tab w:val="num" w:pos="450"/>
        </w:tabs>
        <w:ind w:left="450" w:hanging="450"/>
      </w:pPr>
    </w:lvl>
    <w:lvl w:ilvl="1">
      <w:start w:val="8"/>
      <w:numFmt w:val="decimal"/>
      <w:lvlText w:val="%1.%2."/>
      <w:lvlJc w:val="left"/>
      <w:pPr>
        <w:tabs>
          <w:tab w:val="num" w:pos="450"/>
        </w:tabs>
        <w:ind w:left="450" w:hanging="45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2">
    <w:nsid w:val="00000015"/>
    <w:multiLevelType w:val="singleLevel"/>
    <w:tmpl w:val="00000015"/>
    <w:name w:val="WW8Num21"/>
    <w:lvl w:ilvl="0">
      <w:start w:val="1"/>
      <w:numFmt w:val="bullet"/>
      <w:lvlText w:val="·"/>
      <w:lvlJc w:val="left"/>
      <w:pPr>
        <w:tabs>
          <w:tab w:val="num" w:pos="360"/>
        </w:tabs>
        <w:ind w:left="360" w:hanging="357"/>
      </w:pPr>
      <w:rPr>
        <w:rFonts w:ascii="Symbol" w:hAnsi="Symbol"/>
      </w:rPr>
    </w:lvl>
  </w:abstractNum>
  <w:abstractNum w:abstractNumId="13">
    <w:nsid w:val="00000017"/>
    <w:multiLevelType w:val="singleLevel"/>
    <w:tmpl w:val="00000017"/>
    <w:name w:val="WW8Num23"/>
    <w:lvl w:ilvl="0">
      <w:start w:val="1"/>
      <w:numFmt w:val="bullet"/>
      <w:lvlText w:val="·"/>
      <w:lvlJc w:val="left"/>
      <w:pPr>
        <w:tabs>
          <w:tab w:val="num" w:pos="714"/>
        </w:tabs>
        <w:ind w:left="714" w:hanging="357"/>
      </w:pPr>
      <w:rPr>
        <w:rFonts w:ascii="Symbol" w:hAnsi="Symbol"/>
      </w:rPr>
    </w:lvl>
  </w:abstractNum>
  <w:abstractNum w:abstractNumId="14">
    <w:nsid w:val="0000001D"/>
    <w:multiLevelType w:val="singleLevel"/>
    <w:tmpl w:val="0000001D"/>
    <w:name w:val="WW8Num29"/>
    <w:lvl w:ilvl="0">
      <w:start w:val="1"/>
      <w:numFmt w:val="bullet"/>
      <w:lvlText w:val="·"/>
      <w:lvlJc w:val="left"/>
      <w:pPr>
        <w:tabs>
          <w:tab w:val="num" w:pos="357"/>
        </w:tabs>
        <w:ind w:left="357" w:hanging="357"/>
      </w:pPr>
      <w:rPr>
        <w:rFonts w:ascii="Symbol" w:hAnsi="Symbol"/>
      </w:rPr>
    </w:lvl>
  </w:abstractNum>
  <w:abstractNum w:abstractNumId="15">
    <w:nsid w:val="00000021"/>
    <w:multiLevelType w:val="singleLevel"/>
    <w:tmpl w:val="00000021"/>
    <w:name w:val="WW8Num33"/>
    <w:lvl w:ilvl="0">
      <w:start w:val="1"/>
      <w:numFmt w:val="bullet"/>
      <w:lvlText w:val="·"/>
      <w:lvlJc w:val="left"/>
      <w:pPr>
        <w:tabs>
          <w:tab w:val="num" w:pos="357"/>
        </w:tabs>
        <w:ind w:left="357" w:hanging="357"/>
      </w:pPr>
      <w:rPr>
        <w:rFonts w:ascii="Symbol" w:hAnsi="Symbol"/>
      </w:rPr>
    </w:lvl>
  </w:abstractNum>
  <w:abstractNum w:abstractNumId="16">
    <w:nsid w:val="00000024"/>
    <w:multiLevelType w:val="singleLevel"/>
    <w:tmpl w:val="00000024"/>
    <w:name w:val="WW8Num36"/>
    <w:lvl w:ilvl="0">
      <w:start w:val="3"/>
      <w:numFmt w:val="decimal"/>
      <w:lvlText w:val="%1."/>
      <w:lvlJc w:val="left"/>
      <w:pPr>
        <w:tabs>
          <w:tab w:val="num" w:pos="357"/>
        </w:tabs>
        <w:ind w:left="357" w:hanging="357"/>
      </w:pPr>
      <w:rPr>
        <w:b/>
        <w:i w:val="0"/>
      </w:rPr>
    </w:lvl>
  </w:abstractNum>
  <w:abstractNum w:abstractNumId="17">
    <w:nsid w:val="00000028"/>
    <w:multiLevelType w:val="singleLevel"/>
    <w:tmpl w:val="00000028"/>
    <w:name w:val="WW8Num41"/>
    <w:lvl w:ilvl="0">
      <w:start w:val="2"/>
      <w:numFmt w:val="bullet"/>
      <w:lvlText w:val=""/>
      <w:lvlJc w:val="left"/>
      <w:pPr>
        <w:tabs>
          <w:tab w:val="num" w:pos="357"/>
        </w:tabs>
        <w:ind w:left="357" w:hanging="357"/>
      </w:pPr>
      <w:rPr>
        <w:rFonts w:ascii="Symbol" w:hAnsi="Symbol" w:cs="Symbol"/>
      </w:rPr>
    </w:lvl>
  </w:abstractNum>
  <w:abstractNum w:abstractNumId="18">
    <w:nsid w:val="0000002C"/>
    <w:multiLevelType w:val="singleLevel"/>
    <w:tmpl w:val="0000002C"/>
    <w:name w:val="WW8Num45"/>
    <w:lvl w:ilvl="0">
      <w:start w:val="1"/>
      <w:numFmt w:val="bullet"/>
      <w:lvlText w:val=""/>
      <w:lvlJc w:val="left"/>
      <w:pPr>
        <w:tabs>
          <w:tab w:val="num" w:pos="357"/>
        </w:tabs>
        <w:ind w:left="357" w:hanging="357"/>
      </w:pPr>
      <w:rPr>
        <w:rFonts w:ascii="Symbol" w:hAnsi="Symbol" w:cs="Symbol"/>
      </w:rPr>
    </w:lvl>
  </w:abstractNum>
  <w:abstractNum w:abstractNumId="19">
    <w:nsid w:val="0000002F"/>
    <w:multiLevelType w:val="singleLevel"/>
    <w:tmpl w:val="0000002F"/>
    <w:name w:val="WW8Num47"/>
    <w:lvl w:ilvl="0">
      <w:start w:val="1"/>
      <w:numFmt w:val="bullet"/>
      <w:lvlText w:val="·"/>
      <w:lvlJc w:val="left"/>
      <w:pPr>
        <w:tabs>
          <w:tab w:val="num" w:pos="357"/>
        </w:tabs>
        <w:ind w:left="357" w:hanging="357"/>
      </w:pPr>
      <w:rPr>
        <w:rFonts w:ascii="Symbol" w:hAnsi="Symbol"/>
      </w:rPr>
    </w:lvl>
  </w:abstractNum>
  <w:abstractNum w:abstractNumId="20">
    <w:nsid w:val="00000030"/>
    <w:multiLevelType w:val="singleLevel"/>
    <w:tmpl w:val="00000030"/>
    <w:name w:val="WW8Num48"/>
    <w:lvl w:ilvl="0">
      <w:start w:val="1"/>
      <w:numFmt w:val="bullet"/>
      <w:lvlText w:val="·"/>
      <w:lvlJc w:val="left"/>
      <w:pPr>
        <w:tabs>
          <w:tab w:val="num" w:pos="360"/>
        </w:tabs>
        <w:ind w:left="360" w:hanging="357"/>
      </w:pPr>
      <w:rPr>
        <w:rFonts w:ascii="Symbol" w:hAnsi="Symbol"/>
      </w:rPr>
    </w:lvl>
  </w:abstractNum>
  <w:abstractNum w:abstractNumId="21">
    <w:nsid w:val="00000031"/>
    <w:multiLevelType w:val="singleLevel"/>
    <w:tmpl w:val="00000031"/>
    <w:name w:val="WW8Num50"/>
    <w:lvl w:ilvl="0">
      <w:start w:val="1"/>
      <w:numFmt w:val="bullet"/>
      <w:lvlText w:val=""/>
      <w:lvlJc w:val="left"/>
      <w:pPr>
        <w:tabs>
          <w:tab w:val="num" w:pos="360"/>
        </w:tabs>
        <w:ind w:left="360" w:hanging="360"/>
      </w:pPr>
      <w:rPr>
        <w:rFonts w:ascii="Symbol" w:hAnsi="Symbol"/>
      </w:rPr>
    </w:lvl>
  </w:abstractNum>
  <w:abstractNum w:abstractNumId="22">
    <w:nsid w:val="00000033"/>
    <w:multiLevelType w:val="singleLevel"/>
    <w:tmpl w:val="00000033"/>
    <w:name w:val="WW8Num51"/>
    <w:lvl w:ilvl="0">
      <w:start w:val="1"/>
      <w:numFmt w:val="bullet"/>
      <w:lvlText w:val="·"/>
      <w:lvlJc w:val="left"/>
      <w:pPr>
        <w:tabs>
          <w:tab w:val="num" w:pos="1068"/>
        </w:tabs>
        <w:ind w:left="1068" w:hanging="360"/>
      </w:pPr>
      <w:rPr>
        <w:rFonts w:ascii="Symbol" w:hAnsi="Symbol"/>
        <w:color w:val="auto"/>
      </w:rPr>
    </w:lvl>
  </w:abstractNum>
  <w:abstractNum w:abstractNumId="23">
    <w:nsid w:val="00000035"/>
    <w:multiLevelType w:val="singleLevel"/>
    <w:tmpl w:val="00000035"/>
    <w:name w:val="WW8Num53"/>
    <w:lvl w:ilvl="0">
      <w:start w:val="3"/>
      <w:numFmt w:val="decimal"/>
      <w:lvlText w:val="%1."/>
      <w:lvlJc w:val="left"/>
      <w:pPr>
        <w:tabs>
          <w:tab w:val="num" w:pos="357"/>
        </w:tabs>
        <w:ind w:left="357" w:hanging="357"/>
      </w:pPr>
      <w:rPr>
        <w:b/>
        <w:i w:val="0"/>
      </w:rPr>
    </w:lvl>
  </w:abstractNum>
  <w:abstractNum w:abstractNumId="24">
    <w:nsid w:val="00000036"/>
    <w:multiLevelType w:val="singleLevel"/>
    <w:tmpl w:val="00000036"/>
    <w:name w:val="WW8Num54"/>
    <w:lvl w:ilvl="0">
      <w:start w:val="1"/>
      <w:numFmt w:val="bullet"/>
      <w:lvlText w:val="·"/>
      <w:lvlJc w:val="left"/>
      <w:pPr>
        <w:tabs>
          <w:tab w:val="num" w:pos="357"/>
        </w:tabs>
        <w:ind w:left="357" w:hanging="357"/>
      </w:pPr>
      <w:rPr>
        <w:rFonts w:ascii="Symbol" w:hAnsi="Symbol"/>
      </w:rPr>
    </w:lvl>
  </w:abstractNum>
  <w:abstractNum w:abstractNumId="25">
    <w:nsid w:val="0000003C"/>
    <w:multiLevelType w:val="singleLevel"/>
    <w:tmpl w:val="0000003C"/>
    <w:name w:val="WW8Num60"/>
    <w:lvl w:ilvl="0">
      <w:start w:val="1"/>
      <w:numFmt w:val="bullet"/>
      <w:lvlText w:val="·"/>
      <w:lvlJc w:val="left"/>
      <w:pPr>
        <w:tabs>
          <w:tab w:val="num" w:pos="357"/>
        </w:tabs>
        <w:ind w:left="357" w:hanging="357"/>
      </w:pPr>
      <w:rPr>
        <w:rFonts w:ascii="Symbol" w:hAnsi="Symbol"/>
        <w:b/>
        <w:i w:val="0"/>
      </w:rPr>
    </w:lvl>
  </w:abstractNum>
  <w:abstractNum w:abstractNumId="26">
    <w:nsid w:val="00000042"/>
    <w:multiLevelType w:val="singleLevel"/>
    <w:tmpl w:val="00000042"/>
    <w:name w:val="WW8Num66"/>
    <w:lvl w:ilvl="0">
      <w:start w:val="1"/>
      <w:numFmt w:val="bullet"/>
      <w:lvlText w:val="·"/>
      <w:lvlJc w:val="left"/>
      <w:pPr>
        <w:tabs>
          <w:tab w:val="num" w:pos="357"/>
        </w:tabs>
        <w:ind w:left="357" w:hanging="357"/>
      </w:pPr>
      <w:rPr>
        <w:rFonts w:ascii="Symbol" w:hAnsi="Symbol"/>
      </w:rPr>
    </w:lvl>
  </w:abstractNum>
  <w:abstractNum w:abstractNumId="27">
    <w:nsid w:val="00000043"/>
    <w:multiLevelType w:val="singleLevel"/>
    <w:tmpl w:val="00000043"/>
    <w:name w:val="WW8Num67"/>
    <w:lvl w:ilvl="0">
      <w:start w:val="1"/>
      <w:numFmt w:val="bullet"/>
      <w:lvlText w:val="·"/>
      <w:lvlJc w:val="left"/>
      <w:pPr>
        <w:tabs>
          <w:tab w:val="num" w:pos="357"/>
        </w:tabs>
        <w:ind w:left="357" w:hanging="357"/>
      </w:pPr>
      <w:rPr>
        <w:rFonts w:ascii="Symbol" w:hAnsi="Symbol"/>
        <w:b/>
        <w:i w:val="0"/>
      </w:rPr>
    </w:lvl>
  </w:abstractNum>
  <w:abstractNum w:abstractNumId="28">
    <w:nsid w:val="00000047"/>
    <w:multiLevelType w:val="singleLevel"/>
    <w:tmpl w:val="00000047"/>
    <w:name w:val="WW8Num71"/>
    <w:lvl w:ilvl="0">
      <w:start w:val="1"/>
      <w:numFmt w:val="bullet"/>
      <w:lvlText w:val="·"/>
      <w:lvlJc w:val="left"/>
      <w:pPr>
        <w:tabs>
          <w:tab w:val="num" w:pos="357"/>
        </w:tabs>
        <w:ind w:left="357" w:hanging="357"/>
      </w:pPr>
      <w:rPr>
        <w:rFonts w:ascii="Symbol" w:hAnsi="Symbol"/>
      </w:rPr>
    </w:lvl>
  </w:abstractNum>
  <w:abstractNum w:abstractNumId="29">
    <w:nsid w:val="00000054"/>
    <w:multiLevelType w:val="singleLevel"/>
    <w:tmpl w:val="00000054"/>
    <w:name w:val="WW8Num86"/>
    <w:lvl w:ilvl="0">
      <w:start w:val="1"/>
      <w:numFmt w:val="bullet"/>
      <w:lvlText w:val=""/>
      <w:lvlJc w:val="left"/>
      <w:pPr>
        <w:tabs>
          <w:tab w:val="num" w:pos="360"/>
        </w:tabs>
        <w:ind w:left="360" w:hanging="360"/>
      </w:pPr>
      <w:rPr>
        <w:rFonts w:ascii="Symbol" w:hAnsi="Symbol"/>
      </w:rPr>
    </w:lvl>
  </w:abstractNum>
  <w:abstractNum w:abstractNumId="30">
    <w:nsid w:val="00000055"/>
    <w:multiLevelType w:val="singleLevel"/>
    <w:tmpl w:val="00000055"/>
    <w:name w:val="WW8Num85"/>
    <w:lvl w:ilvl="0">
      <w:start w:val="1"/>
      <w:numFmt w:val="bullet"/>
      <w:lvlText w:val="·"/>
      <w:lvlJc w:val="left"/>
      <w:pPr>
        <w:tabs>
          <w:tab w:val="num" w:pos="357"/>
        </w:tabs>
        <w:ind w:left="357" w:hanging="357"/>
      </w:pPr>
      <w:rPr>
        <w:rFonts w:ascii="Symbol" w:hAnsi="Symbol"/>
      </w:rPr>
    </w:lvl>
  </w:abstractNum>
  <w:abstractNum w:abstractNumId="31">
    <w:nsid w:val="00000058"/>
    <w:multiLevelType w:val="singleLevel"/>
    <w:tmpl w:val="00000058"/>
    <w:name w:val="WW8Num88"/>
    <w:lvl w:ilvl="0">
      <w:start w:val="1"/>
      <w:numFmt w:val="bullet"/>
      <w:lvlText w:val="·"/>
      <w:lvlJc w:val="left"/>
      <w:pPr>
        <w:tabs>
          <w:tab w:val="num" w:pos="360"/>
        </w:tabs>
        <w:ind w:left="360" w:hanging="357"/>
      </w:pPr>
      <w:rPr>
        <w:rFonts w:ascii="Symbol" w:hAnsi="Symbol"/>
      </w:rPr>
    </w:lvl>
  </w:abstractNum>
  <w:abstractNum w:abstractNumId="32">
    <w:nsid w:val="0000005D"/>
    <w:multiLevelType w:val="singleLevel"/>
    <w:tmpl w:val="0000005D"/>
    <w:name w:val="WW8Num93"/>
    <w:lvl w:ilvl="0">
      <w:start w:val="1"/>
      <w:numFmt w:val="decimal"/>
      <w:lvlText w:val="%1."/>
      <w:lvlJc w:val="left"/>
      <w:pPr>
        <w:tabs>
          <w:tab w:val="num" w:pos="357"/>
        </w:tabs>
        <w:ind w:left="357" w:hanging="357"/>
      </w:pPr>
      <w:rPr>
        <w:b/>
        <w:i w:val="0"/>
      </w:rPr>
    </w:lvl>
  </w:abstractNum>
  <w:abstractNum w:abstractNumId="33">
    <w:nsid w:val="0000005F"/>
    <w:multiLevelType w:val="singleLevel"/>
    <w:tmpl w:val="0000005F"/>
    <w:name w:val="WW8Num95"/>
    <w:lvl w:ilvl="0">
      <w:start w:val="1"/>
      <w:numFmt w:val="bullet"/>
      <w:lvlText w:val="·"/>
      <w:lvlJc w:val="left"/>
      <w:pPr>
        <w:tabs>
          <w:tab w:val="num" w:pos="357"/>
        </w:tabs>
        <w:ind w:left="357" w:hanging="357"/>
      </w:pPr>
      <w:rPr>
        <w:rFonts w:ascii="Symbol" w:hAnsi="Symbol"/>
      </w:rPr>
    </w:lvl>
  </w:abstractNum>
  <w:abstractNum w:abstractNumId="34">
    <w:nsid w:val="00000065"/>
    <w:multiLevelType w:val="singleLevel"/>
    <w:tmpl w:val="00000065"/>
    <w:name w:val="WW8Num101"/>
    <w:lvl w:ilvl="0">
      <w:start w:val="1"/>
      <w:numFmt w:val="decimal"/>
      <w:lvlText w:val="%1."/>
      <w:lvlJc w:val="left"/>
      <w:pPr>
        <w:tabs>
          <w:tab w:val="num" w:pos="360"/>
        </w:tabs>
        <w:ind w:left="360" w:hanging="360"/>
      </w:pPr>
    </w:lvl>
  </w:abstractNum>
  <w:abstractNum w:abstractNumId="35">
    <w:nsid w:val="00000067"/>
    <w:multiLevelType w:val="singleLevel"/>
    <w:tmpl w:val="00000067"/>
    <w:name w:val="WW8Num103"/>
    <w:lvl w:ilvl="0">
      <w:start w:val="1"/>
      <w:numFmt w:val="bullet"/>
      <w:lvlText w:val="·"/>
      <w:lvlJc w:val="left"/>
      <w:pPr>
        <w:tabs>
          <w:tab w:val="num" w:pos="357"/>
        </w:tabs>
        <w:ind w:left="357" w:hanging="357"/>
      </w:pPr>
      <w:rPr>
        <w:rFonts w:ascii="Symbol" w:hAnsi="Symbol"/>
      </w:rPr>
    </w:lvl>
  </w:abstractNum>
  <w:abstractNum w:abstractNumId="36">
    <w:nsid w:val="00000069"/>
    <w:multiLevelType w:val="singleLevel"/>
    <w:tmpl w:val="00000069"/>
    <w:name w:val="WW8Num108"/>
    <w:lvl w:ilvl="0">
      <w:start w:val="1"/>
      <w:numFmt w:val="bullet"/>
      <w:lvlText w:val=""/>
      <w:lvlJc w:val="left"/>
      <w:pPr>
        <w:tabs>
          <w:tab w:val="num" w:pos="357"/>
        </w:tabs>
        <w:ind w:left="357" w:hanging="357"/>
      </w:pPr>
      <w:rPr>
        <w:rFonts w:ascii="Symbol" w:hAnsi="Symbol"/>
        <w:b w:val="0"/>
        <w:i w:val="0"/>
      </w:rPr>
    </w:lvl>
  </w:abstractNum>
  <w:abstractNum w:abstractNumId="37">
    <w:nsid w:val="0000006B"/>
    <w:multiLevelType w:val="singleLevel"/>
    <w:tmpl w:val="0000006B"/>
    <w:name w:val="WW8Num110"/>
    <w:lvl w:ilvl="0">
      <w:start w:val="1"/>
      <w:numFmt w:val="bullet"/>
      <w:lvlText w:val=""/>
      <w:lvlJc w:val="left"/>
      <w:pPr>
        <w:tabs>
          <w:tab w:val="num" w:pos="357"/>
        </w:tabs>
        <w:ind w:left="357" w:hanging="357"/>
      </w:pPr>
      <w:rPr>
        <w:rFonts w:ascii="Symbol" w:hAnsi="Symbol" w:cs="Symbol"/>
      </w:rPr>
    </w:lvl>
  </w:abstractNum>
  <w:abstractNum w:abstractNumId="38">
    <w:nsid w:val="0000006F"/>
    <w:multiLevelType w:val="singleLevel"/>
    <w:tmpl w:val="0000006F"/>
    <w:name w:val="WW8Num111"/>
    <w:lvl w:ilvl="0">
      <w:start w:val="1"/>
      <w:numFmt w:val="bullet"/>
      <w:lvlText w:val="·"/>
      <w:lvlJc w:val="left"/>
      <w:pPr>
        <w:tabs>
          <w:tab w:val="num" w:pos="717"/>
        </w:tabs>
        <w:ind w:left="717" w:hanging="357"/>
      </w:pPr>
      <w:rPr>
        <w:rFonts w:ascii="Symbol" w:hAnsi="Symbol"/>
      </w:rPr>
    </w:lvl>
  </w:abstractNum>
  <w:abstractNum w:abstractNumId="39">
    <w:nsid w:val="00000070"/>
    <w:multiLevelType w:val="singleLevel"/>
    <w:tmpl w:val="00000070"/>
    <w:name w:val="WW8Num112"/>
    <w:lvl w:ilvl="0">
      <w:start w:val="1"/>
      <w:numFmt w:val="decimal"/>
      <w:lvlText w:val="%1."/>
      <w:lvlJc w:val="left"/>
      <w:pPr>
        <w:tabs>
          <w:tab w:val="num" w:pos="357"/>
        </w:tabs>
        <w:ind w:left="357" w:hanging="357"/>
      </w:pPr>
      <w:rPr>
        <w:b/>
        <w:i w:val="0"/>
      </w:rPr>
    </w:lvl>
  </w:abstractNum>
  <w:abstractNum w:abstractNumId="40">
    <w:nsid w:val="00000083"/>
    <w:multiLevelType w:val="singleLevel"/>
    <w:tmpl w:val="00000083"/>
    <w:name w:val="WW8Num131"/>
    <w:lvl w:ilvl="0">
      <w:start w:val="1"/>
      <w:numFmt w:val="bullet"/>
      <w:lvlText w:val="·"/>
      <w:lvlJc w:val="left"/>
      <w:pPr>
        <w:tabs>
          <w:tab w:val="num" w:pos="357"/>
        </w:tabs>
        <w:ind w:left="357" w:hanging="357"/>
      </w:pPr>
      <w:rPr>
        <w:rFonts w:ascii="Symbol" w:hAnsi="Symbol"/>
      </w:rPr>
    </w:lvl>
  </w:abstractNum>
  <w:abstractNum w:abstractNumId="41">
    <w:nsid w:val="00000090"/>
    <w:multiLevelType w:val="singleLevel"/>
    <w:tmpl w:val="00000090"/>
    <w:name w:val="WW8Num144"/>
    <w:lvl w:ilvl="0">
      <w:start w:val="1"/>
      <w:numFmt w:val="bullet"/>
      <w:lvlText w:val="·"/>
      <w:lvlJc w:val="left"/>
      <w:pPr>
        <w:tabs>
          <w:tab w:val="num" w:pos="357"/>
        </w:tabs>
        <w:ind w:left="357" w:hanging="357"/>
      </w:pPr>
      <w:rPr>
        <w:rFonts w:ascii="Symbol" w:hAnsi="Symbol"/>
      </w:rPr>
    </w:lvl>
  </w:abstractNum>
  <w:abstractNum w:abstractNumId="42">
    <w:nsid w:val="00000092"/>
    <w:multiLevelType w:val="singleLevel"/>
    <w:tmpl w:val="00000092"/>
    <w:name w:val="WW8Num146"/>
    <w:lvl w:ilvl="0">
      <w:start w:val="1"/>
      <w:numFmt w:val="bullet"/>
      <w:lvlText w:val="·"/>
      <w:lvlJc w:val="left"/>
      <w:pPr>
        <w:tabs>
          <w:tab w:val="num" w:pos="357"/>
        </w:tabs>
        <w:ind w:left="357" w:hanging="357"/>
      </w:pPr>
      <w:rPr>
        <w:rFonts w:ascii="Symbol" w:hAnsi="Symbol"/>
      </w:rPr>
    </w:lvl>
  </w:abstractNum>
  <w:abstractNum w:abstractNumId="43">
    <w:nsid w:val="0000009E"/>
    <w:multiLevelType w:val="singleLevel"/>
    <w:tmpl w:val="0000009E"/>
    <w:name w:val="WW8Num158"/>
    <w:lvl w:ilvl="0">
      <w:start w:val="1"/>
      <w:numFmt w:val="bullet"/>
      <w:lvlText w:val="·"/>
      <w:lvlJc w:val="left"/>
      <w:pPr>
        <w:tabs>
          <w:tab w:val="num" w:pos="360"/>
        </w:tabs>
        <w:ind w:left="360" w:hanging="360"/>
      </w:pPr>
      <w:rPr>
        <w:rFonts w:ascii="Symbol" w:hAnsi="Symbol"/>
      </w:rPr>
    </w:lvl>
  </w:abstractNum>
  <w:abstractNum w:abstractNumId="44">
    <w:nsid w:val="000000AE"/>
    <w:multiLevelType w:val="singleLevel"/>
    <w:tmpl w:val="000000AE"/>
    <w:name w:val="WW8Num174"/>
    <w:lvl w:ilvl="0">
      <w:start w:val="1"/>
      <w:numFmt w:val="bullet"/>
      <w:lvlText w:val="·"/>
      <w:lvlJc w:val="left"/>
      <w:pPr>
        <w:tabs>
          <w:tab w:val="num" w:pos="357"/>
        </w:tabs>
        <w:ind w:left="357" w:hanging="357"/>
      </w:pPr>
      <w:rPr>
        <w:rFonts w:ascii="Symbol" w:hAnsi="Symbol"/>
      </w:rPr>
    </w:lvl>
  </w:abstractNum>
  <w:abstractNum w:abstractNumId="45">
    <w:nsid w:val="000000B2"/>
    <w:multiLevelType w:val="multilevel"/>
    <w:tmpl w:val="000000B2"/>
    <w:name w:val="Outline"/>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46">
    <w:nsid w:val="003C1C7F"/>
    <w:multiLevelType w:val="hybridMultilevel"/>
    <w:tmpl w:val="1D3010E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
    <w:nsid w:val="010303A1"/>
    <w:multiLevelType w:val="hybridMultilevel"/>
    <w:tmpl w:val="0FC8DE3A"/>
    <w:name w:val="WW8Num104"/>
    <w:lvl w:ilvl="0" w:tplc="37E0D846">
      <w:start w:val="1"/>
      <w:numFmt w:val="bullet"/>
      <w:lvlText w:val="-"/>
      <w:lvlJc w:val="left"/>
      <w:pPr>
        <w:tabs>
          <w:tab w:val="num" w:pos="357"/>
        </w:tabs>
        <w:ind w:left="357" w:hanging="357"/>
      </w:pPr>
      <w:rPr>
        <w:rFonts w:ascii="Courier New" w:hAnsi="Courier New" w:hint="default"/>
      </w:rPr>
    </w:lvl>
    <w:lvl w:ilvl="1" w:tplc="74186254">
      <w:start w:val="1"/>
      <w:numFmt w:val="bullet"/>
      <w:lvlText w:val=""/>
      <w:lvlJc w:val="left"/>
      <w:pPr>
        <w:tabs>
          <w:tab w:val="num" w:pos="357"/>
        </w:tabs>
        <w:ind w:left="357" w:hanging="357"/>
      </w:pPr>
      <w:rPr>
        <w:rFonts w:ascii="Symbol" w:hAnsi="Symbol" w:hint="default"/>
      </w:rPr>
    </w:lvl>
    <w:lvl w:ilvl="2" w:tplc="9B348D44" w:tentative="1">
      <w:start w:val="1"/>
      <w:numFmt w:val="bullet"/>
      <w:lvlText w:val=""/>
      <w:lvlJc w:val="left"/>
      <w:pPr>
        <w:tabs>
          <w:tab w:val="num" w:pos="2160"/>
        </w:tabs>
        <w:ind w:left="2160" w:hanging="360"/>
      </w:pPr>
      <w:rPr>
        <w:rFonts w:ascii="Wingdings" w:hAnsi="Wingdings" w:hint="default"/>
      </w:rPr>
    </w:lvl>
    <w:lvl w:ilvl="3" w:tplc="D458EC74" w:tentative="1">
      <w:start w:val="1"/>
      <w:numFmt w:val="bullet"/>
      <w:lvlText w:val=""/>
      <w:lvlJc w:val="left"/>
      <w:pPr>
        <w:tabs>
          <w:tab w:val="num" w:pos="2880"/>
        </w:tabs>
        <w:ind w:left="2880" w:hanging="360"/>
      </w:pPr>
      <w:rPr>
        <w:rFonts w:ascii="Symbol" w:hAnsi="Symbol" w:hint="default"/>
      </w:rPr>
    </w:lvl>
    <w:lvl w:ilvl="4" w:tplc="B314A370" w:tentative="1">
      <w:start w:val="1"/>
      <w:numFmt w:val="bullet"/>
      <w:lvlText w:val="o"/>
      <w:lvlJc w:val="left"/>
      <w:pPr>
        <w:tabs>
          <w:tab w:val="num" w:pos="3600"/>
        </w:tabs>
        <w:ind w:left="3600" w:hanging="360"/>
      </w:pPr>
      <w:rPr>
        <w:rFonts w:ascii="Courier New" w:hAnsi="Courier New" w:cs="Courier New" w:hint="default"/>
      </w:rPr>
    </w:lvl>
    <w:lvl w:ilvl="5" w:tplc="874E4F40" w:tentative="1">
      <w:start w:val="1"/>
      <w:numFmt w:val="bullet"/>
      <w:lvlText w:val=""/>
      <w:lvlJc w:val="left"/>
      <w:pPr>
        <w:tabs>
          <w:tab w:val="num" w:pos="4320"/>
        </w:tabs>
        <w:ind w:left="4320" w:hanging="360"/>
      </w:pPr>
      <w:rPr>
        <w:rFonts w:ascii="Wingdings" w:hAnsi="Wingdings" w:hint="default"/>
      </w:rPr>
    </w:lvl>
    <w:lvl w:ilvl="6" w:tplc="ADCAA804" w:tentative="1">
      <w:start w:val="1"/>
      <w:numFmt w:val="bullet"/>
      <w:lvlText w:val=""/>
      <w:lvlJc w:val="left"/>
      <w:pPr>
        <w:tabs>
          <w:tab w:val="num" w:pos="5040"/>
        </w:tabs>
        <w:ind w:left="5040" w:hanging="360"/>
      </w:pPr>
      <w:rPr>
        <w:rFonts w:ascii="Symbol" w:hAnsi="Symbol" w:hint="default"/>
      </w:rPr>
    </w:lvl>
    <w:lvl w:ilvl="7" w:tplc="3524359A" w:tentative="1">
      <w:start w:val="1"/>
      <w:numFmt w:val="bullet"/>
      <w:lvlText w:val="o"/>
      <w:lvlJc w:val="left"/>
      <w:pPr>
        <w:tabs>
          <w:tab w:val="num" w:pos="5760"/>
        </w:tabs>
        <w:ind w:left="5760" w:hanging="360"/>
      </w:pPr>
      <w:rPr>
        <w:rFonts w:ascii="Courier New" w:hAnsi="Courier New" w:cs="Courier New" w:hint="default"/>
      </w:rPr>
    </w:lvl>
    <w:lvl w:ilvl="8" w:tplc="B394A13A" w:tentative="1">
      <w:start w:val="1"/>
      <w:numFmt w:val="bullet"/>
      <w:lvlText w:val=""/>
      <w:lvlJc w:val="left"/>
      <w:pPr>
        <w:tabs>
          <w:tab w:val="num" w:pos="6480"/>
        </w:tabs>
        <w:ind w:left="6480" w:hanging="360"/>
      </w:pPr>
      <w:rPr>
        <w:rFonts w:ascii="Wingdings" w:hAnsi="Wingdings" w:hint="default"/>
      </w:rPr>
    </w:lvl>
  </w:abstractNum>
  <w:abstractNum w:abstractNumId="48">
    <w:nsid w:val="01F827B5"/>
    <w:multiLevelType w:val="hybridMultilevel"/>
    <w:tmpl w:val="0D1077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nsid w:val="06911C60"/>
    <w:multiLevelType w:val="hybridMultilevel"/>
    <w:tmpl w:val="683EB200"/>
    <w:lvl w:ilvl="0" w:tplc="D2687FA6">
      <w:start w:val="1"/>
      <w:numFmt w:val="bullet"/>
      <w:lvlText w:val=""/>
      <w:lvlJc w:val="left"/>
      <w:pPr>
        <w:tabs>
          <w:tab w:val="num" w:pos="357"/>
        </w:tabs>
        <w:ind w:left="357" w:hanging="357"/>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0">
    <w:nsid w:val="09D15359"/>
    <w:multiLevelType w:val="hybridMultilevel"/>
    <w:tmpl w:val="6526DC86"/>
    <w:lvl w:ilvl="0" w:tplc="68AE5C50">
      <w:start w:val="1"/>
      <w:numFmt w:val="bullet"/>
      <w:lvlText w:val=""/>
      <w:lvlJc w:val="left"/>
      <w:pPr>
        <w:tabs>
          <w:tab w:val="num" w:pos="357"/>
        </w:tabs>
        <w:ind w:left="357" w:hanging="357"/>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1">
    <w:nsid w:val="0B062451"/>
    <w:multiLevelType w:val="hybridMultilevel"/>
    <w:tmpl w:val="EEF4A2A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nsid w:val="0F43412E"/>
    <w:multiLevelType w:val="hybridMultilevel"/>
    <w:tmpl w:val="DAA23AA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
    <w:nsid w:val="12992A8B"/>
    <w:multiLevelType w:val="hybridMultilevel"/>
    <w:tmpl w:val="BDB8D25C"/>
    <w:lvl w:ilvl="0" w:tplc="0415000F">
      <w:start w:val="1"/>
      <w:numFmt w:val="decimal"/>
      <w:lvlText w:val="%1."/>
      <w:lvlJc w:val="left"/>
      <w:pPr>
        <w:ind w:left="360" w:hanging="360"/>
      </w:p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54">
    <w:nsid w:val="12C71B26"/>
    <w:multiLevelType w:val="hybridMultilevel"/>
    <w:tmpl w:val="58504A56"/>
    <w:lvl w:ilvl="0" w:tplc="98DCE02E">
      <w:start w:val="1"/>
      <w:numFmt w:val="decimal"/>
      <w:lvlText w:val="%1."/>
      <w:lvlJc w:val="left"/>
      <w:pPr>
        <w:tabs>
          <w:tab w:val="num" w:pos="357"/>
        </w:tabs>
        <w:ind w:left="357" w:hanging="357"/>
      </w:pPr>
      <w:rPr>
        <w:rFonts w:hint="default"/>
        <w:b/>
        <w:i w:val="0"/>
      </w:rPr>
    </w:lvl>
    <w:lvl w:ilvl="1" w:tplc="04150001">
      <w:start w:val="1"/>
      <w:numFmt w:val="bullet"/>
      <w:lvlText w:val=""/>
      <w:lvlJc w:val="left"/>
      <w:pPr>
        <w:tabs>
          <w:tab w:val="num" w:pos="357"/>
        </w:tabs>
        <w:ind w:left="357" w:hanging="357"/>
      </w:pPr>
      <w:rPr>
        <w:rFonts w:ascii="Symbol" w:hAnsi="Symbol" w:hint="default"/>
        <w:b/>
        <w:i w:val="0"/>
      </w:rPr>
    </w:lvl>
    <w:lvl w:ilvl="2" w:tplc="0415001B">
      <w:start w:val="1"/>
      <w:numFmt w:val="low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nsid w:val="140D7280"/>
    <w:multiLevelType w:val="hybridMultilevel"/>
    <w:tmpl w:val="D988CE4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nsid w:val="15271C14"/>
    <w:multiLevelType w:val="hybridMultilevel"/>
    <w:tmpl w:val="2D28A3B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nsid w:val="17E977AB"/>
    <w:multiLevelType w:val="hybridMultilevel"/>
    <w:tmpl w:val="66926A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nsid w:val="19D954BB"/>
    <w:multiLevelType w:val="hybridMultilevel"/>
    <w:tmpl w:val="B9AA2306"/>
    <w:lvl w:ilvl="0" w:tplc="0415000F">
      <w:start w:val="1"/>
      <w:numFmt w:val="decimal"/>
      <w:lvlText w:val="%1."/>
      <w:lvlJc w:val="left"/>
      <w:pPr>
        <w:ind w:left="360" w:hanging="360"/>
      </w:p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59">
    <w:nsid w:val="19DB23D2"/>
    <w:multiLevelType w:val="hybridMultilevel"/>
    <w:tmpl w:val="CE2E418A"/>
    <w:lvl w:ilvl="0" w:tplc="68AE5C50">
      <w:start w:val="1"/>
      <w:numFmt w:val="bullet"/>
      <w:lvlText w:val=""/>
      <w:lvlJc w:val="left"/>
      <w:pPr>
        <w:tabs>
          <w:tab w:val="num" w:pos="357"/>
        </w:tabs>
        <w:ind w:left="357" w:hanging="357"/>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0">
    <w:nsid w:val="1A11452E"/>
    <w:multiLevelType w:val="hybridMultilevel"/>
    <w:tmpl w:val="81204372"/>
    <w:lvl w:ilvl="0" w:tplc="D84ED21A">
      <w:start w:val="1"/>
      <w:numFmt w:val="bullet"/>
      <w:lvlText w:val=""/>
      <w:lvlJc w:val="left"/>
      <w:pPr>
        <w:tabs>
          <w:tab w:val="num" w:pos="357"/>
        </w:tabs>
        <w:ind w:left="357" w:hanging="357"/>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1">
    <w:nsid w:val="1FC03B33"/>
    <w:multiLevelType w:val="hybridMultilevel"/>
    <w:tmpl w:val="C7A6D4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nsid w:val="20760DB2"/>
    <w:multiLevelType w:val="hybridMultilevel"/>
    <w:tmpl w:val="31701034"/>
    <w:lvl w:ilvl="0" w:tplc="0415000F">
      <w:start w:val="1"/>
      <w:numFmt w:val="decimal"/>
      <w:lvlText w:val="%1."/>
      <w:lvlJc w:val="left"/>
      <w:pPr>
        <w:ind w:left="108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2097660C"/>
    <w:multiLevelType w:val="hybridMultilevel"/>
    <w:tmpl w:val="348656C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nsid w:val="2198079A"/>
    <w:multiLevelType w:val="hybridMultilevel"/>
    <w:tmpl w:val="B61A71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5">
    <w:nsid w:val="21A43AC9"/>
    <w:multiLevelType w:val="hybridMultilevel"/>
    <w:tmpl w:val="D1FC5F74"/>
    <w:lvl w:ilvl="0" w:tplc="D2687FA6">
      <w:start w:val="1"/>
      <w:numFmt w:val="bullet"/>
      <w:lvlText w:val=""/>
      <w:lvlJc w:val="left"/>
      <w:pPr>
        <w:tabs>
          <w:tab w:val="num" w:pos="357"/>
        </w:tabs>
        <w:ind w:left="357" w:hanging="357"/>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6">
    <w:nsid w:val="253D3EC7"/>
    <w:multiLevelType w:val="hybridMultilevel"/>
    <w:tmpl w:val="B478F4CE"/>
    <w:lvl w:ilvl="0" w:tplc="FFFFFFFF">
      <w:start w:val="1"/>
      <w:numFmt w:val="bullet"/>
      <w:lvlText w:val=""/>
      <w:lvlJc w:val="left"/>
      <w:pPr>
        <w:tabs>
          <w:tab w:val="num" w:pos="357"/>
        </w:tabs>
        <w:ind w:left="357" w:hanging="357"/>
      </w:pPr>
      <w:rPr>
        <w:rFonts w:ascii="Symbol" w:hAnsi="Symbol" w:hint="default"/>
        <w:b w:val="0"/>
        <w:i w:val="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7">
    <w:nsid w:val="28934353"/>
    <w:multiLevelType w:val="hybridMultilevel"/>
    <w:tmpl w:val="F02098B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8">
    <w:nsid w:val="29473A48"/>
    <w:multiLevelType w:val="hybridMultilevel"/>
    <w:tmpl w:val="3A4022E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69">
    <w:nsid w:val="2A4427DD"/>
    <w:multiLevelType w:val="hybridMultilevel"/>
    <w:tmpl w:val="E196E0A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0">
    <w:nsid w:val="2AE84B31"/>
    <w:multiLevelType w:val="hybridMultilevel"/>
    <w:tmpl w:val="B3F68722"/>
    <w:lvl w:ilvl="0" w:tplc="68AE5C50">
      <w:start w:val="1"/>
      <w:numFmt w:val="bullet"/>
      <w:lvlText w:val=""/>
      <w:lvlJc w:val="left"/>
      <w:pPr>
        <w:tabs>
          <w:tab w:val="num" w:pos="357"/>
        </w:tabs>
        <w:ind w:left="357" w:hanging="357"/>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1">
    <w:nsid w:val="2BCC7509"/>
    <w:multiLevelType w:val="hybridMultilevel"/>
    <w:tmpl w:val="69D8016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2">
    <w:nsid w:val="2E314206"/>
    <w:multiLevelType w:val="hybridMultilevel"/>
    <w:tmpl w:val="26224A9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3">
    <w:nsid w:val="2E330BF5"/>
    <w:multiLevelType w:val="hybridMultilevel"/>
    <w:tmpl w:val="D1B6EAD8"/>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74">
    <w:nsid w:val="31B11A59"/>
    <w:multiLevelType w:val="hybridMultilevel"/>
    <w:tmpl w:val="FE50E0F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5">
    <w:nsid w:val="321C0A0A"/>
    <w:multiLevelType w:val="hybridMultilevel"/>
    <w:tmpl w:val="B5BEB408"/>
    <w:name w:val="WW8Num222"/>
    <w:lvl w:ilvl="0" w:tplc="550AEC5E">
      <w:start w:val="1"/>
      <w:numFmt w:val="bullet"/>
      <w:lvlText w:val=""/>
      <w:lvlJc w:val="left"/>
      <w:pPr>
        <w:tabs>
          <w:tab w:val="num" w:pos="357"/>
        </w:tabs>
        <w:ind w:left="357" w:hanging="357"/>
      </w:pPr>
      <w:rPr>
        <w:rFonts w:ascii="Symbol" w:hAnsi="Symbol" w:cs="Symbol" w:hint="default"/>
        <w:b w:val="0"/>
        <w:bCs w:val="0"/>
        <w:i w:val="0"/>
        <w:iCs w:val="0"/>
      </w:rPr>
    </w:lvl>
    <w:lvl w:ilvl="1" w:tplc="04150019">
      <w:start w:val="1"/>
      <w:numFmt w:val="bullet"/>
      <w:lvlText w:val="o"/>
      <w:lvlJc w:val="left"/>
      <w:pPr>
        <w:tabs>
          <w:tab w:val="num" w:pos="1440"/>
        </w:tabs>
        <w:ind w:left="1440" w:hanging="360"/>
      </w:pPr>
      <w:rPr>
        <w:rFonts w:ascii="Courier New" w:hAnsi="Courier New" w:cs="Courier New" w:hint="default"/>
      </w:rPr>
    </w:lvl>
    <w:lvl w:ilvl="2" w:tplc="0415001B">
      <w:start w:val="1"/>
      <w:numFmt w:val="bullet"/>
      <w:lvlText w:val=""/>
      <w:lvlJc w:val="left"/>
      <w:pPr>
        <w:tabs>
          <w:tab w:val="num" w:pos="2160"/>
        </w:tabs>
        <w:ind w:left="2160" w:hanging="360"/>
      </w:pPr>
      <w:rPr>
        <w:rFonts w:ascii="Wingdings" w:hAnsi="Wingdings" w:cs="Wingdings" w:hint="default"/>
      </w:rPr>
    </w:lvl>
    <w:lvl w:ilvl="3" w:tplc="0415000F">
      <w:start w:val="1"/>
      <w:numFmt w:val="bullet"/>
      <w:lvlText w:val=""/>
      <w:lvlJc w:val="left"/>
      <w:pPr>
        <w:tabs>
          <w:tab w:val="num" w:pos="2880"/>
        </w:tabs>
        <w:ind w:left="2880" w:hanging="360"/>
      </w:pPr>
      <w:rPr>
        <w:rFonts w:ascii="Symbol" w:hAnsi="Symbol" w:cs="Symbol" w:hint="default"/>
      </w:rPr>
    </w:lvl>
    <w:lvl w:ilvl="4" w:tplc="04150019">
      <w:start w:val="1"/>
      <w:numFmt w:val="bullet"/>
      <w:lvlText w:val="o"/>
      <w:lvlJc w:val="left"/>
      <w:pPr>
        <w:tabs>
          <w:tab w:val="num" w:pos="3600"/>
        </w:tabs>
        <w:ind w:left="3600" w:hanging="360"/>
      </w:pPr>
      <w:rPr>
        <w:rFonts w:ascii="Courier New" w:hAnsi="Courier New" w:cs="Courier New" w:hint="default"/>
      </w:rPr>
    </w:lvl>
    <w:lvl w:ilvl="5" w:tplc="0415001B">
      <w:start w:val="1"/>
      <w:numFmt w:val="bullet"/>
      <w:lvlText w:val=""/>
      <w:lvlJc w:val="left"/>
      <w:pPr>
        <w:tabs>
          <w:tab w:val="num" w:pos="4320"/>
        </w:tabs>
        <w:ind w:left="4320" w:hanging="360"/>
      </w:pPr>
      <w:rPr>
        <w:rFonts w:ascii="Wingdings" w:hAnsi="Wingdings" w:cs="Wingdings" w:hint="default"/>
      </w:rPr>
    </w:lvl>
    <w:lvl w:ilvl="6" w:tplc="0415000F">
      <w:start w:val="1"/>
      <w:numFmt w:val="bullet"/>
      <w:lvlText w:val=""/>
      <w:lvlJc w:val="left"/>
      <w:pPr>
        <w:tabs>
          <w:tab w:val="num" w:pos="5040"/>
        </w:tabs>
        <w:ind w:left="5040" w:hanging="360"/>
      </w:pPr>
      <w:rPr>
        <w:rFonts w:ascii="Symbol" w:hAnsi="Symbol" w:cs="Symbol" w:hint="default"/>
      </w:rPr>
    </w:lvl>
    <w:lvl w:ilvl="7" w:tplc="04150019">
      <w:start w:val="1"/>
      <w:numFmt w:val="bullet"/>
      <w:lvlText w:val="o"/>
      <w:lvlJc w:val="left"/>
      <w:pPr>
        <w:tabs>
          <w:tab w:val="num" w:pos="5760"/>
        </w:tabs>
        <w:ind w:left="5760" w:hanging="360"/>
      </w:pPr>
      <w:rPr>
        <w:rFonts w:ascii="Courier New" w:hAnsi="Courier New" w:cs="Courier New" w:hint="default"/>
      </w:rPr>
    </w:lvl>
    <w:lvl w:ilvl="8" w:tplc="0415001B">
      <w:start w:val="1"/>
      <w:numFmt w:val="bullet"/>
      <w:lvlText w:val=""/>
      <w:lvlJc w:val="left"/>
      <w:pPr>
        <w:tabs>
          <w:tab w:val="num" w:pos="6480"/>
        </w:tabs>
        <w:ind w:left="6480" w:hanging="360"/>
      </w:pPr>
      <w:rPr>
        <w:rFonts w:ascii="Wingdings" w:hAnsi="Wingdings" w:cs="Wingdings" w:hint="default"/>
      </w:rPr>
    </w:lvl>
  </w:abstractNum>
  <w:abstractNum w:abstractNumId="76">
    <w:nsid w:val="33AC7C76"/>
    <w:multiLevelType w:val="hybridMultilevel"/>
    <w:tmpl w:val="0FF46DA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7">
    <w:nsid w:val="3438117D"/>
    <w:multiLevelType w:val="hybridMultilevel"/>
    <w:tmpl w:val="3758AFFE"/>
    <w:lvl w:ilvl="0" w:tplc="0415000F">
      <w:start w:val="1"/>
      <w:numFmt w:val="decimal"/>
      <w:lvlText w:val="%1."/>
      <w:lvlJc w:val="left"/>
      <w:pPr>
        <w:ind w:left="360" w:hanging="360"/>
      </w:p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78">
    <w:nsid w:val="346D7E16"/>
    <w:multiLevelType w:val="hybridMultilevel"/>
    <w:tmpl w:val="026E717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9">
    <w:nsid w:val="34FD11A8"/>
    <w:multiLevelType w:val="hybridMultilevel"/>
    <w:tmpl w:val="0922C32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0">
    <w:nsid w:val="395F2584"/>
    <w:multiLevelType w:val="hybridMultilevel"/>
    <w:tmpl w:val="F2DC8CB2"/>
    <w:lvl w:ilvl="0" w:tplc="F2D43CD6">
      <w:start w:val="1"/>
      <w:numFmt w:val="bullet"/>
      <w:lvlText w:val=""/>
      <w:lvlJc w:val="left"/>
      <w:pPr>
        <w:tabs>
          <w:tab w:val="num" w:pos="357"/>
        </w:tabs>
        <w:ind w:left="357" w:hanging="357"/>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1">
    <w:nsid w:val="398A0FCD"/>
    <w:multiLevelType w:val="hybridMultilevel"/>
    <w:tmpl w:val="14AC81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2">
    <w:nsid w:val="39AE160F"/>
    <w:multiLevelType w:val="hybridMultilevel"/>
    <w:tmpl w:val="D94CBA84"/>
    <w:name w:val="WW8Num1162"/>
    <w:lvl w:ilvl="0" w:tplc="1158BF58">
      <w:start w:val="1"/>
      <w:numFmt w:val="decimal"/>
      <w:lvlText w:val="%1."/>
      <w:lvlJc w:val="left"/>
      <w:pPr>
        <w:tabs>
          <w:tab w:val="num" w:pos="357"/>
        </w:tabs>
        <w:ind w:left="357" w:hanging="357"/>
      </w:pPr>
      <w:rPr>
        <w:rFonts w:hint="default"/>
        <w:b/>
        <w:i w:val="0"/>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83">
    <w:nsid w:val="3B1E29DA"/>
    <w:multiLevelType w:val="hybridMultilevel"/>
    <w:tmpl w:val="954CF580"/>
    <w:lvl w:ilvl="0" w:tplc="EC3A2C5E">
      <w:start w:val="1"/>
      <w:numFmt w:val="bullet"/>
      <w:lvlText w:val=""/>
      <w:lvlJc w:val="left"/>
      <w:pPr>
        <w:tabs>
          <w:tab w:val="num" w:pos="357"/>
        </w:tabs>
        <w:ind w:left="357" w:hanging="357"/>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4">
    <w:nsid w:val="3CA970E4"/>
    <w:multiLevelType w:val="hybridMultilevel"/>
    <w:tmpl w:val="3918C322"/>
    <w:lvl w:ilvl="0" w:tplc="68AE5C50">
      <w:start w:val="1"/>
      <w:numFmt w:val="bullet"/>
      <w:lvlText w:val=""/>
      <w:lvlJc w:val="left"/>
      <w:pPr>
        <w:tabs>
          <w:tab w:val="num" w:pos="357"/>
        </w:tabs>
        <w:ind w:left="357" w:hanging="357"/>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5">
    <w:nsid w:val="3CCB6E8A"/>
    <w:multiLevelType w:val="hybridMultilevel"/>
    <w:tmpl w:val="E152CC32"/>
    <w:lvl w:ilvl="0" w:tplc="04150019">
      <w:start w:val="1"/>
      <w:numFmt w:val="bullet"/>
      <w:lvlText w:val=""/>
      <w:lvlJc w:val="left"/>
      <w:pPr>
        <w:tabs>
          <w:tab w:val="num" w:pos="357"/>
        </w:tabs>
        <w:ind w:left="357" w:hanging="357"/>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6">
    <w:nsid w:val="3EDA70C8"/>
    <w:multiLevelType w:val="hybridMultilevel"/>
    <w:tmpl w:val="D78C94E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7">
    <w:nsid w:val="3F7350C4"/>
    <w:multiLevelType w:val="hybridMultilevel"/>
    <w:tmpl w:val="75386D2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409B311D"/>
    <w:multiLevelType w:val="hybridMultilevel"/>
    <w:tmpl w:val="C5A87A6C"/>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89">
    <w:nsid w:val="460919F5"/>
    <w:multiLevelType w:val="hybridMultilevel"/>
    <w:tmpl w:val="DE66A35A"/>
    <w:name w:val="WW8Num1482"/>
    <w:lvl w:ilvl="0" w:tplc="2028E6FA">
      <w:start w:val="1"/>
      <w:numFmt w:val="bullet"/>
      <w:lvlText w:val=""/>
      <w:lvlJc w:val="left"/>
      <w:pPr>
        <w:tabs>
          <w:tab w:val="num" w:pos="357"/>
        </w:tabs>
        <w:ind w:left="357" w:hanging="357"/>
      </w:pPr>
      <w:rPr>
        <w:rFonts w:ascii="Symbol" w:hAnsi="Symbol" w:cs="Symbol" w:hint="default"/>
      </w:rPr>
    </w:lvl>
    <w:lvl w:ilvl="1" w:tplc="04150019">
      <w:start w:val="1"/>
      <w:numFmt w:val="bullet"/>
      <w:lvlText w:val="o"/>
      <w:lvlJc w:val="left"/>
      <w:pPr>
        <w:tabs>
          <w:tab w:val="num" w:pos="1440"/>
        </w:tabs>
        <w:ind w:left="1440" w:hanging="360"/>
      </w:pPr>
      <w:rPr>
        <w:rFonts w:ascii="Courier New" w:hAnsi="Courier New" w:cs="Courier New" w:hint="default"/>
      </w:rPr>
    </w:lvl>
    <w:lvl w:ilvl="2" w:tplc="0415001B">
      <w:start w:val="1"/>
      <w:numFmt w:val="bullet"/>
      <w:lvlText w:val=""/>
      <w:lvlJc w:val="left"/>
      <w:pPr>
        <w:tabs>
          <w:tab w:val="num" w:pos="2160"/>
        </w:tabs>
        <w:ind w:left="2160" w:hanging="360"/>
      </w:pPr>
      <w:rPr>
        <w:rFonts w:ascii="Wingdings" w:hAnsi="Wingdings" w:cs="Wingdings" w:hint="default"/>
      </w:rPr>
    </w:lvl>
    <w:lvl w:ilvl="3" w:tplc="0415000F">
      <w:start w:val="1"/>
      <w:numFmt w:val="bullet"/>
      <w:lvlText w:val=""/>
      <w:lvlJc w:val="left"/>
      <w:pPr>
        <w:tabs>
          <w:tab w:val="num" w:pos="2880"/>
        </w:tabs>
        <w:ind w:left="2880" w:hanging="360"/>
      </w:pPr>
      <w:rPr>
        <w:rFonts w:ascii="Symbol" w:hAnsi="Symbol" w:cs="Symbol" w:hint="default"/>
      </w:rPr>
    </w:lvl>
    <w:lvl w:ilvl="4" w:tplc="04150019">
      <w:start w:val="1"/>
      <w:numFmt w:val="bullet"/>
      <w:lvlText w:val="o"/>
      <w:lvlJc w:val="left"/>
      <w:pPr>
        <w:tabs>
          <w:tab w:val="num" w:pos="3600"/>
        </w:tabs>
        <w:ind w:left="3600" w:hanging="360"/>
      </w:pPr>
      <w:rPr>
        <w:rFonts w:ascii="Courier New" w:hAnsi="Courier New" w:cs="Courier New" w:hint="default"/>
      </w:rPr>
    </w:lvl>
    <w:lvl w:ilvl="5" w:tplc="0415001B">
      <w:start w:val="1"/>
      <w:numFmt w:val="bullet"/>
      <w:lvlText w:val=""/>
      <w:lvlJc w:val="left"/>
      <w:pPr>
        <w:tabs>
          <w:tab w:val="num" w:pos="4320"/>
        </w:tabs>
        <w:ind w:left="4320" w:hanging="360"/>
      </w:pPr>
      <w:rPr>
        <w:rFonts w:ascii="Wingdings" w:hAnsi="Wingdings" w:cs="Wingdings" w:hint="default"/>
      </w:rPr>
    </w:lvl>
    <w:lvl w:ilvl="6" w:tplc="0415000F">
      <w:start w:val="1"/>
      <w:numFmt w:val="bullet"/>
      <w:lvlText w:val=""/>
      <w:lvlJc w:val="left"/>
      <w:pPr>
        <w:tabs>
          <w:tab w:val="num" w:pos="5040"/>
        </w:tabs>
        <w:ind w:left="5040" w:hanging="360"/>
      </w:pPr>
      <w:rPr>
        <w:rFonts w:ascii="Symbol" w:hAnsi="Symbol" w:cs="Symbol" w:hint="default"/>
      </w:rPr>
    </w:lvl>
    <w:lvl w:ilvl="7" w:tplc="04150019">
      <w:start w:val="1"/>
      <w:numFmt w:val="bullet"/>
      <w:lvlText w:val="o"/>
      <w:lvlJc w:val="left"/>
      <w:pPr>
        <w:tabs>
          <w:tab w:val="num" w:pos="5760"/>
        </w:tabs>
        <w:ind w:left="5760" w:hanging="360"/>
      </w:pPr>
      <w:rPr>
        <w:rFonts w:ascii="Courier New" w:hAnsi="Courier New" w:cs="Courier New" w:hint="default"/>
      </w:rPr>
    </w:lvl>
    <w:lvl w:ilvl="8" w:tplc="0415001B">
      <w:start w:val="1"/>
      <w:numFmt w:val="bullet"/>
      <w:lvlText w:val=""/>
      <w:lvlJc w:val="left"/>
      <w:pPr>
        <w:tabs>
          <w:tab w:val="num" w:pos="6480"/>
        </w:tabs>
        <w:ind w:left="6480" w:hanging="360"/>
      </w:pPr>
      <w:rPr>
        <w:rFonts w:ascii="Wingdings" w:hAnsi="Wingdings" w:cs="Wingdings" w:hint="default"/>
      </w:rPr>
    </w:lvl>
  </w:abstractNum>
  <w:abstractNum w:abstractNumId="90">
    <w:nsid w:val="46253BC4"/>
    <w:multiLevelType w:val="hybridMultilevel"/>
    <w:tmpl w:val="3070891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1">
    <w:nsid w:val="46F729D7"/>
    <w:multiLevelType w:val="hybridMultilevel"/>
    <w:tmpl w:val="0C881278"/>
    <w:name w:val="WW8Num122"/>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2">
    <w:nsid w:val="47A42FA7"/>
    <w:multiLevelType w:val="hybridMultilevel"/>
    <w:tmpl w:val="B6F8DC6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3">
    <w:nsid w:val="484240C4"/>
    <w:multiLevelType w:val="hybridMultilevel"/>
    <w:tmpl w:val="B21ED380"/>
    <w:lvl w:ilvl="0" w:tplc="04150001">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4">
    <w:nsid w:val="49BB5AE2"/>
    <w:multiLevelType w:val="hybridMultilevel"/>
    <w:tmpl w:val="93D85F4A"/>
    <w:lvl w:ilvl="0" w:tplc="0B647D28">
      <w:start w:val="1"/>
      <w:numFmt w:val="bullet"/>
      <w:lvlText w:val="-"/>
      <w:lvlJc w:val="left"/>
      <w:pPr>
        <w:tabs>
          <w:tab w:val="num" w:pos="357"/>
        </w:tabs>
        <w:ind w:left="357" w:hanging="357"/>
      </w:pPr>
      <w:rPr>
        <w:rFonts w:hint="default"/>
        <w:b w:val="0"/>
        <w:i w:val="0"/>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5">
    <w:nsid w:val="4ADA412A"/>
    <w:multiLevelType w:val="hybridMultilevel"/>
    <w:tmpl w:val="49B6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6">
    <w:nsid w:val="4B151E75"/>
    <w:multiLevelType w:val="hybridMultilevel"/>
    <w:tmpl w:val="3BF2021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7">
    <w:nsid w:val="4C1B7927"/>
    <w:multiLevelType w:val="hybridMultilevel"/>
    <w:tmpl w:val="204C8328"/>
    <w:name w:val="WW8Num8422222222222"/>
    <w:lvl w:ilvl="0" w:tplc="0B647D28">
      <w:start w:val="1"/>
      <w:numFmt w:val="bullet"/>
      <w:lvlText w:val=""/>
      <w:lvlJc w:val="left"/>
      <w:pPr>
        <w:tabs>
          <w:tab w:val="num" w:pos="357"/>
        </w:tabs>
        <w:ind w:left="357" w:hanging="357"/>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98">
    <w:nsid w:val="4EFA039C"/>
    <w:multiLevelType w:val="hybridMultilevel"/>
    <w:tmpl w:val="32E26F84"/>
    <w:lvl w:ilvl="0" w:tplc="5A4443A2">
      <w:start w:val="1"/>
      <w:numFmt w:val="decimal"/>
      <w:lvlText w:val="%1."/>
      <w:lvlJc w:val="left"/>
      <w:pPr>
        <w:tabs>
          <w:tab w:val="num" w:pos="360"/>
        </w:tabs>
        <w:ind w:left="360" w:hanging="360"/>
      </w:pPr>
      <w:rPr>
        <w:rFonts w:hint="default"/>
      </w:rPr>
    </w:lvl>
    <w:lvl w:ilvl="1" w:tplc="04150019" w:tentative="1">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99">
    <w:nsid w:val="50D71CFB"/>
    <w:multiLevelType w:val="hybridMultilevel"/>
    <w:tmpl w:val="FEB03126"/>
    <w:lvl w:ilvl="0" w:tplc="0415000F">
      <w:start w:val="1"/>
      <w:numFmt w:val="bullet"/>
      <w:lvlText w:val=""/>
      <w:lvlJc w:val="left"/>
      <w:pPr>
        <w:tabs>
          <w:tab w:val="num" w:pos="357"/>
        </w:tabs>
        <w:ind w:left="357" w:hanging="357"/>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0">
    <w:nsid w:val="51A73B3D"/>
    <w:multiLevelType w:val="hybridMultilevel"/>
    <w:tmpl w:val="C9961E3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1">
    <w:nsid w:val="51F575C9"/>
    <w:multiLevelType w:val="hybridMultilevel"/>
    <w:tmpl w:val="D28CD064"/>
    <w:lvl w:ilvl="0" w:tplc="EE2A682A">
      <w:start w:val="1"/>
      <w:numFmt w:val="bullet"/>
      <w:lvlText w:val=""/>
      <w:lvlJc w:val="left"/>
      <w:pPr>
        <w:tabs>
          <w:tab w:val="num" w:pos="357"/>
        </w:tabs>
        <w:ind w:left="357" w:hanging="357"/>
      </w:pPr>
      <w:rPr>
        <w:rFonts w:ascii="Symbol" w:hAnsi="Symbol" w:hint="default"/>
      </w:rPr>
    </w:lvl>
    <w:lvl w:ilvl="1" w:tplc="AB3E1D66" w:tentative="1">
      <w:start w:val="1"/>
      <w:numFmt w:val="bullet"/>
      <w:lvlText w:val="o"/>
      <w:lvlJc w:val="left"/>
      <w:pPr>
        <w:tabs>
          <w:tab w:val="num" w:pos="1440"/>
        </w:tabs>
        <w:ind w:left="1440" w:hanging="360"/>
      </w:pPr>
      <w:rPr>
        <w:rFonts w:ascii="Courier New" w:hAnsi="Courier New" w:cs="Courier New" w:hint="default"/>
      </w:rPr>
    </w:lvl>
    <w:lvl w:ilvl="2" w:tplc="449EEA48" w:tentative="1">
      <w:start w:val="1"/>
      <w:numFmt w:val="bullet"/>
      <w:lvlText w:val=""/>
      <w:lvlJc w:val="left"/>
      <w:pPr>
        <w:tabs>
          <w:tab w:val="num" w:pos="2160"/>
        </w:tabs>
        <w:ind w:left="2160" w:hanging="360"/>
      </w:pPr>
      <w:rPr>
        <w:rFonts w:ascii="Wingdings" w:hAnsi="Wingdings" w:hint="default"/>
      </w:rPr>
    </w:lvl>
    <w:lvl w:ilvl="3" w:tplc="50BA51E0" w:tentative="1">
      <w:start w:val="1"/>
      <w:numFmt w:val="bullet"/>
      <w:lvlText w:val=""/>
      <w:lvlJc w:val="left"/>
      <w:pPr>
        <w:tabs>
          <w:tab w:val="num" w:pos="2880"/>
        </w:tabs>
        <w:ind w:left="2880" w:hanging="360"/>
      </w:pPr>
      <w:rPr>
        <w:rFonts w:ascii="Symbol" w:hAnsi="Symbol" w:hint="default"/>
      </w:rPr>
    </w:lvl>
    <w:lvl w:ilvl="4" w:tplc="92344A1E" w:tentative="1">
      <w:start w:val="1"/>
      <w:numFmt w:val="bullet"/>
      <w:lvlText w:val="o"/>
      <w:lvlJc w:val="left"/>
      <w:pPr>
        <w:tabs>
          <w:tab w:val="num" w:pos="3600"/>
        </w:tabs>
        <w:ind w:left="3600" w:hanging="360"/>
      </w:pPr>
      <w:rPr>
        <w:rFonts w:ascii="Courier New" w:hAnsi="Courier New" w:cs="Courier New" w:hint="default"/>
      </w:rPr>
    </w:lvl>
    <w:lvl w:ilvl="5" w:tplc="E7B24140" w:tentative="1">
      <w:start w:val="1"/>
      <w:numFmt w:val="bullet"/>
      <w:lvlText w:val=""/>
      <w:lvlJc w:val="left"/>
      <w:pPr>
        <w:tabs>
          <w:tab w:val="num" w:pos="4320"/>
        </w:tabs>
        <w:ind w:left="4320" w:hanging="360"/>
      </w:pPr>
      <w:rPr>
        <w:rFonts w:ascii="Wingdings" w:hAnsi="Wingdings" w:hint="default"/>
      </w:rPr>
    </w:lvl>
    <w:lvl w:ilvl="6" w:tplc="972C17B6" w:tentative="1">
      <w:start w:val="1"/>
      <w:numFmt w:val="bullet"/>
      <w:lvlText w:val=""/>
      <w:lvlJc w:val="left"/>
      <w:pPr>
        <w:tabs>
          <w:tab w:val="num" w:pos="5040"/>
        </w:tabs>
        <w:ind w:left="5040" w:hanging="360"/>
      </w:pPr>
      <w:rPr>
        <w:rFonts w:ascii="Symbol" w:hAnsi="Symbol" w:hint="default"/>
      </w:rPr>
    </w:lvl>
    <w:lvl w:ilvl="7" w:tplc="2AC63854" w:tentative="1">
      <w:start w:val="1"/>
      <w:numFmt w:val="bullet"/>
      <w:lvlText w:val="o"/>
      <w:lvlJc w:val="left"/>
      <w:pPr>
        <w:tabs>
          <w:tab w:val="num" w:pos="5760"/>
        </w:tabs>
        <w:ind w:left="5760" w:hanging="360"/>
      </w:pPr>
      <w:rPr>
        <w:rFonts w:ascii="Courier New" w:hAnsi="Courier New" w:cs="Courier New" w:hint="default"/>
      </w:rPr>
    </w:lvl>
    <w:lvl w:ilvl="8" w:tplc="4240224A" w:tentative="1">
      <w:start w:val="1"/>
      <w:numFmt w:val="bullet"/>
      <w:lvlText w:val=""/>
      <w:lvlJc w:val="left"/>
      <w:pPr>
        <w:tabs>
          <w:tab w:val="num" w:pos="6480"/>
        </w:tabs>
        <w:ind w:left="6480" w:hanging="360"/>
      </w:pPr>
      <w:rPr>
        <w:rFonts w:ascii="Wingdings" w:hAnsi="Wingdings" w:hint="default"/>
      </w:rPr>
    </w:lvl>
  </w:abstractNum>
  <w:abstractNum w:abstractNumId="102">
    <w:nsid w:val="53801429"/>
    <w:multiLevelType w:val="hybridMultilevel"/>
    <w:tmpl w:val="3DE4CF6C"/>
    <w:name w:val="WW8Num15902"/>
    <w:lvl w:ilvl="0" w:tplc="E7E02EE4">
      <w:start w:val="1"/>
      <w:numFmt w:val="bullet"/>
      <w:lvlText w:val=""/>
      <w:lvlJc w:val="left"/>
      <w:pPr>
        <w:tabs>
          <w:tab w:val="num" w:pos="357"/>
        </w:tabs>
        <w:ind w:left="357" w:hanging="357"/>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3">
    <w:nsid w:val="542E4164"/>
    <w:multiLevelType w:val="hybridMultilevel"/>
    <w:tmpl w:val="C5C47C0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4">
    <w:nsid w:val="550C0054"/>
    <w:multiLevelType w:val="hybridMultilevel"/>
    <w:tmpl w:val="9BB4B5B6"/>
    <w:name w:val="WW8Num972"/>
    <w:lvl w:ilvl="0" w:tplc="3C76F396">
      <w:start w:val="1"/>
      <w:numFmt w:val="bullet"/>
      <w:lvlText w:val=""/>
      <w:lvlJc w:val="left"/>
      <w:pPr>
        <w:tabs>
          <w:tab w:val="num" w:pos="357"/>
        </w:tabs>
        <w:ind w:left="357" w:hanging="357"/>
      </w:pPr>
      <w:rPr>
        <w:rFonts w:ascii="Symbol" w:hAnsi="Symbol" w:cs="Symbol" w:hint="default"/>
      </w:rPr>
    </w:lvl>
    <w:lvl w:ilvl="1" w:tplc="04150019">
      <w:start w:val="1"/>
      <w:numFmt w:val="bullet"/>
      <w:lvlText w:val="-"/>
      <w:lvlJc w:val="left"/>
      <w:pPr>
        <w:tabs>
          <w:tab w:val="num" w:pos="1437"/>
        </w:tabs>
        <w:ind w:left="1437" w:hanging="357"/>
      </w:pPr>
      <w:rPr>
        <w:rFonts w:hint="default"/>
      </w:rPr>
    </w:lvl>
    <w:lvl w:ilvl="2" w:tplc="0415001B">
      <w:start w:val="1"/>
      <w:numFmt w:val="bullet"/>
      <w:lvlText w:val=""/>
      <w:lvlJc w:val="left"/>
      <w:pPr>
        <w:tabs>
          <w:tab w:val="num" w:pos="2160"/>
        </w:tabs>
        <w:ind w:left="2160" w:hanging="360"/>
      </w:pPr>
      <w:rPr>
        <w:rFonts w:ascii="Wingdings" w:hAnsi="Wingdings" w:cs="Wingdings" w:hint="default"/>
      </w:rPr>
    </w:lvl>
    <w:lvl w:ilvl="3" w:tplc="0415000F">
      <w:start w:val="1"/>
      <w:numFmt w:val="bullet"/>
      <w:lvlText w:val=""/>
      <w:lvlJc w:val="left"/>
      <w:pPr>
        <w:tabs>
          <w:tab w:val="num" w:pos="2880"/>
        </w:tabs>
        <w:ind w:left="2880" w:hanging="360"/>
      </w:pPr>
      <w:rPr>
        <w:rFonts w:ascii="Symbol" w:hAnsi="Symbol" w:cs="Symbol" w:hint="default"/>
      </w:rPr>
    </w:lvl>
    <w:lvl w:ilvl="4" w:tplc="04150019">
      <w:start w:val="1"/>
      <w:numFmt w:val="bullet"/>
      <w:lvlText w:val="o"/>
      <w:lvlJc w:val="left"/>
      <w:pPr>
        <w:tabs>
          <w:tab w:val="num" w:pos="3600"/>
        </w:tabs>
        <w:ind w:left="3600" w:hanging="360"/>
      </w:pPr>
      <w:rPr>
        <w:rFonts w:ascii="Courier New" w:hAnsi="Courier New" w:cs="Courier New" w:hint="default"/>
      </w:rPr>
    </w:lvl>
    <w:lvl w:ilvl="5" w:tplc="0415001B">
      <w:start w:val="1"/>
      <w:numFmt w:val="bullet"/>
      <w:lvlText w:val=""/>
      <w:lvlJc w:val="left"/>
      <w:pPr>
        <w:tabs>
          <w:tab w:val="num" w:pos="4320"/>
        </w:tabs>
        <w:ind w:left="4320" w:hanging="360"/>
      </w:pPr>
      <w:rPr>
        <w:rFonts w:ascii="Wingdings" w:hAnsi="Wingdings" w:cs="Wingdings" w:hint="default"/>
      </w:rPr>
    </w:lvl>
    <w:lvl w:ilvl="6" w:tplc="0415000F">
      <w:start w:val="1"/>
      <w:numFmt w:val="bullet"/>
      <w:lvlText w:val=""/>
      <w:lvlJc w:val="left"/>
      <w:pPr>
        <w:tabs>
          <w:tab w:val="num" w:pos="5040"/>
        </w:tabs>
        <w:ind w:left="5040" w:hanging="360"/>
      </w:pPr>
      <w:rPr>
        <w:rFonts w:ascii="Symbol" w:hAnsi="Symbol" w:cs="Symbol" w:hint="default"/>
      </w:rPr>
    </w:lvl>
    <w:lvl w:ilvl="7" w:tplc="04150019">
      <w:start w:val="1"/>
      <w:numFmt w:val="bullet"/>
      <w:lvlText w:val="o"/>
      <w:lvlJc w:val="left"/>
      <w:pPr>
        <w:tabs>
          <w:tab w:val="num" w:pos="5760"/>
        </w:tabs>
        <w:ind w:left="5760" w:hanging="360"/>
      </w:pPr>
      <w:rPr>
        <w:rFonts w:ascii="Courier New" w:hAnsi="Courier New" w:cs="Courier New" w:hint="default"/>
      </w:rPr>
    </w:lvl>
    <w:lvl w:ilvl="8" w:tplc="0415001B">
      <w:start w:val="1"/>
      <w:numFmt w:val="bullet"/>
      <w:lvlText w:val=""/>
      <w:lvlJc w:val="left"/>
      <w:pPr>
        <w:tabs>
          <w:tab w:val="num" w:pos="6480"/>
        </w:tabs>
        <w:ind w:left="6480" w:hanging="360"/>
      </w:pPr>
      <w:rPr>
        <w:rFonts w:ascii="Wingdings" w:hAnsi="Wingdings" w:cs="Wingdings" w:hint="default"/>
      </w:rPr>
    </w:lvl>
  </w:abstractNum>
  <w:abstractNum w:abstractNumId="105">
    <w:nsid w:val="575D4C74"/>
    <w:multiLevelType w:val="hybridMultilevel"/>
    <w:tmpl w:val="A37082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6">
    <w:nsid w:val="5B952A3A"/>
    <w:multiLevelType w:val="hybridMultilevel"/>
    <w:tmpl w:val="7F90518E"/>
    <w:lvl w:ilvl="0" w:tplc="0415000F">
      <w:start w:val="1"/>
      <w:numFmt w:val="decimal"/>
      <w:lvlText w:val="%1."/>
      <w:lvlJc w:val="left"/>
      <w:pPr>
        <w:ind w:left="360" w:hanging="360"/>
      </w:p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107">
    <w:nsid w:val="5DE30EAE"/>
    <w:multiLevelType w:val="hybridMultilevel"/>
    <w:tmpl w:val="B30EA742"/>
    <w:lvl w:ilvl="0" w:tplc="98DCE02E">
      <w:start w:val="1"/>
      <w:numFmt w:val="decimal"/>
      <w:lvlText w:val="%1."/>
      <w:lvlJc w:val="left"/>
      <w:pPr>
        <w:tabs>
          <w:tab w:val="num" w:pos="357"/>
        </w:tabs>
        <w:ind w:left="357" w:hanging="357"/>
      </w:pPr>
      <w:rPr>
        <w:rFonts w:hint="default"/>
        <w:b/>
        <w:i w:val="0"/>
      </w:rPr>
    </w:lvl>
    <w:lvl w:ilvl="1" w:tplc="04150001">
      <w:start w:val="1"/>
      <w:numFmt w:val="bullet"/>
      <w:lvlText w:val=""/>
      <w:lvlJc w:val="left"/>
      <w:pPr>
        <w:tabs>
          <w:tab w:val="num" w:pos="357"/>
        </w:tabs>
        <w:ind w:left="357" w:hanging="357"/>
      </w:pPr>
      <w:rPr>
        <w:rFonts w:ascii="Symbol" w:hAnsi="Symbol" w:hint="default"/>
        <w:b/>
        <w:i w:val="0"/>
      </w:rPr>
    </w:lvl>
    <w:lvl w:ilvl="2" w:tplc="0415001B">
      <w:start w:val="1"/>
      <w:numFmt w:val="low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8">
    <w:nsid w:val="6058675A"/>
    <w:multiLevelType w:val="hybridMultilevel"/>
    <w:tmpl w:val="62441FBC"/>
    <w:lvl w:ilvl="0" w:tplc="0D8AC9B4">
      <w:start w:val="1"/>
      <w:numFmt w:val="bullet"/>
      <w:lvlText w:val=""/>
      <w:lvlJc w:val="left"/>
      <w:pPr>
        <w:tabs>
          <w:tab w:val="num" w:pos="357"/>
        </w:tabs>
        <w:ind w:left="357" w:hanging="357"/>
      </w:pPr>
      <w:rPr>
        <w:rFonts w:ascii="Symbol" w:hAnsi="Symbol" w:hint="default"/>
        <w:b w:val="0"/>
        <w:i w:val="0"/>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09">
    <w:nsid w:val="608C2489"/>
    <w:multiLevelType w:val="hybridMultilevel"/>
    <w:tmpl w:val="8B022FA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0">
    <w:nsid w:val="61A11C93"/>
    <w:multiLevelType w:val="hybridMultilevel"/>
    <w:tmpl w:val="E6B2023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1">
    <w:nsid w:val="64A55993"/>
    <w:multiLevelType w:val="hybridMultilevel"/>
    <w:tmpl w:val="41E2E46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2">
    <w:nsid w:val="6643585B"/>
    <w:multiLevelType w:val="hybridMultilevel"/>
    <w:tmpl w:val="7504A2B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3">
    <w:nsid w:val="667843F6"/>
    <w:multiLevelType w:val="hybridMultilevel"/>
    <w:tmpl w:val="FF6EAC2A"/>
    <w:name w:val="WW8Num342"/>
    <w:lvl w:ilvl="0" w:tplc="6316A548">
      <w:start w:val="1"/>
      <w:numFmt w:val="bullet"/>
      <w:lvlText w:val=""/>
      <w:lvlJc w:val="left"/>
      <w:pPr>
        <w:ind w:left="360" w:hanging="360"/>
      </w:pPr>
      <w:rPr>
        <w:rFonts w:ascii="Symbol" w:hAnsi="Symbol" w:hint="default"/>
      </w:rPr>
    </w:lvl>
    <w:lvl w:ilvl="1" w:tplc="380A40D4" w:tentative="1">
      <w:start w:val="1"/>
      <w:numFmt w:val="bullet"/>
      <w:lvlText w:val="o"/>
      <w:lvlJc w:val="left"/>
      <w:pPr>
        <w:ind w:left="1080" w:hanging="360"/>
      </w:pPr>
      <w:rPr>
        <w:rFonts w:ascii="Courier New" w:hAnsi="Courier New" w:cs="Courier New" w:hint="default"/>
      </w:rPr>
    </w:lvl>
    <w:lvl w:ilvl="2" w:tplc="83AE0E0C" w:tentative="1">
      <w:start w:val="1"/>
      <w:numFmt w:val="bullet"/>
      <w:lvlText w:val=""/>
      <w:lvlJc w:val="left"/>
      <w:pPr>
        <w:ind w:left="1800" w:hanging="360"/>
      </w:pPr>
      <w:rPr>
        <w:rFonts w:ascii="Wingdings" w:hAnsi="Wingdings" w:hint="default"/>
      </w:rPr>
    </w:lvl>
    <w:lvl w:ilvl="3" w:tplc="2EACD9D4" w:tentative="1">
      <w:start w:val="1"/>
      <w:numFmt w:val="bullet"/>
      <w:lvlText w:val=""/>
      <w:lvlJc w:val="left"/>
      <w:pPr>
        <w:ind w:left="2520" w:hanging="360"/>
      </w:pPr>
      <w:rPr>
        <w:rFonts w:ascii="Symbol" w:hAnsi="Symbol" w:hint="default"/>
      </w:rPr>
    </w:lvl>
    <w:lvl w:ilvl="4" w:tplc="2E1EB3C8" w:tentative="1">
      <w:start w:val="1"/>
      <w:numFmt w:val="bullet"/>
      <w:lvlText w:val="o"/>
      <w:lvlJc w:val="left"/>
      <w:pPr>
        <w:ind w:left="3240" w:hanging="360"/>
      </w:pPr>
      <w:rPr>
        <w:rFonts w:ascii="Courier New" w:hAnsi="Courier New" w:cs="Courier New" w:hint="default"/>
      </w:rPr>
    </w:lvl>
    <w:lvl w:ilvl="5" w:tplc="86528844" w:tentative="1">
      <w:start w:val="1"/>
      <w:numFmt w:val="bullet"/>
      <w:lvlText w:val=""/>
      <w:lvlJc w:val="left"/>
      <w:pPr>
        <w:ind w:left="3960" w:hanging="360"/>
      </w:pPr>
      <w:rPr>
        <w:rFonts w:ascii="Wingdings" w:hAnsi="Wingdings" w:hint="default"/>
      </w:rPr>
    </w:lvl>
    <w:lvl w:ilvl="6" w:tplc="41306294" w:tentative="1">
      <w:start w:val="1"/>
      <w:numFmt w:val="bullet"/>
      <w:lvlText w:val=""/>
      <w:lvlJc w:val="left"/>
      <w:pPr>
        <w:ind w:left="4680" w:hanging="360"/>
      </w:pPr>
      <w:rPr>
        <w:rFonts w:ascii="Symbol" w:hAnsi="Symbol" w:hint="default"/>
      </w:rPr>
    </w:lvl>
    <w:lvl w:ilvl="7" w:tplc="6382E374" w:tentative="1">
      <w:start w:val="1"/>
      <w:numFmt w:val="bullet"/>
      <w:lvlText w:val="o"/>
      <w:lvlJc w:val="left"/>
      <w:pPr>
        <w:ind w:left="5400" w:hanging="360"/>
      </w:pPr>
      <w:rPr>
        <w:rFonts w:ascii="Courier New" w:hAnsi="Courier New" w:cs="Courier New" w:hint="default"/>
      </w:rPr>
    </w:lvl>
    <w:lvl w:ilvl="8" w:tplc="58CAA37C" w:tentative="1">
      <w:start w:val="1"/>
      <w:numFmt w:val="bullet"/>
      <w:lvlText w:val=""/>
      <w:lvlJc w:val="left"/>
      <w:pPr>
        <w:ind w:left="6120" w:hanging="360"/>
      </w:pPr>
      <w:rPr>
        <w:rFonts w:ascii="Wingdings" w:hAnsi="Wingdings" w:hint="default"/>
      </w:rPr>
    </w:lvl>
  </w:abstractNum>
  <w:abstractNum w:abstractNumId="114">
    <w:nsid w:val="66F8030A"/>
    <w:multiLevelType w:val="hybridMultilevel"/>
    <w:tmpl w:val="50FE702A"/>
    <w:lvl w:ilvl="0" w:tplc="04150001">
      <w:start w:val="1"/>
      <w:numFmt w:val="bullet"/>
      <w:lvlText w:val=""/>
      <w:lvlJc w:val="left"/>
      <w:pPr>
        <w:tabs>
          <w:tab w:val="num" w:pos="357"/>
        </w:tabs>
        <w:ind w:left="357" w:hanging="357"/>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5">
    <w:nsid w:val="6BB54B2D"/>
    <w:multiLevelType w:val="hybridMultilevel"/>
    <w:tmpl w:val="752C7328"/>
    <w:name w:val="WW8Num1352"/>
    <w:lvl w:ilvl="0" w:tplc="FB7C8DDC">
      <w:start w:val="1"/>
      <w:numFmt w:val="bullet"/>
      <w:lvlText w:val=""/>
      <w:lvlJc w:val="left"/>
      <w:pPr>
        <w:ind w:left="360" w:hanging="360"/>
      </w:pPr>
      <w:rPr>
        <w:rFonts w:ascii="Symbol" w:hAnsi="Symbol" w:hint="default"/>
      </w:rPr>
    </w:lvl>
    <w:lvl w:ilvl="1" w:tplc="04150019" w:tentative="1">
      <w:start w:val="1"/>
      <w:numFmt w:val="bullet"/>
      <w:lvlText w:val="o"/>
      <w:lvlJc w:val="left"/>
      <w:pPr>
        <w:ind w:left="1080" w:hanging="360"/>
      </w:pPr>
      <w:rPr>
        <w:rFonts w:ascii="Courier New" w:hAnsi="Courier New" w:cs="Courier New" w:hint="default"/>
      </w:rPr>
    </w:lvl>
    <w:lvl w:ilvl="2" w:tplc="0415001B" w:tentative="1">
      <w:start w:val="1"/>
      <w:numFmt w:val="bullet"/>
      <w:lvlText w:val=""/>
      <w:lvlJc w:val="left"/>
      <w:pPr>
        <w:ind w:left="1800" w:hanging="360"/>
      </w:pPr>
      <w:rPr>
        <w:rFonts w:ascii="Wingdings" w:hAnsi="Wingdings" w:hint="default"/>
      </w:rPr>
    </w:lvl>
    <w:lvl w:ilvl="3" w:tplc="0415000F" w:tentative="1">
      <w:start w:val="1"/>
      <w:numFmt w:val="bullet"/>
      <w:lvlText w:val=""/>
      <w:lvlJc w:val="left"/>
      <w:pPr>
        <w:ind w:left="2520" w:hanging="360"/>
      </w:pPr>
      <w:rPr>
        <w:rFonts w:ascii="Symbol" w:hAnsi="Symbol" w:hint="default"/>
      </w:rPr>
    </w:lvl>
    <w:lvl w:ilvl="4" w:tplc="04150019" w:tentative="1">
      <w:start w:val="1"/>
      <w:numFmt w:val="bullet"/>
      <w:lvlText w:val="o"/>
      <w:lvlJc w:val="left"/>
      <w:pPr>
        <w:ind w:left="3240" w:hanging="360"/>
      </w:pPr>
      <w:rPr>
        <w:rFonts w:ascii="Courier New" w:hAnsi="Courier New" w:cs="Courier New" w:hint="default"/>
      </w:rPr>
    </w:lvl>
    <w:lvl w:ilvl="5" w:tplc="0415001B" w:tentative="1">
      <w:start w:val="1"/>
      <w:numFmt w:val="bullet"/>
      <w:lvlText w:val=""/>
      <w:lvlJc w:val="left"/>
      <w:pPr>
        <w:ind w:left="3960" w:hanging="360"/>
      </w:pPr>
      <w:rPr>
        <w:rFonts w:ascii="Wingdings" w:hAnsi="Wingdings" w:hint="default"/>
      </w:rPr>
    </w:lvl>
    <w:lvl w:ilvl="6" w:tplc="0415000F" w:tentative="1">
      <w:start w:val="1"/>
      <w:numFmt w:val="bullet"/>
      <w:lvlText w:val=""/>
      <w:lvlJc w:val="left"/>
      <w:pPr>
        <w:ind w:left="4680" w:hanging="360"/>
      </w:pPr>
      <w:rPr>
        <w:rFonts w:ascii="Symbol" w:hAnsi="Symbol" w:hint="default"/>
      </w:rPr>
    </w:lvl>
    <w:lvl w:ilvl="7" w:tplc="04150019" w:tentative="1">
      <w:start w:val="1"/>
      <w:numFmt w:val="bullet"/>
      <w:lvlText w:val="o"/>
      <w:lvlJc w:val="left"/>
      <w:pPr>
        <w:ind w:left="5400" w:hanging="360"/>
      </w:pPr>
      <w:rPr>
        <w:rFonts w:ascii="Courier New" w:hAnsi="Courier New" w:cs="Courier New" w:hint="default"/>
      </w:rPr>
    </w:lvl>
    <w:lvl w:ilvl="8" w:tplc="0415001B" w:tentative="1">
      <w:start w:val="1"/>
      <w:numFmt w:val="bullet"/>
      <w:lvlText w:val=""/>
      <w:lvlJc w:val="left"/>
      <w:pPr>
        <w:ind w:left="6120" w:hanging="360"/>
      </w:pPr>
      <w:rPr>
        <w:rFonts w:ascii="Wingdings" w:hAnsi="Wingdings" w:hint="default"/>
      </w:rPr>
    </w:lvl>
  </w:abstractNum>
  <w:abstractNum w:abstractNumId="116">
    <w:nsid w:val="6BD93FF0"/>
    <w:multiLevelType w:val="hybridMultilevel"/>
    <w:tmpl w:val="29286E34"/>
    <w:name w:val="Outline2222222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7">
    <w:nsid w:val="6D966EB7"/>
    <w:multiLevelType w:val="hybridMultilevel"/>
    <w:tmpl w:val="73FE3CA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8">
    <w:nsid w:val="6F7F24AF"/>
    <w:multiLevelType w:val="hybridMultilevel"/>
    <w:tmpl w:val="C26642DA"/>
    <w:lvl w:ilvl="0" w:tplc="6C14C840">
      <w:start w:val="6"/>
      <w:numFmt w:val="bullet"/>
      <w:lvlText w:val="•"/>
      <w:lvlJc w:val="left"/>
      <w:pPr>
        <w:ind w:left="720" w:hanging="360"/>
      </w:pPr>
      <w:rPr>
        <w:rFonts w:ascii="Calibri" w:eastAsia="Times New Roman"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19">
    <w:nsid w:val="708616F2"/>
    <w:multiLevelType w:val="hybridMultilevel"/>
    <w:tmpl w:val="CC9E85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nsid w:val="71133A29"/>
    <w:multiLevelType w:val="hybridMultilevel"/>
    <w:tmpl w:val="DE36780E"/>
    <w:lvl w:ilvl="0" w:tplc="8CB69E84">
      <w:start w:val="1"/>
      <w:numFmt w:val="bullet"/>
      <w:lvlText w:val=""/>
      <w:lvlJc w:val="left"/>
      <w:pPr>
        <w:tabs>
          <w:tab w:val="num" w:pos="714"/>
        </w:tabs>
        <w:ind w:left="714" w:hanging="357"/>
      </w:pPr>
      <w:rPr>
        <w:rFonts w:ascii="Symbol" w:hAnsi="Symbol" w:hint="default"/>
        <w:color w:val="auto"/>
      </w:rPr>
    </w:lvl>
    <w:lvl w:ilvl="1" w:tplc="04150019" w:tentative="1">
      <w:start w:val="1"/>
      <w:numFmt w:val="bullet"/>
      <w:lvlText w:val="o"/>
      <w:lvlJc w:val="left"/>
      <w:pPr>
        <w:tabs>
          <w:tab w:val="num" w:pos="1797"/>
        </w:tabs>
        <w:ind w:left="1797" w:hanging="360"/>
      </w:pPr>
      <w:rPr>
        <w:rFonts w:ascii="Courier New" w:hAnsi="Courier New" w:cs="Courier New" w:hint="default"/>
      </w:rPr>
    </w:lvl>
    <w:lvl w:ilvl="2" w:tplc="0415001B" w:tentative="1">
      <w:start w:val="1"/>
      <w:numFmt w:val="bullet"/>
      <w:lvlText w:val=""/>
      <w:lvlJc w:val="left"/>
      <w:pPr>
        <w:tabs>
          <w:tab w:val="num" w:pos="2517"/>
        </w:tabs>
        <w:ind w:left="2517" w:hanging="360"/>
      </w:pPr>
      <w:rPr>
        <w:rFonts w:ascii="Wingdings" w:hAnsi="Wingdings" w:hint="default"/>
      </w:rPr>
    </w:lvl>
    <w:lvl w:ilvl="3" w:tplc="0415000F" w:tentative="1">
      <w:start w:val="1"/>
      <w:numFmt w:val="bullet"/>
      <w:lvlText w:val=""/>
      <w:lvlJc w:val="left"/>
      <w:pPr>
        <w:tabs>
          <w:tab w:val="num" w:pos="3237"/>
        </w:tabs>
        <w:ind w:left="3237" w:hanging="360"/>
      </w:pPr>
      <w:rPr>
        <w:rFonts w:ascii="Symbol" w:hAnsi="Symbol" w:hint="default"/>
      </w:rPr>
    </w:lvl>
    <w:lvl w:ilvl="4" w:tplc="04150019" w:tentative="1">
      <w:start w:val="1"/>
      <w:numFmt w:val="bullet"/>
      <w:lvlText w:val="o"/>
      <w:lvlJc w:val="left"/>
      <w:pPr>
        <w:tabs>
          <w:tab w:val="num" w:pos="3957"/>
        </w:tabs>
        <w:ind w:left="3957" w:hanging="360"/>
      </w:pPr>
      <w:rPr>
        <w:rFonts w:ascii="Courier New" w:hAnsi="Courier New" w:cs="Courier New" w:hint="default"/>
      </w:rPr>
    </w:lvl>
    <w:lvl w:ilvl="5" w:tplc="0415001B" w:tentative="1">
      <w:start w:val="1"/>
      <w:numFmt w:val="bullet"/>
      <w:lvlText w:val=""/>
      <w:lvlJc w:val="left"/>
      <w:pPr>
        <w:tabs>
          <w:tab w:val="num" w:pos="4677"/>
        </w:tabs>
        <w:ind w:left="4677" w:hanging="360"/>
      </w:pPr>
      <w:rPr>
        <w:rFonts w:ascii="Wingdings" w:hAnsi="Wingdings" w:hint="default"/>
      </w:rPr>
    </w:lvl>
    <w:lvl w:ilvl="6" w:tplc="0415000F" w:tentative="1">
      <w:start w:val="1"/>
      <w:numFmt w:val="bullet"/>
      <w:lvlText w:val=""/>
      <w:lvlJc w:val="left"/>
      <w:pPr>
        <w:tabs>
          <w:tab w:val="num" w:pos="5397"/>
        </w:tabs>
        <w:ind w:left="5397" w:hanging="360"/>
      </w:pPr>
      <w:rPr>
        <w:rFonts w:ascii="Symbol" w:hAnsi="Symbol" w:hint="default"/>
      </w:rPr>
    </w:lvl>
    <w:lvl w:ilvl="7" w:tplc="04150019" w:tentative="1">
      <w:start w:val="1"/>
      <w:numFmt w:val="bullet"/>
      <w:lvlText w:val="o"/>
      <w:lvlJc w:val="left"/>
      <w:pPr>
        <w:tabs>
          <w:tab w:val="num" w:pos="6117"/>
        </w:tabs>
        <w:ind w:left="6117" w:hanging="360"/>
      </w:pPr>
      <w:rPr>
        <w:rFonts w:ascii="Courier New" w:hAnsi="Courier New" w:cs="Courier New" w:hint="default"/>
      </w:rPr>
    </w:lvl>
    <w:lvl w:ilvl="8" w:tplc="0415001B" w:tentative="1">
      <w:start w:val="1"/>
      <w:numFmt w:val="bullet"/>
      <w:lvlText w:val=""/>
      <w:lvlJc w:val="left"/>
      <w:pPr>
        <w:tabs>
          <w:tab w:val="num" w:pos="6837"/>
        </w:tabs>
        <w:ind w:left="6837" w:hanging="360"/>
      </w:pPr>
      <w:rPr>
        <w:rFonts w:ascii="Wingdings" w:hAnsi="Wingdings" w:hint="default"/>
      </w:rPr>
    </w:lvl>
  </w:abstractNum>
  <w:abstractNum w:abstractNumId="121">
    <w:nsid w:val="71B868C1"/>
    <w:multiLevelType w:val="multilevel"/>
    <w:tmpl w:val="1A2A24A4"/>
    <w:lvl w:ilvl="0">
      <w:start w:val="1"/>
      <w:numFmt w:val="bullet"/>
      <w:lvlText w:val=""/>
      <w:lvlJc w:val="left"/>
      <w:pPr>
        <w:tabs>
          <w:tab w:val="num" w:pos="357"/>
        </w:tabs>
        <w:ind w:left="357" w:hanging="357"/>
      </w:pPr>
      <w:rPr>
        <w:rFonts w:ascii="Symbol" w:hAnsi="Symbol" w:hint="default"/>
        <w:color w:val="auto"/>
      </w:rPr>
    </w:lvl>
    <w:lvl w:ilvl="1" w:tentative="1">
      <w:start w:val="1"/>
      <w:numFmt w:val="bullet"/>
      <w:lvlText w:val="o"/>
      <w:lvlJc w:val="left"/>
      <w:pPr>
        <w:tabs>
          <w:tab w:val="num" w:pos="1440"/>
        </w:tabs>
        <w:ind w:left="1440" w:hanging="360"/>
      </w:pPr>
      <w:rPr>
        <w:rFonts w:ascii="Courier New" w:hAnsi="Courier New" w:cs="Verdana"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Verdan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Verdana"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2">
    <w:nsid w:val="75731D87"/>
    <w:multiLevelType w:val="hybridMultilevel"/>
    <w:tmpl w:val="1720A3EA"/>
    <w:lvl w:ilvl="0" w:tplc="98DCE02E">
      <w:start w:val="1"/>
      <w:numFmt w:val="decimal"/>
      <w:lvlText w:val="%1."/>
      <w:lvlJc w:val="left"/>
      <w:pPr>
        <w:tabs>
          <w:tab w:val="num" w:pos="357"/>
        </w:tabs>
        <w:ind w:left="357" w:hanging="357"/>
      </w:pPr>
      <w:rPr>
        <w:rFonts w:hint="default"/>
        <w:b/>
        <w:i w:val="0"/>
      </w:rPr>
    </w:lvl>
    <w:lvl w:ilvl="1" w:tplc="04150001">
      <w:start w:val="1"/>
      <w:numFmt w:val="bullet"/>
      <w:lvlText w:val=""/>
      <w:lvlJc w:val="left"/>
      <w:pPr>
        <w:tabs>
          <w:tab w:val="num" w:pos="357"/>
        </w:tabs>
        <w:ind w:left="357" w:hanging="357"/>
      </w:pPr>
      <w:rPr>
        <w:rFonts w:ascii="Symbol" w:hAnsi="Symbol" w:hint="default"/>
        <w:b/>
        <w:i w:val="0"/>
      </w:rPr>
    </w:lvl>
    <w:lvl w:ilvl="2" w:tplc="0415001B">
      <w:start w:val="1"/>
      <w:numFmt w:val="low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3">
    <w:nsid w:val="76DB7266"/>
    <w:multiLevelType w:val="hybridMultilevel"/>
    <w:tmpl w:val="F392C0B6"/>
    <w:lvl w:ilvl="0" w:tplc="0415000F">
      <w:start w:val="1"/>
      <w:numFmt w:val="decimal"/>
      <w:lvlText w:val="%1."/>
      <w:lvlJc w:val="left"/>
      <w:pPr>
        <w:ind w:left="360" w:hanging="360"/>
      </w:p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124">
    <w:nsid w:val="7836025A"/>
    <w:multiLevelType w:val="hybridMultilevel"/>
    <w:tmpl w:val="396E8FA6"/>
    <w:lvl w:ilvl="0" w:tplc="539E327A">
      <w:start w:val="1"/>
      <w:numFmt w:val="bullet"/>
      <w:lvlText w:val=""/>
      <w:lvlJc w:val="left"/>
      <w:pPr>
        <w:tabs>
          <w:tab w:val="num" w:pos="357"/>
        </w:tabs>
        <w:ind w:left="357" w:hanging="357"/>
      </w:pPr>
      <w:rPr>
        <w:rFonts w:ascii="Symbol" w:hAnsi="Symbol" w:hint="default"/>
        <w:color w:val="auto"/>
      </w:rPr>
    </w:lvl>
    <w:lvl w:ilvl="1" w:tplc="CCA0C94C" w:tentative="1">
      <w:start w:val="1"/>
      <w:numFmt w:val="bullet"/>
      <w:lvlText w:val="o"/>
      <w:lvlJc w:val="left"/>
      <w:pPr>
        <w:tabs>
          <w:tab w:val="num" w:pos="1440"/>
        </w:tabs>
        <w:ind w:left="1440" w:hanging="360"/>
      </w:pPr>
      <w:rPr>
        <w:rFonts w:ascii="Courier New" w:hAnsi="Courier New" w:cs="Courier New" w:hint="default"/>
      </w:rPr>
    </w:lvl>
    <w:lvl w:ilvl="2" w:tplc="E4AC2370" w:tentative="1">
      <w:start w:val="1"/>
      <w:numFmt w:val="bullet"/>
      <w:lvlText w:val=""/>
      <w:lvlJc w:val="left"/>
      <w:pPr>
        <w:tabs>
          <w:tab w:val="num" w:pos="2160"/>
        </w:tabs>
        <w:ind w:left="2160" w:hanging="360"/>
      </w:pPr>
      <w:rPr>
        <w:rFonts w:ascii="Wingdings" w:hAnsi="Wingdings" w:hint="default"/>
      </w:rPr>
    </w:lvl>
    <w:lvl w:ilvl="3" w:tplc="E2BCFCA2" w:tentative="1">
      <w:start w:val="1"/>
      <w:numFmt w:val="bullet"/>
      <w:lvlText w:val=""/>
      <w:lvlJc w:val="left"/>
      <w:pPr>
        <w:tabs>
          <w:tab w:val="num" w:pos="2880"/>
        </w:tabs>
        <w:ind w:left="2880" w:hanging="360"/>
      </w:pPr>
      <w:rPr>
        <w:rFonts w:ascii="Symbol" w:hAnsi="Symbol" w:hint="default"/>
      </w:rPr>
    </w:lvl>
    <w:lvl w:ilvl="4" w:tplc="951CF0AA" w:tentative="1">
      <w:start w:val="1"/>
      <w:numFmt w:val="bullet"/>
      <w:lvlText w:val="o"/>
      <w:lvlJc w:val="left"/>
      <w:pPr>
        <w:tabs>
          <w:tab w:val="num" w:pos="3600"/>
        </w:tabs>
        <w:ind w:left="3600" w:hanging="360"/>
      </w:pPr>
      <w:rPr>
        <w:rFonts w:ascii="Courier New" w:hAnsi="Courier New" w:cs="Courier New" w:hint="default"/>
      </w:rPr>
    </w:lvl>
    <w:lvl w:ilvl="5" w:tplc="4DAAC176" w:tentative="1">
      <w:start w:val="1"/>
      <w:numFmt w:val="bullet"/>
      <w:lvlText w:val=""/>
      <w:lvlJc w:val="left"/>
      <w:pPr>
        <w:tabs>
          <w:tab w:val="num" w:pos="4320"/>
        </w:tabs>
        <w:ind w:left="4320" w:hanging="360"/>
      </w:pPr>
      <w:rPr>
        <w:rFonts w:ascii="Wingdings" w:hAnsi="Wingdings" w:hint="default"/>
      </w:rPr>
    </w:lvl>
    <w:lvl w:ilvl="6" w:tplc="40F0967C" w:tentative="1">
      <w:start w:val="1"/>
      <w:numFmt w:val="bullet"/>
      <w:lvlText w:val=""/>
      <w:lvlJc w:val="left"/>
      <w:pPr>
        <w:tabs>
          <w:tab w:val="num" w:pos="5040"/>
        </w:tabs>
        <w:ind w:left="5040" w:hanging="360"/>
      </w:pPr>
      <w:rPr>
        <w:rFonts w:ascii="Symbol" w:hAnsi="Symbol" w:hint="default"/>
      </w:rPr>
    </w:lvl>
    <w:lvl w:ilvl="7" w:tplc="AC04BBF8" w:tentative="1">
      <w:start w:val="1"/>
      <w:numFmt w:val="bullet"/>
      <w:lvlText w:val="o"/>
      <w:lvlJc w:val="left"/>
      <w:pPr>
        <w:tabs>
          <w:tab w:val="num" w:pos="5760"/>
        </w:tabs>
        <w:ind w:left="5760" w:hanging="360"/>
      </w:pPr>
      <w:rPr>
        <w:rFonts w:ascii="Courier New" w:hAnsi="Courier New" w:cs="Courier New" w:hint="default"/>
      </w:rPr>
    </w:lvl>
    <w:lvl w:ilvl="8" w:tplc="C15C9EC8" w:tentative="1">
      <w:start w:val="1"/>
      <w:numFmt w:val="bullet"/>
      <w:lvlText w:val=""/>
      <w:lvlJc w:val="left"/>
      <w:pPr>
        <w:tabs>
          <w:tab w:val="num" w:pos="6480"/>
        </w:tabs>
        <w:ind w:left="6480" w:hanging="360"/>
      </w:pPr>
      <w:rPr>
        <w:rFonts w:ascii="Wingdings" w:hAnsi="Wingdings" w:hint="default"/>
      </w:rPr>
    </w:lvl>
  </w:abstractNum>
  <w:abstractNum w:abstractNumId="125">
    <w:nsid w:val="7B6E77D0"/>
    <w:multiLevelType w:val="hybridMultilevel"/>
    <w:tmpl w:val="01CEBE42"/>
    <w:lvl w:ilvl="0" w:tplc="0415000F">
      <w:start w:val="1"/>
      <w:numFmt w:val="decimal"/>
      <w:lvlText w:val="%1."/>
      <w:lvlJc w:val="left"/>
      <w:pPr>
        <w:ind w:left="360" w:hanging="360"/>
      </w:p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126">
    <w:nsid w:val="7BDA243D"/>
    <w:multiLevelType w:val="hybridMultilevel"/>
    <w:tmpl w:val="DC2ABE4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7">
    <w:nsid w:val="7CC8483D"/>
    <w:multiLevelType w:val="hybridMultilevel"/>
    <w:tmpl w:val="386C046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8">
    <w:nsid w:val="7FFE1179"/>
    <w:multiLevelType w:val="hybridMultilevel"/>
    <w:tmpl w:val="E92CFB7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08"/>
  </w:num>
  <w:num w:numId="2">
    <w:abstractNumId w:val="83"/>
  </w:num>
  <w:num w:numId="3">
    <w:abstractNumId w:val="50"/>
  </w:num>
  <w:num w:numId="4">
    <w:abstractNumId w:val="85"/>
  </w:num>
  <w:num w:numId="5">
    <w:abstractNumId w:val="124"/>
  </w:num>
  <w:num w:numId="6">
    <w:abstractNumId w:val="70"/>
  </w:num>
  <w:num w:numId="7">
    <w:abstractNumId w:val="114"/>
  </w:num>
  <w:num w:numId="8">
    <w:abstractNumId w:val="66"/>
  </w:num>
  <w:num w:numId="9">
    <w:abstractNumId w:val="72"/>
  </w:num>
  <w:num w:numId="10">
    <w:abstractNumId w:val="51"/>
  </w:num>
  <w:num w:numId="11">
    <w:abstractNumId w:val="46"/>
  </w:num>
  <w:num w:numId="12">
    <w:abstractNumId w:val="58"/>
  </w:num>
  <w:num w:numId="13">
    <w:abstractNumId w:val="53"/>
  </w:num>
  <w:num w:numId="14">
    <w:abstractNumId w:val="77"/>
  </w:num>
  <w:num w:numId="15">
    <w:abstractNumId w:val="62"/>
  </w:num>
  <w:num w:numId="16">
    <w:abstractNumId w:val="63"/>
  </w:num>
  <w:num w:numId="17">
    <w:abstractNumId w:val="111"/>
  </w:num>
  <w:num w:numId="18">
    <w:abstractNumId w:val="126"/>
  </w:num>
  <w:num w:numId="19">
    <w:abstractNumId w:val="106"/>
  </w:num>
  <w:num w:numId="20">
    <w:abstractNumId w:val="123"/>
  </w:num>
  <w:num w:numId="21">
    <w:abstractNumId w:val="125"/>
  </w:num>
  <w:num w:numId="22">
    <w:abstractNumId w:val="103"/>
  </w:num>
  <w:num w:numId="23">
    <w:abstractNumId w:val="67"/>
  </w:num>
  <w:num w:numId="24">
    <w:abstractNumId w:val="87"/>
  </w:num>
  <w:num w:numId="25">
    <w:abstractNumId w:val="117"/>
  </w:num>
  <w:num w:numId="26">
    <w:abstractNumId w:val="69"/>
  </w:num>
  <w:num w:numId="27">
    <w:abstractNumId w:val="81"/>
  </w:num>
  <w:num w:numId="28">
    <w:abstractNumId w:val="55"/>
  </w:num>
  <w:num w:numId="29">
    <w:abstractNumId w:val="79"/>
  </w:num>
  <w:num w:numId="30">
    <w:abstractNumId w:val="122"/>
  </w:num>
  <w:num w:numId="31">
    <w:abstractNumId w:val="107"/>
  </w:num>
  <w:num w:numId="32">
    <w:abstractNumId w:val="120"/>
  </w:num>
  <w:num w:numId="33">
    <w:abstractNumId w:val="54"/>
  </w:num>
  <w:num w:numId="34">
    <w:abstractNumId w:val="71"/>
  </w:num>
  <w:num w:numId="35">
    <w:abstractNumId w:val="110"/>
  </w:num>
  <w:num w:numId="36">
    <w:abstractNumId w:val="68"/>
  </w:num>
  <w:num w:numId="37">
    <w:abstractNumId w:val="88"/>
  </w:num>
  <w:num w:numId="38">
    <w:abstractNumId w:val="118"/>
  </w:num>
  <w:num w:numId="39">
    <w:abstractNumId w:val="73"/>
  </w:num>
  <w:num w:numId="40">
    <w:abstractNumId w:val="127"/>
  </w:num>
  <w:num w:numId="41">
    <w:abstractNumId w:val="99"/>
  </w:num>
  <w:num w:numId="42">
    <w:abstractNumId w:val="92"/>
  </w:num>
  <w:num w:numId="43">
    <w:abstractNumId w:val="78"/>
  </w:num>
  <w:num w:numId="44">
    <w:abstractNumId w:val="86"/>
  </w:num>
  <w:num w:numId="45">
    <w:abstractNumId w:val="82"/>
  </w:num>
  <w:num w:numId="46">
    <w:abstractNumId w:val="121"/>
  </w:num>
  <w:num w:numId="47">
    <w:abstractNumId w:val="101"/>
  </w:num>
  <w:num w:numId="48">
    <w:abstractNumId w:val="80"/>
  </w:num>
  <w:num w:numId="49">
    <w:abstractNumId w:val="49"/>
  </w:num>
  <w:num w:numId="50">
    <w:abstractNumId w:val="98"/>
  </w:num>
  <w:num w:numId="51">
    <w:abstractNumId w:val="48"/>
  </w:num>
  <w:num w:numId="52">
    <w:abstractNumId w:val="109"/>
  </w:num>
  <w:num w:numId="53">
    <w:abstractNumId w:val="57"/>
  </w:num>
  <w:num w:numId="54">
    <w:abstractNumId w:val="96"/>
  </w:num>
  <w:num w:numId="55">
    <w:abstractNumId w:val="65"/>
  </w:num>
  <w:num w:numId="56">
    <w:abstractNumId w:val="112"/>
  </w:num>
  <w:num w:numId="57">
    <w:abstractNumId w:val="52"/>
  </w:num>
  <w:num w:numId="58">
    <w:abstractNumId w:val="76"/>
  </w:num>
  <w:num w:numId="59">
    <w:abstractNumId w:val="93"/>
  </w:num>
  <w:num w:numId="60">
    <w:abstractNumId w:val="56"/>
  </w:num>
  <w:num w:numId="61">
    <w:abstractNumId w:val="128"/>
  </w:num>
  <w:num w:numId="62">
    <w:abstractNumId w:val="100"/>
  </w:num>
  <w:num w:numId="63">
    <w:abstractNumId w:val="64"/>
  </w:num>
  <w:num w:numId="64">
    <w:abstractNumId w:val="74"/>
  </w:num>
  <w:num w:numId="65">
    <w:abstractNumId w:val="90"/>
  </w:num>
  <w:num w:numId="66">
    <w:abstractNumId w:val="105"/>
  </w:num>
  <w:num w:numId="67">
    <w:abstractNumId w:val="60"/>
  </w:num>
  <w:num w:numId="68">
    <w:abstractNumId w:val="84"/>
  </w:num>
  <w:num w:numId="69">
    <w:abstractNumId w:val="59"/>
  </w:num>
  <w:num w:numId="70">
    <w:abstractNumId w:val="94"/>
  </w:num>
  <w:num w:numId="71">
    <w:abstractNumId w:val="95"/>
  </w:num>
  <w:num w:numId="72">
    <w:abstractNumId w:val="119"/>
  </w:num>
  <w:num w:numId="73">
    <w:abstractNumId w:val="6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BBC"/>
    <w:rsid w:val="0000018A"/>
    <w:rsid w:val="00001CB6"/>
    <w:rsid w:val="0000321C"/>
    <w:rsid w:val="0000526D"/>
    <w:rsid w:val="00005979"/>
    <w:rsid w:val="00006199"/>
    <w:rsid w:val="0001159F"/>
    <w:rsid w:val="00013377"/>
    <w:rsid w:val="00015356"/>
    <w:rsid w:val="000159E7"/>
    <w:rsid w:val="000207B8"/>
    <w:rsid w:val="0002297B"/>
    <w:rsid w:val="00022CFB"/>
    <w:rsid w:val="00023ACC"/>
    <w:rsid w:val="00023B2F"/>
    <w:rsid w:val="00025525"/>
    <w:rsid w:val="000262D3"/>
    <w:rsid w:val="00027029"/>
    <w:rsid w:val="00030014"/>
    <w:rsid w:val="000302C8"/>
    <w:rsid w:val="0003045E"/>
    <w:rsid w:val="0003051C"/>
    <w:rsid w:val="00030E8D"/>
    <w:rsid w:val="000317F0"/>
    <w:rsid w:val="00032F27"/>
    <w:rsid w:val="00033C61"/>
    <w:rsid w:val="00034143"/>
    <w:rsid w:val="000357FF"/>
    <w:rsid w:val="0003618E"/>
    <w:rsid w:val="00036BBC"/>
    <w:rsid w:val="00036EC7"/>
    <w:rsid w:val="00037B61"/>
    <w:rsid w:val="000417B1"/>
    <w:rsid w:val="00041CE9"/>
    <w:rsid w:val="00042369"/>
    <w:rsid w:val="00043B8A"/>
    <w:rsid w:val="00044709"/>
    <w:rsid w:val="00044B1F"/>
    <w:rsid w:val="00044E5D"/>
    <w:rsid w:val="00045EC8"/>
    <w:rsid w:val="00051668"/>
    <w:rsid w:val="00052172"/>
    <w:rsid w:val="000530E5"/>
    <w:rsid w:val="00054356"/>
    <w:rsid w:val="000544A3"/>
    <w:rsid w:val="00054BC5"/>
    <w:rsid w:val="00054CA7"/>
    <w:rsid w:val="00054DA1"/>
    <w:rsid w:val="00055AE1"/>
    <w:rsid w:val="00055BEC"/>
    <w:rsid w:val="00057016"/>
    <w:rsid w:val="0005726D"/>
    <w:rsid w:val="00057E32"/>
    <w:rsid w:val="00060C5D"/>
    <w:rsid w:val="0006136B"/>
    <w:rsid w:val="00061EDE"/>
    <w:rsid w:val="0006203D"/>
    <w:rsid w:val="00062CD7"/>
    <w:rsid w:val="000649BA"/>
    <w:rsid w:val="00064F24"/>
    <w:rsid w:val="000650F1"/>
    <w:rsid w:val="00065E6B"/>
    <w:rsid w:val="00065FD8"/>
    <w:rsid w:val="000665BE"/>
    <w:rsid w:val="00067D47"/>
    <w:rsid w:val="00072396"/>
    <w:rsid w:val="00072F0F"/>
    <w:rsid w:val="00073678"/>
    <w:rsid w:val="00074612"/>
    <w:rsid w:val="00074918"/>
    <w:rsid w:val="00074958"/>
    <w:rsid w:val="00075BA9"/>
    <w:rsid w:val="00076291"/>
    <w:rsid w:val="00076414"/>
    <w:rsid w:val="00076D77"/>
    <w:rsid w:val="000771D7"/>
    <w:rsid w:val="00077D14"/>
    <w:rsid w:val="0008093A"/>
    <w:rsid w:val="0008152A"/>
    <w:rsid w:val="000815DA"/>
    <w:rsid w:val="00081DFF"/>
    <w:rsid w:val="00082075"/>
    <w:rsid w:val="00082333"/>
    <w:rsid w:val="00082B8B"/>
    <w:rsid w:val="00085139"/>
    <w:rsid w:val="0008532F"/>
    <w:rsid w:val="00085F95"/>
    <w:rsid w:val="000872F6"/>
    <w:rsid w:val="000878C1"/>
    <w:rsid w:val="00090FE9"/>
    <w:rsid w:val="000912FC"/>
    <w:rsid w:val="000919EE"/>
    <w:rsid w:val="000920E9"/>
    <w:rsid w:val="00093A62"/>
    <w:rsid w:val="00094087"/>
    <w:rsid w:val="00095167"/>
    <w:rsid w:val="00095F2C"/>
    <w:rsid w:val="0009611A"/>
    <w:rsid w:val="00096C14"/>
    <w:rsid w:val="00097DE6"/>
    <w:rsid w:val="000A0592"/>
    <w:rsid w:val="000A0C74"/>
    <w:rsid w:val="000A24C5"/>
    <w:rsid w:val="000A26A5"/>
    <w:rsid w:val="000A2FB1"/>
    <w:rsid w:val="000A30C4"/>
    <w:rsid w:val="000A3523"/>
    <w:rsid w:val="000A3C12"/>
    <w:rsid w:val="000A410F"/>
    <w:rsid w:val="000A45CF"/>
    <w:rsid w:val="000A48F5"/>
    <w:rsid w:val="000A57B9"/>
    <w:rsid w:val="000A613A"/>
    <w:rsid w:val="000A6309"/>
    <w:rsid w:val="000A6BD8"/>
    <w:rsid w:val="000A7114"/>
    <w:rsid w:val="000A74A8"/>
    <w:rsid w:val="000B0035"/>
    <w:rsid w:val="000B0BE1"/>
    <w:rsid w:val="000B1555"/>
    <w:rsid w:val="000B1B6E"/>
    <w:rsid w:val="000B2FE9"/>
    <w:rsid w:val="000B38A7"/>
    <w:rsid w:val="000B49B9"/>
    <w:rsid w:val="000B4CD7"/>
    <w:rsid w:val="000B5086"/>
    <w:rsid w:val="000B50DB"/>
    <w:rsid w:val="000B6195"/>
    <w:rsid w:val="000B626B"/>
    <w:rsid w:val="000B6A81"/>
    <w:rsid w:val="000B7D2D"/>
    <w:rsid w:val="000C0938"/>
    <w:rsid w:val="000C1FB3"/>
    <w:rsid w:val="000C29C8"/>
    <w:rsid w:val="000C3811"/>
    <w:rsid w:val="000C3940"/>
    <w:rsid w:val="000C3951"/>
    <w:rsid w:val="000C39BD"/>
    <w:rsid w:val="000C44C1"/>
    <w:rsid w:val="000C59E4"/>
    <w:rsid w:val="000C5FB1"/>
    <w:rsid w:val="000C693D"/>
    <w:rsid w:val="000C6A6C"/>
    <w:rsid w:val="000C6F57"/>
    <w:rsid w:val="000D0D8F"/>
    <w:rsid w:val="000D123D"/>
    <w:rsid w:val="000D215A"/>
    <w:rsid w:val="000D28EB"/>
    <w:rsid w:val="000D41F4"/>
    <w:rsid w:val="000D4387"/>
    <w:rsid w:val="000D495D"/>
    <w:rsid w:val="000D5CE7"/>
    <w:rsid w:val="000D6E68"/>
    <w:rsid w:val="000D7168"/>
    <w:rsid w:val="000D7968"/>
    <w:rsid w:val="000E0EFE"/>
    <w:rsid w:val="000E178D"/>
    <w:rsid w:val="000E1880"/>
    <w:rsid w:val="000E19E7"/>
    <w:rsid w:val="000E1DA4"/>
    <w:rsid w:val="000E39C0"/>
    <w:rsid w:val="000E3B10"/>
    <w:rsid w:val="000E5728"/>
    <w:rsid w:val="000E6251"/>
    <w:rsid w:val="000E6EC9"/>
    <w:rsid w:val="000E710F"/>
    <w:rsid w:val="000E763C"/>
    <w:rsid w:val="000F04E0"/>
    <w:rsid w:val="000F1F2B"/>
    <w:rsid w:val="000F3AFD"/>
    <w:rsid w:val="000F475B"/>
    <w:rsid w:val="000F481D"/>
    <w:rsid w:val="000F5574"/>
    <w:rsid w:val="000F55F7"/>
    <w:rsid w:val="000F5A67"/>
    <w:rsid w:val="000F74FB"/>
    <w:rsid w:val="00100D7C"/>
    <w:rsid w:val="00101078"/>
    <w:rsid w:val="001014AC"/>
    <w:rsid w:val="001036F5"/>
    <w:rsid w:val="00103D9C"/>
    <w:rsid w:val="001057FF"/>
    <w:rsid w:val="0010606D"/>
    <w:rsid w:val="001063F3"/>
    <w:rsid w:val="001065AF"/>
    <w:rsid w:val="0010693A"/>
    <w:rsid w:val="00106BAF"/>
    <w:rsid w:val="00106E61"/>
    <w:rsid w:val="00106FF2"/>
    <w:rsid w:val="00107570"/>
    <w:rsid w:val="00110C1A"/>
    <w:rsid w:val="00110E7A"/>
    <w:rsid w:val="00111486"/>
    <w:rsid w:val="001127A5"/>
    <w:rsid w:val="0011300A"/>
    <w:rsid w:val="001136FD"/>
    <w:rsid w:val="001138FD"/>
    <w:rsid w:val="00113A19"/>
    <w:rsid w:val="001149CA"/>
    <w:rsid w:val="001159B9"/>
    <w:rsid w:val="00116B9D"/>
    <w:rsid w:val="001201CC"/>
    <w:rsid w:val="00120D66"/>
    <w:rsid w:val="00121127"/>
    <w:rsid w:val="00122612"/>
    <w:rsid w:val="00122750"/>
    <w:rsid w:val="0012390C"/>
    <w:rsid w:val="00123B80"/>
    <w:rsid w:val="00124592"/>
    <w:rsid w:val="00124A44"/>
    <w:rsid w:val="00125019"/>
    <w:rsid w:val="00125AB4"/>
    <w:rsid w:val="0012630F"/>
    <w:rsid w:val="001272BE"/>
    <w:rsid w:val="00127C38"/>
    <w:rsid w:val="001301B4"/>
    <w:rsid w:val="0013021D"/>
    <w:rsid w:val="001305F7"/>
    <w:rsid w:val="00131609"/>
    <w:rsid w:val="001316EB"/>
    <w:rsid w:val="00131E12"/>
    <w:rsid w:val="00132512"/>
    <w:rsid w:val="00132B87"/>
    <w:rsid w:val="001331F4"/>
    <w:rsid w:val="001333B5"/>
    <w:rsid w:val="001337DF"/>
    <w:rsid w:val="001343DD"/>
    <w:rsid w:val="00134BEB"/>
    <w:rsid w:val="001358DC"/>
    <w:rsid w:val="00135E82"/>
    <w:rsid w:val="001369F3"/>
    <w:rsid w:val="00137DF1"/>
    <w:rsid w:val="001404E0"/>
    <w:rsid w:val="001409D7"/>
    <w:rsid w:val="00142063"/>
    <w:rsid w:val="0014220D"/>
    <w:rsid w:val="00143B42"/>
    <w:rsid w:val="00144D82"/>
    <w:rsid w:val="001453B0"/>
    <w:rsid w:val="00145539"/>
    <w:rsid w:val="00146054"/>
    <w:rsid w:val="001460C6"/>
    <w:rsid w:val="00146CFC"/>
    <w:rsid w:val="00150916"/>
    <w:rsid w:val="00150C49"/>
    <w:rsid w:val="001521D6"/>
    <w:rsid w:val="001525CB"/>
    <w:rsid w:val="001535B4"/>
    <w:rsid w:val="00153B65"/>
    <w:rsid w:val="00153F7E"/>
    <w:rsid w:val="00154083"/>
    <w:rsid w:val="0015442A"/>
    <w:rsid w:val="00154BB3"/>
    <w:rsid w:val="0015590B"/>
    <w:rsid w:val="00155C81"/>
    <w:rsid w:val="0015633F"/>
    <w:rsid w:val="001565BB"/>
    <w:rsid w:val="0015731C"/>
    <w:rsid w:val="00157369"/>
    <w:rsid w:val="0015770D"/>
    <w:rsid w:val="00157A62"/>
    <w:rsid w:val="00157C40"/>
    <w:rsid w:val="001607B1"/>
    <w:rsid w:val="00160AAD"/>
    <w:rsid w:val="0016139D"/>
    <w:rsid w:val="0016157E"/>
    <w:rsid w:val="00162177"/>
    <w:rsid w:val="0016235A"/>
    <w:rsid w:val="00162B01"/>
    <w:rsid w:val="00162FED"/>
    <w:rsid w:val="0016332F"/>
    <w:rsid w:val="00163BB0"/>
    <w:rsid w:val="001643C0"/>
    <w:rsid w:val="00164FD7"/>
    <w:rsid w:val="0016518E"/>
    <w:rsid w:val="00165A50"/>
    <w:rsid w:val="00165FB6"/>
    <w:rsid w:val="001668A4"/>
    <w:rsid w:val="00167912"/>
    <w:rsid w:val="00167DA4"/>
    <w:rsid w:val="00170241"/>
    <w:rsid w:val="0017260D"/>
    <w:rsid w:val="00172B1E"/>
    <w:rsid w:val="001747CF"/>
    <w:rsid w:val="00174B02"/>
    <w:rsid w:val="00174C1C"/>
    <w:rsid w:val="0017556C"/>
    <w:rsid w:val="00176003"/>
    <w:rsid w:val="00176075"/>
    <w:rsid w:val="001768F6"/>
    <w:rsid w:val="00176C70"/>
    <w:rsid w:val="00181210"/>
    <w:rsid w:val="00182016"/>
    <w:rsid w:val="00183183"/>
    <w:rsid w:val="00183636"/>
    <w:rsid w:val="001837C3"/>
    <w:rsid w:val="001843FA"/>
    <w:rsid w:val="00186F02"/>
    <w:rsid w:val="0018784D"/>
    <w:rsid w:val="00187C5D"/>
    <w:rsid w:val="00190E97"/>
    <w:rsid w:val="001941CF"/>
    <w:rsid w:val="00194745"/>
    <w:rsid w:val="00195015"/>
    <w:rsid w:val="0019519D"/>
    <w:rsid w:val="00197E1D"/>
    <w:rsid w:val="00197F24"/>
    <w:rsid w:val="00197F7C"/>
    <w:rsid w:val="001A0B13"/>
    <w:rsid w:val="001A0DF2"/>
    <w:rsid w:val="001A1213"/>
    <w:rsid w:val="001A2075"/>
    <w:rsid w:val="001A452D"/>
    <w:rsid w:val="001A6B62"/>
    <w:rsid w:val="001A71EB"/>
    <w:rsid w:val="001A75A1"/>
    <w:rsid w:val="001B11A1"/>
    <w:rsid w:val="001B25BC"/>
    <w:rsid w:val="001B32DD"/>
    <w:rsid w:val="001B3480"/>
    <w:rsid w:val="001B3DF1"/>
    <w:rsid w:val="001B459F"/>
    <w:rsid w:val="001B5CCE"/>
    <w:rsid w:val="001B5EC5"/>
    <w:rsid w:val="001B6383"/>
    <w:rsid w:val="001B6489"/>
    <w:rsid w:val="001B71A1"/>
    <w:rsid w:val="001B77C7"/>
    <w:rsid w:val="001C2AEB"/>
    <w:rsid w:val="001C2D1E"/>
    <w:rsid w:val="001C3666"/>
    <w:rsid w:val="001C3B43"/>
    <w:rsid w:val="001C488E"/>
    <w:rsid w:val="001C4A15"/>
    <w:rsid w:val="001C4F4E"/>
    <w:rsid w:val="001C5C4F"/>
    <w:rsid w:val="001C5F24"/>
    <w:rsid w:val="001C6C6D"/>
    <w:rsid w:val="001C6F24"/>
    <w:rsid w:val="001C750F"/>
    <w:rsid w:val="001D16A9"/>
    <w:rsid w:val="001D24E4"/>
    <w:rsid w:val="001D26F8"/>
    <w:rsid w:val="001D2E52"/>
    <w:rsid w:val="001D341B"/>
    <w:rsid w:val="001D379E"/>
    <w:rsid w:val="001D3A06"/>
    <w:rsid w:val="001D40C3"/>
    <w:rsid w:val="001D47DD"/>
    <w:rsid w:val="001D4BE4"/>
    <w:rsid w:val="001D4F1A"/>
    <w:rsid w:val="001D5A55"/>
    <w:rsid w:val="001D5D2A"/>
    <w:rsid w:val="001D5E53"/>
    <w:rsid w:val="001D6234"/>
    <w:rsid w:val="001D63FE"/>
    <w:rsid w:val="001D6ADF"/>
    <w:rsid w:val="001D6F19"/>
    <w:rsid w:val="001D79A3"/>
    <w:rsid w:val="001D7EA7"/>
    <w:rsid w:val="001E0717"/>
    <w:rsid w:val="001E0883"/>
    <w:rsid w:val="001E0B83"/>
    <w:rsid w:val="001E124D"/>
    <w:rsid w:val="001E1507"/>
    <w:rsid w:val="001E1D32"/>
    <w:rsid w:val="001E28A3"/>
    <w:rsid w:val="001E3111"/>
    <w:rsid w:val="001E33C8"/>
    <w:rsid w:val="001E34CC"/>
    <w:rsid w:val="001E3E98"/>
    <w:rsid w:val="001E4DD2"/>
    <w:rsid w:val="001E63E2"/>
    <w:rsid w:val="001E6464"/>
    <w:rsid w:val="001E6D5D"/>
    <w:rsid w:val="001E7B4D"/>
    <w:rsid w:val="001E7FC2"/>
    <w:rsid w:val="001F0375"/>
    <w:rsid w:val="001F04BB"/>
    <w:rsid w:val="001F0B48"/>
    <w:rsid w:val="001F1601"/>
    <w:rsid w:val="001F185D"/>
    <w:rsid w:val="001F3914"/>
    <w:rsid w:val="001F4778"/>
    <w:rsid w:val="001F4B80"/>
    <w:rsid w:val="001F7882"/>
    <w:rsid w:val="00200F30"/>
    <w:rsid w:val="00201696"/>
    <w:rsid w:val="00202671"/>
    <w:rsid w:val="00202B56"/>
    <w:rsid w:val="00202DB8"/>
    <w:rsid w:val="00203B33"/>
    <w:rsid w:val="00203C06"/>
    <w:rsid w:val="00203EFF"/>
    <w:rsid w:val="002053FD"/>
    <w:rsid w:val="00205F54"/>
    <w:rsid w:val="002063B8"/>
    <w:rsid w:val="00206D5C"/>
    <w:rsid w:val="002075C4"/>
    <w:rsid w:val="00207F2A"/>
    <w:rsid w:val="002105D7"/>
    <w:rsid w:val="00210FE3"/>
    <w:rsid w:val="00212043"/>
    <w:rsid w:val="0021245D"/>
    <w:rsid w:val="002127D4"/>
    <w:rsid w:val="00213076"/>
    <w:rsid w:val="0021358A"/>
    <w:rsid w:val="00213A13"/>
    <w:rsid w:val="00214E89"/>
    <w:rsid w:val="00214F34"/>
    <w:rsid w:val="002151BA"/>
    <w:rsid w:val="0021588B"/>
    <w:rsid w:val="0021605D"/>
    <w:rsid w:val="0021630D"/>
    <w:rsid w:val="0021662D"/>
    <w:rsid w:val="00216F40"/>
    <w:rsid w:val="0021700D"/>
    <w:rsid w:val="0022025D"/>
    <w:rsid w:val="00220AEF"/>
    <w:rsid w:val="00221648"/>
    <w:rsid w:val="002217B0"/>
    <w:rsid w:val="002218A1"/>
    <w:rsid w:val="002227B0"/>
    <w:rsid w:val="00222E70"/>
    <w:rsid w:val="00223518"/>
    <w:rsid w:val="00224430"/>
    <w:rsid w:val="002264EB"/>
    <w:rsid w:val="00226C75"/>
    <w:rsid w:val="002276B6"/>
    <w:rsid w:val="002305CA"/>
    <w:rsid w:val="00230C51"/>
    <w:rsid w:val="00231A62"/>
    <w:rsid w:val="00231E8D"/>
    <w:rsid w:val="002321CD"/>
    <w:rsid w:val="0023258E"/>
    <w:rsid w:val="002343E6"/>
    <w:rsid w:val="00234A4D"/>
    <w:rsid w:val="00234B65"/>
    <w:rsid w:val="002358D2"/>
    <w:rsid w:val="00235E71"/>
    <w:rsid w:val="002363BD"/>
    <w:rsid w:val="002364A4"/>
    <w:rsid w:val="00237B9C"/>
    <w:rsid w:val="002407A2"/>
    <w:rsid w:val="00240AE7"/>
    <w:rsid w:val="00241A6E"/>
    <w:rsid w:val="00241C38"/>
    <w:rsid w:val="002421BF"/>
    <w:rsid w:val="002426C5"/>
    <w:rsid w:val="00244A18"/>
    <w:rsid w:val="00244F4D"/>
    <w:rsid w:val="0024548B"/>
    <w:rsid w:val="00246F10"/>
    <w:rsid w:val="002471A9"/>
    <w:rsid w:val="00247AD9"/>
    <w:rsid w:val="00250553"/>
    <w:rsid w:val="00250C39"/>
    <w:rsid w:val="00250F98"/>
    <w:rsid w:val="002530B3"/>
    <w:rsid w:val="0025356D"/>
    <w:rsid w:val="0025373E"/>
    <w:rsid w:val="0025565C"/>
    <w:rsid w:val="002557EB"/>
    <w:rsid w:val="00255996"/>
    <w:rsid w:val="00260235"/>
    <w:rsid w:val="00260289"/>
    <w:rsid w:val="00260454"/>
    <w:rsid w:val="00260E43"/>
    <w:rsid w:val="0026234B"/>
    <w:rsid w:val="002625FD"/>
    <w:rsid w:val="00262F5B"/>
    <w:rsid w:val="00264EA2"/>
    <w:rsid w:val="00265467"/>
    <w:rsid w:val="00270A77"/>
    <w:rsid w:val="00270C95"/>
    <w:rsid w:val="00270DA5"/>
    <w:rsid w:val="002713B4"/>
    <w:rsid w:val="00271893"/>
    <w:rsid w:val="002739ED"/>
    <w:rsid w:val="00273DB0"/>
    <w:rsid w:val="00274089"/>
    <w:rsid w:val="002749DB"/>
    <w:rsid w:val="00275E12"/>
    <w:rsid w:val="00276948"/>
    <w:rsid w:val="00276A37"/>
    <w:rsid w:val="00276A69"/>
    <w:rsid w:val="00276CFE"/>
    <w:rsid w:val="00277348"/>
    <w:rsid w:val="0027759C"/>
    <w:rsid w:val="00277656"/>
    <w:rsid w:val="00280233"/>
    <w:rsid w:val="0028057C"/>
    <w:rsid w:val="00280D4F"/>
    <w:rsid w:val="00281198"/>
    <w:rsid w:val="00283CFF"/>
    <w:rsid w:val="00284E16"/>
    <w:rsid w:val="00285FAB"/>
    <w:rsid w:val="00286640"/>
    <w:rsid w:val="00286944"/>
    <w:rsid w:val="0028711A"/>
    <w:rsid w:val="002872D2"/>
    <w:rsid w:val="002873A0"/>
    <w:rsid w:val="002873A7"/>
    <w:rsid w:val="002875E2"/>
    <w:rsid w:val="0029085A"/>
    <w:rsid w:val="00290BD5"/>
    <w:rsid w:val="00292C9C"/>
    <w:rsid w:val="0029317E"/>
    <w:rsid w:val="002932A1"/>
    <w:rsid w:val="002957C6"/>
    <w:rsid w:val="00295A70"/>
    <w:rsid w:val="002960AA"/>
    <w:rsid w:val="002967FF"/>
    <w:rsid w:val="00296AF7"/>
    <w:rsid w:val="00297221"/>
    <w:rsid w:val="002A1412"/>
    <w:rsid w:val="002A21BB"/>
    <w:rsid w:val="002A2CEC"/>
    <w:rsid w:val="002A2FB2"/>
    <w:rsid w:val="002A370D"/>
    <w:rsid w:val="002A389F"/>
    <w:rsid w:val="002A4859"/>
    <w:rsid w:val="002A50EC"/>
    <w:rsid w:val="002A66B8"/>
    <w:rsid w:val="002A6E78"/>
    <w:rsid w:val="002A78F6"/>
    <w:rsid w:val="002A7E46"/>
    <w:rsid w:val="002B02F3"/>
    <w:rsid w:val="002B1C8B"/>
    <w:rsid w:val="002B2070"/>
    <w:rsid w:val="002B2350"/>
    <w:rsid w:val="002B2726"/>
    <w:rsid w:val="002B3AE0"/>
    <w:rsid w:val="002B3EA0"/>
    <w:rsid w:val="002B5B97"/>
    <w:rsid w:val="002B6086"/>
    <w:rsid w:val="002B60B0"/>
    <w:rsid w:val="002B623F"/>
    <w:rsid w:val="002C0C4B"/>
    <w:rsid w:val="002C110F"/>
    <w:rsid w:val="002C1136"/>
    <w:rsid w:val="002C18DC"/>
    <w:rsid w:val="002C1A08"/>
    <w:rsid w:val="002C475A"/>
    <w:rsid w:val="002C4870"/>
    <w:rsid w:val="002C4F0E"/>
    <w:rsid w:val="002C53DB"/>
    <w:rsid w:val="002C5A2F"/>
    <w:rsid w:val="002C6336"/>
    <w:rsid w:val="002C6B2D"/>
    <w:rsid w:val="002C6F31"/>
    <w:rsid w:val="002C6FA5"/>
    <w:rsid w:val="002C7086"/>
    <w:rsid w:val="002D140C"/>
    <w:rsid w:val="002D1D24"/>
    <w:rsid w:val="002D29CB"/>
    <w:rsid w:val="002D3108"/>
    <w:rsid w:val="002D3902"/>
    <w:rsid w:val="002D46BA"/>
    <w:rsid w:val="002D6AC3"/>
    <w:rsid w:val="002D772B"/>
    <w:rsid w:val="002D7A87"/>
    <w:rsid w:val="002E149E"/>
    <w:rsid w:val="002E1E18"/>
    <w:rsid w:val="002E2591"/>
    <w:rsid w:val="002E3A30"/>
    <w:rsid w:val="002E4473"/>
    <w:rsid w:val="002E514B"/>
    <w:rsid w:val="002E561F"/>
    <w:rsid w:val="002E6278"/>
    <w:rsid w:val="002F0815"/>
    <w:rsid w:val="002F1E48"/>
    <w:rsid w:val="002F2A33"/>
    <w:rsid w:val="002F3F18"/>
    <w:rsid w:val="002F42D3"/>
    <w:rsid w:val="002F603E"/>
    <w:rsid w:val="002F61E8"/>
    <w:rsid w:val="002F68AD"/>
    <w:rsid w:val="002F7CA3"/>
    <w:rsid w:val="00301246"/>
    <w:rsid w:val="00302ED3"/>
    <w:rsid w:val="00303136"/>
    <w:rsid w:val="003031AC"/>
    <w:rsid w:val="00303955"/>
    <w:rsid w:val="0030433F"/>
    <w:rsid w:val="00304EAB"/>
    <w:rsid w:val="003054A4"/>
    <w:rsid w:val="00306E47"/>
    <w:rsid w:val="00306F0D"/>
    <w:rsid w:val="003074CF"/>
    <w:rsid w:val="003100B4"/>
    <w:rsid w:val="00310108"/>
    <w:rsid w:val="003103B3"/>
    <w:rsid w:val="00310E1E"/>
    <w:rsid w:val="0031230F"/>
    <w:rsid w:val="003136AE"/>
    <w:rsid w:val="00313E58"/>
    <w:rsid w:val="003143A2"/>
    <w:rsid w:val="00314DE4"/>
    <w:rsid w:val="00314ECB"/>
    <w:rsid w:val="003158AD"/>
    <w:rsid w:val="00315CB2"/>
    <w:rsid w:val="00315F09"/>
    <w:rsid w:val="003174C8"/>
    <w:rsid w:val="00317E0C"/>
    <w:rsid w:val="00320381"/>
    <w:rsid w:val="0032178E"/>
    <w:rsid w:val="00321BE7"/>
    <w:rsid w:val="003225AF"/>
    <w:rsid w:val="003226DE"/>
    <w:rsid w:val="00322D00"/>
    <w:rsid w:val="00323817"/>
    <w:rsid w:val="0032495D"/>
    <w:rsid w:val="0032592A"/>
    <w:rsid w:val="00325985"/>
    <w:rsid w:val="00325ACC"/>
    <w:rsid w:val="00325DBA"/>
    <w:rsid w:val="00326477"/>
    <w:rsid w:val="0032689B"/>
    <w:rsid w:val="00327C40"/>
    <w:rsid w:val="00330377"/>
    <w:rsid w:val="003316F7"/>
    <w:rsid w:val="003317FB"/>
    <w:rsid w:val="00331F0C"/>
    <w:rsid w:val="00332E32"/>
    <w:rsid w:val="0033332A"/>
    <w:rsid w:val="003333D2"/>
    <w:rsid w:val="00333724"/>
    <w:rsid w:val="00333971"/>
    <w:rsid w:val="00333EC8"/>
    <w:rsid w:val="00334FD2"/>
    <w:rsid w:val="00335518"/>
    <w:rsid w:val="00335D4A"/>
    <w:rsid w:val="0033616C"/>
    <w:rsid w:val="0033616D"/>
    <w:rsid w:val="00336A7D"/>
    <w:rsid w:val="00337317"/>
    <w:rsid w:val="00337608"/>
    <w:rsid w:val="003377F6"/>
    <w:rsid w:val="00337EB8"/>
    <w:rsid w:val="00340259"/>
    <w:rsid w:val="00341338"/>
    <w:rsid w:val="00341DE4"/>
    <w:rsid w:val="0034215C"/>
    <w:rsid w:val="00343E17"/>
    <w:rsid w:val="00344E6A"/>
    <w:rsid w:val="00345F0A"/>
    <w:rsid w:val="0034606A"/>
    <w:rsid w:val="003464FA"/>
    <w:rsid w:val="00347504"/>
    <w:rsid w:val="00351040"/>
    <w:rsid w:val="003517F4"/>
    <w:rsid w:val="00351966"/>
    <w:rsid w:val="00351BD2"/>
    <w:rsid w:val="00351CB7"/>
    <w:rsid w:val="003527E6"/>
    <w:rsid w:val="00353811"/>
    <w:rsid w:val="00354028"/>
    <w:rsid w:val="003548B7"/>
    <w:rsid w:val="003555C8"/>
    <w:rsid w:val="0035566A"/>
    <w:rsid w:val="0035591D"/>
    <w:rsid w:val="00356277"/>
    <w:rsid w:val="003564D9"/>
    <w:rsid w:val="003571BF"/>
    <w:rsid w:val="0036065D"/>
    <w:rsid w:val="00360801"/>
    <w:rsid w:val="00360D5D"/>
    <w:rsid w:val="00361E0F"/>
    <w:rsid w:val="003638FE"/>
    <w:rsid w:val="00363C66"/>
    <w:rsid w:val="0036514C"/>
    <w:rsid w:val="00366595"/>
    <w:rsid w:val="00366B2E"/>
    <w:rsid w:val="0036735E"/>
    <w:rsid w:val="00370D73"/>
    <w:rsid w:val="003719C2"/>
    <w:rsid w:val="00373890"/>
    <w:rsid w:val="00373F67"/>
    <w:rsid w:val="00374C81"/>
    <w:rsid w:val="00376A94"/>
    <w:rsid w:val="00376E49"/>
    <w:rsid w:val="00376FC1"/>
    <w:rsid w:val="00377ED8"/>
    <w:rsid w:val="00381A08"/>
    <w:rsid w:val="00381EC1"/>
    <w:rsid w:val="00381FB7"/>
    <w:rsid w:val="00382700"/>
    <w:rsid w:val="0038353C"/>
    <w:rsid w:val="003838E5"/>
    <w:rsid w:val="00384065"/>
    <w:rsid w:val="00384C1C"/>
    <w:rsid w:val="0038553C"/>
    <w:rsid w:val="00386885"/>
    <w:rsid w:val="00386E71"/>
    <w:rsid w:val="00386F7F"/>
    <w:rsid w:val="00387620"/>
    <w:rsid w:val="00387E45"/>
    <w:rsid w:val="00390EFA"/>
    <w:rsid w:val="00391244"/>
    <w:rsid w:val="00391319"/>
    <w:rsid w:val="003920A8"/>
    <w:rsid w:val="00392FBF"/>
    <w:rsid w:val="00393309"/>
    <w:rsid w:val="00393F32"/>
    <w:rsid w:val="00394AA7"/>
    <w:rsid w:val="00395241"/>
    <w:rsid w:val="003958C9"/>
    <w:rsid w:val="003963A6"/>
    <w:rsid w:val="0039674A"/>
    <w:rsid w:val="003974CB"/>
    <w:rsid w:val="00397B22"/>
    <w:rsid w:val="00397ED8"/>
    <w:rsid w:val="003A0322"/>
    <w:rsid w:val="003A1AD2"/>
    <w:rsid w:val="003A1FD6"/>
    <w:rsid w:val="003A282B"/>
    <w:rsid w:val="003A2DFF"/>
    <w:rsid w:val="003A3052"/>
    <w:rsid w:val="003A5DA7"/>
    <w:rsid w:val="003A6250"/>
    <w:rsid w:val="003A63DB"/>
    <w:rsid w:val="003A67B6"/>
    <w:rsid w:val="003B09CA"/>
    <w:rsid w:val="003B1A30"/>
    <w:rsid w:val="003B1E13"/>
    <w:rsid w:val="003B25C5"/>
    <w:rsid w:val="003B42B7"/>
    <w:rsid w:val="003B4BA7"/>
    <w:rsid w:val="003B4E39"/>
    <w:rsid w:val="003B5693"/>
    <w:rsid w:val="003B704B"/>
    <w:rsid w:val="003B737E"/>
    <w:rsid w:val="003C0025"/>
    <w:rsid w:val="003C0ADD"/>
    <w:rsid w:val="003C18ED"/>
    <w:rsid w:val="003C1994"/>
    <w:rsid w:val="003C2255"/>
    <w:rsid w:val="003C2DE4"/>
    <w:rsid w:val="003C2F01"/>
    <w:rsid w:val="003C302C"/>
    <w:rsid w:val="003C3B3B"/>
    <w:rsid w:val="003C3D0C"/>
    <w:rsid w:val="003C3EF3"/>
    <w:rsid w:val="003C4028"/>
    <w:rsid w:val="003C4193"/>
    <w:rsid w:val="003C4FE0"/>
    <w:rsid w:val="003C7312"/>
    <w:rsid w:val="003C773E"/>
    <w:rsid w:val="003D3C20"/>
    <w:rsid w:val="003D4254"/>
    <w:rsid w:val="003D6250"/>
    <w:rsid w:val="003D7663"/>
    <w:rsid w:val="003D7BD9"/>
    <w:rsid w:val="003D7E15"/>
    <w:rsid w:val="003E0851"/>
    <w:rsid w:val="003E0ABB"/>
    <w:rsid w:val="003E0DCB"/>
    <w:rsid w:val="003E106B"/>
    <w:rsid w:val="003E1687"/>
    <w:rsid w:val="003E16CA"/>
    <w:rsid w:val="003E2D5C"/>
    <w:rsid w:val="003E3C55"/>
    <w:rsid w:val="003E4BBB"/>
    <w:rsid w:val="003E4F25"/>
    <w:rsid w:val="003E543B"/>
    <w:rsid w:val="003E54D6"/>
    <w:rsid w:val="003E5F8E"/>
    <w:rsid w:val="003E7499"/>
    <w:rsid w:val="003E7EB5"/>
    <w:rsid w:val="003F0C0D"/>
    <w:rsid w:val="003F2E21"/>
    <w:rsid w:val="003F3107"/>
    <w:rsid w:val="003F316B"/>
    <w:rsid w:val="003F320B"/>
    <w:rsid w:val="003F3605"/>
    <w:rsid w:val="003F4818"/>
    <w:rsid w:val="003F5B8C"/>
    <w:rsid w:val="003F6B46"/>
    <w:rsid w:val="003F7407"/>
    <w:rsid w:val="00400060"/>
    <w:rsid w:val="00400223"/>
    <w:rsid w:val="0040046F"/>
    <w:rsid w:val="00401533"/>
    <w:rsid w:val="00401717"/>
    <w:rsid w:val="00401AEC"/>
    <w:rsid w:val="00403E59"/>
    <w:rsid w:val="0040471A"/>
    <w:rsid w:val="00404A33"/>
    <w:rsid w:val="00404D9B"/>
    <w:rsid w:val="004058B4"/>
    <w:rsid w:val="00406878"/>
    <w:rsid w:val="00412755"/>
    <w:rsid w:val="00413236"/>
    <w:rsid w:val="00413D5C"/>
    <w:rsid w:val="004143F9"/>
    <w:rsid w:val="00414C68"/>
    <w:rsid w:val="0041531F"/>
    <w:rsid w:val="004153F3"/>
    <w:rsid w:val="0041743B"/>
    <w:rsid w:val="004175C0"/>
    <w:rsid w:val="00417BB5"/>
    <w:rsid w:val="00420BB8"/>
    <w:rsid w:val="00421A39"/>
    <w:rsid w:val="004226F4"/>
    <w:rsid w:val="00423093"/>
    <w:rsid w:val="0042394E"/>
    <w:rsid w:val="00424092"/>
    <w:rsid w:val="00424B0E"/>
    <w:rsid w:val="00424E27"/>
    <w:rsid w:val="0042683F"/>
    <w:rsid w:val="004269C2"/>
    <w:rsid w:val="004269EF"/>
    <w:rsid w:val="00427001"/>
    <w:rsid w:val="004302BE"/>
    <w:rsid w:val="00430398"/>
    <w:rsid w:val="004306C0"/>
    <w:rsid w:val="00430873"/>
    <w:rsid w:val="00431C43"/>
    <w:rsid w:val="004332EB"/>
    <w:rsid w:val="0043404A"/>
    <w:rsid w:val="0043442D"/>
    <w:rsid w:val="004348B0"/>
    <w:rsid w:val="004348B4"/>
    <w:rsid w:val="00434BE4"/>
    <w:rsid w:val="00436899"/>
    <w:rsid w:val="00437093"/>
    <w:rsid w:val="004373F3"/>
    <w:rsid w:val="0044205B"/>
    <w:rsid w:val="004422D4"/>
    <w:rsid w:val="004425CA"/>
    <w:rsid w:val="00442F8A"/>
    <w:rsid w:val="00443BDD"/>
    <w:rsid w:val="00443D2F"/>
    <w:rsid w:val="0044429C"/>
    <w:rsid w:val="00444354"/>
    <w:rsid w:val="00444709"/>
    <w:rsid w:val="0044502D"/>
    <w:rsid w:val="00445D2F"/>
    <w:rsid w:val="00445E44"/>
    <w:rsid w:val="004475AE"/>
    <w:rsid w:val="004505DA"/>
    <w:rsid w:val="00450B1F"/>
    <w:rsid w:val="00450B98"/>
    <w:rsid w:val="00450C76"/>
    <w:rsid w:val="004513E8"/>
    <w:rsid w:val="00451889"/>
    <w:rsid w:val="004528D2"/>
    <w:rsid w:val="00453355"/>
    <w:rsid w:val="004559A8"/>
    <w:rsid w:val="00455D4D"/>
    <w:rsid w:val="00456DFF"/>
    <w:rsid w:val="004579C4"/>
    <w:rsid w:val="00457BC4"/>
    <w:rsid w:val="00457C7E"/>
    <w:rsid w:val="004606F6"/>
    <w:rsid w:val="004607D8"/>
    <w:rsid w:val="00461134"/>
    <w:rsid w:val="00463A0F"/>
    <w:rsid w:val="004643E5"/>
    <w:rsid w:val="00464556"/>
    <w:rsid w:val="004652E5"/>
    <w:rsid w:val="00465AA7"/>
    <w:rsid w:val="00465CF6"/>
    <w:rsid w:val="00465EC8"/>
    <w:rsid w:val="0046621C"/>
    <w:rsid w:val="004664E2"/>
    <w:rsid w:val="0046693B"/>
    <w:rsid w:val="004672FF"/>
    <w:rsid w:val="00467B4B"/>
    <w:rsid w:val="00467E92"/>
    <w:rsid w:val="00470284"/>
    <w:rsid w:val="004706F8"/>
    <w:rsid w:val="00470AFA"/>
    <w:rsid w:val="0047107F"/>
    <w:rsid w:val="00471823"/>
    <w:rsid w:val="0047197D"/>
    <w:rsid w:val="00472740"/>
    <w:rsid w:val="00472A07"/>
    <w:rsid w:val="00472A86"/>
    <w:rsid w:val="00472C9F"/>
    <w:rsid w:val="004735B7"/>
    <w:rsid w:val="00473EA1"/>
    <w:rsid w:val="00474247"/>
    <w:rsid w:val="004744D7"/>
    <w:rsid w:val="00475565"/>
    <w:rsid w:val="00476DE7"/>
    <w:rsid w:val="00477F5A"/>
    <w:rsid w:val="00480E0D"/>
    <w:rsid w:val="0048159B"/>
    <w:rsid w:val="0048169E"/>
    <w:rsid w:val="00481A19"/>
    <w:rsid w:val="004827B5"/>
    <w:rsid w:val="00482956"/>
    <w:rsid w:val="00484C07"/>
    <w:rsid w:val="00485C99"/>
    <w:rsid w:val="00486D86"/>
    <w:rsid w:val="004877EA"/>
    <w:rsid w:val="00487BB9"/>
    <w:rsid w:val="00487D3E"/>
    <w:rsid w:val="0049024E"/>
    <w:rsid w:val="004911BE"/>
    <w:rsid w:val="004913B4"/>
    <w:rsid w:val="00491B21"/>
    <w:rsid w:val="00492DA2"/>
    <w:rsid w:val="004930E2"/>
    <w:rsid w:val="004932CD"/>
    <w:rsid w:val="00494A5F"/>
    <w:rsid w:val="00496310"/>
    <w:rsid w:val="00497E91"/>
    <w:rsid w:val="004A0865"/>
    <w:rsid w:val="004A2861"/>
    <w:rsid w:val="004A2880"/>
    <w:rsid w:val="004A2AAE"/>
    <w:rsid w:val="004A2F46"/>
    <w:rsid w:val="004A4F1C"/>
    <w:rsid w:val="004A57A6"/>
    <w:rsid w:val="004A70BC"/>
    <w:rsid w:val="004A752D"/>
    <w:rsid w:val="004A757C"/>
    <w:rsid w:val="004A7A8F"/>
    <w:rsid w:val="004A7F38"/>
    <w:rsid w:val="004B028F"/>
    <w:rsid w:val="004B181F"/>
    <w:rsid w:val="004B1879"/>
    <w:rsid w:val="004B2ADA"/>
    <w:rsid w:val="004B438C"/>
    <w:rsid w:val="004B440D"/>
    <w:rsid w:val="004B4498"/>
    <w:rsid w:val="004B5698"/>
    <w:rsid w:val="004B5765"/>
    <w:rsid w:val="004B5799"/>
    <w:rsid w:val="004B5B18"/>
    <w:rsid w:val="004B64CE"/>
    <w:rsid w:val="004B6918"/>
    <w:rsid w:val="004C0746"/>
    <w:rsid w:val="004C0B8B"/>
    <w:rsid w:val="004C0FAB"/>
    <w:rsid w:val="004C1516"/>
    <w:rsid w:val="004C2301"/>
    <w:rsid w:val="004C2656"/>
    <w:rsid w:val="004C2939"/>
    <w:rsid w:val="004C3067"/>
    <w:rsid w:val="004C414F"/>
    <w:rsid w:val="004C4E47"/>
    <w:rsid w:val="004C4E48"/>
    <w:rsid w:val="004C65B0"/>
    <w:rsid w:val="004D008B"/>
    <w:rsid w:val="004D00D2"/>
    <w:rsid w:val="004D202A"/>
    <w:rsid w:val="004D2E6E"/>
    <w:rsid w:val="004D47DB"/>
    <w:rsid w:val="004D5947"/>
    <w:rsid w:val="004D60E6"/>
    <w:rsid w:val="004D6F0D"/>
    <w:rsid w:val="004D7ED2"/>
    <w:rsid w:val="004E07E8"/>
    <w:rsid w:val="004E0A78"/>
    <w:rsid w:val="004E2623"/>
    <w:rsid w:val="004E2D1A"/>
    <w:rsid w:val="004E2EEB"/>
    <w:rsid w:val="004E3CC4"/>
    <w:rsid w:val="004E473D"/>
    <w:rsid w:val="004E4FE5"/>
    <w:rsid w:val="004E555E"/>
    <w:rsid w:val="004E5FB4"/>
    <w:rsid w:val="004E658B"/>
    <w:rsid w:val="004E6998"/>
    <w:rsid w:val="004E75C9"/>
    <w:rsid w:val="004F15E4"/>
    <w:rsid w:val="004F1D0E"/>
    <w:rsid w:val="004F2962"/>
    <w:rsid w:val="004F3A97"/>
    <w:rsid w:val="004F3D2A"/>
    <w:rsid w:val="004F4B9A"/>
    <w:rsid w:val="004F4E11"/>
    <w:rsid w:val="004F5358"/>
    <w:rsid w:val="004F6BCF"/>
    <w:rsid w:val="004F7FEB"/>
    <w:rsid w:val="005004D4"/>
    <w:rsid w:val="005008DF"/>
    <w:rsid w:val="00500925"/>
    <w:rsid w:val="00501C7D"/>
    <w:rsid w:val="00502790"/>
    <w:rsid w:val="00503383"/>
    <w:rsid w:val="00504085"/>
    <w:rsid w:val="00504695"/>
    <w:rsid w:val="00504C69"/>
    <w:rsid w:val="00504EC6"/>
    <w:rsid w:val="00505110"/>
    <w:rsid w:val="0050512E"/>
    <w:rsid w:val="00505B8A"/>
    <w:rsid w:val="00505F24"/>
    <w:rsid w:val="0050645B"/>
    <w:rsid w:val="0050705F"/>
    <w:rsid w:val="00507962"/>
    <w:rsid w:val="0051059B"/>
    <w:rsid w:val="0051092D"/>
    <w:rsid w:val="00511A51"/>
    <w:rsid w:val="00512968"/>
    <w:rsid w:val="00512ED5"/>
    <w:rsid w:val="00513392"/>
    <w:rsid w:val="00513519"/>
    <w:rsid w:val="00514235"/>
    <w:rsid w:val="00514E5B"/>
    <w:rsid w:val="00516B5A"/>
    <w:rsid w:val="00517201"/>
    <w:rsid w:val="005172EB"/>
    <w:rsid w:val="00517F46"/>
    <w:rsid w:val="0052006C"/>
    <w:rsid w:val="00521F63"/>
    <w:rsid w:val="00522DAF"/>
    <w:rsid w:val="0052345A"/>
    <w:rsid w:val="005239B4"/>
    <w:rsid w:val="00524A2E"/>
    <w:rsid w:val="00524DF0"/>
    <w:rsid w:val="005256AC"/>
    <w:rsid w:val="005257DF"/>
    <w:rsid w:val="0052606A"/>
    <w:rsid w:val="00526EA0"/>
    <w:rsid w:val="00526F2D"/>
    <w:rsid w:val="00527625"/>
    <w:rsid w:val="005278FC"/>
    <w:rsid w:val="00530B47"/>
    <w:rsid w:val="0053264D"/>
    <w:rsid w:val="00532FDA"/>
    <w:rsid w:val="005334A3"/>
    <w:rsid w:val="005334FC"/>
    <w:rsid w:val="005340E1"/>
    <w:rsid w:val="00534AC2"/>
    <w:rsid w:val="00534F13"/>
    <w:rsid w:val="00535F72"/>
    <w:rsid w:val="00536357"/>
    <w:rsid w:val="00536818"/>
    <w:rsid w:val="005373BC"/>
    <w:rsid w:val="0054065F"/>
    <w:rsid w:val="00541346"/>
    <w:rsid w:val="00542922"/>
    <w:rsid w:val="00543342"/>
    <w:rsid w:val="0054335A"/>
    <w:rsid w:val="00544B4B"/>
    <w:rsid w:val="00546879"/>
    <w:rsid w:val="00546BFF"/>
    <w:rsid w:val="00547483"/>
    <w:rsid w:val="005476FB"/>
    <w:rsid w:val="00551217"/>
    <w:rsid w:val="005525A4"/>
    <w:rsid w:val="00552A14"/>
    <w:rsid w:val="005534BE"/>
    <w:rsid w:val="00553B9B"/>
    <w:rsid w:val="00555F83"/>
    <w:rsid w:val="005568DB"/>
    <w:rsid w:val="00557A1D"/>
    <w:rsid w:val="00557A62"/>
    <w:rsid w:val="00560209"/>
    <w:rsid w:val="0056037A"/>
    <w:rsid w:val="00561405"/>
    <w:rsid w:val="005625BB"/>
    <w:rsid w:val="005634CE"/>
    <w:rsid w:val="005646E8"/>
    <w:rsid w:val="005655A1"/>
    <w:rsid w:val="00565908"/>
    <w:rsid w:val="00565D0E"/>
    <w:rsid w:val="00566091"/>
    <w:rsid w:val="00566673"/>
    <w:rsid w:val="00566FE0"/>
    <w:rsid w:val="00567840"/>
    <w:rsid w:val="00571AA7"/>
    <w:rsid w:val="00571E42"/>
    <w:rsid w:val="005738A6"/>
    <w:rsid w:val="00575E1D"/>
    <w:rsid w:val="0057606C"/>
    <w:rsid w:val="00576FB3"/>
    <w:rsid w:val="005771BA"/>
    <w:rsid w:val="00583795"/>
    <w:rsid w:val="00583A99"/>
    <w:rsid w:val="00583FF9"/>
    <w:rsid w:val="0058425F"/>
    <w:rsid w:val="005842ED"/>
    <w:rsid w:val="005852C4"/>
    <w:rsid w:val="005859C5"/>
    <w:rsid w:val="00586017"/>
    <w:rsid w:val="00586E0E"/>
    <w:rsid w:val="005901AF"/>
    <w:rsid w:val="00590481"/>
    <w:rsid w:val="00590836"/>
    <w:rsid w:val="005916BB"/>
    <w:rsid w:val="0059193D"/>
    <w:rsid w:val="00592976"/>
    <w:rsid w:val="005934C4"/>
    <w:rsid w:val="00593E69"/>
    <w:rsid w:val="00593F61"/>
    <w:rsid w:val="00594385"/>
    <w:rsid w:val="00594593"/>
    <w:rsid w:val="00595511"/>
    <w:rsid w:val="00595644"/>
    <w:rsid w:val="005959D1"/>
    <w:rsid w:val="00596BF5"/>
    <w:rsid w:val="0059773F"/>
    <w:rsid w:val="005A07BC"/>
    <w:rsid w:val="005A084D"/>
    <w:rsid w:val="005A1B03"/>
    <w:rsid w:val="005A1E8A"/>
    <w:rsid w:val="005A1F60"/>
    <w:rsid w:val="005A270B"/>
    <w:rsid w:val="005A2713"/>
    <w:rsid w:val="005A3347"/>
    <w:rsid w:val="005A387B"/>
    <w:rsid w:val="005A3F94"/>
    <w:rsid w:val="005A427B"/>
    <w:rsid w:val="005A5526"/>
    <w:rsid w:val="005A5648"/>
    <w:rsid w:val="005A5ED2"/>
    <w:rsid w:val="005A69F2"/>
    <w:rsid w:val="005A6A0A"/>
    <w:rsid w:val="005A7162"/>
    <w:rsid w:val="005A7F4B"/>
    <w:rsid w:val="005B02AA"/>
    <w:rsid w:val="005B1000"/>
    <w:rsid w:val="005B118F"/>
    <w:rsid w:val="005B1818"/>
    <w:rsid w:val="005B3128"/>
    <w:rsid w:val="005B342C"/>
    <w:rsid w:val="005B3693"/>
    <w:rsid w:val="005B4147"/>
    <w:rsid w:val="005B43B8"/>
    <w:rsid w:val="005B4B7D"/>
    <w:rsid w:val="005B4EF6"/>
    <w:rsid w:val="005B4FA2"/>
    <w:rsid w:val="005B5233"/>
    <w:rsid w:val="005B54C8"/>
    <w:rsid w:val="005B61CD"/>
    <w:rsid w:val="005B6C73"/>
    <w:rsid w:val="005B701A"/>
    <w:rsid w:val="005B7095"/>
    <w:rsid w:val="005B7C29"/>
    <w:rsid w:val="005B7F19"/>
    <w:rsid w:val="005B7F4B"/>
    <w:rsid w:val="005C0160"/>
    <w:rsid w:val="005C0C09"/>
    <w:rsid w:val="005C11B6"/>
    <w:rsid w:val="005C1529"/>
    <w:rsid w:val="005C1562"/>
    <w:rsid w:val="005C2487"/>
    <w:rsid w:val="005C37E9"/>
    <w:rsid w:val="005C3AA3"/>
    <w:rsid w:val="005C5034"/>
    <w:rsid w:val="005C65EA"/>
    <w:rsid w:val="005C6CF3"/>
    <w:rsid w:val="005C7F44"/>
    <w:rsid w:val="005D00DC"/>
    <w:rsid w:val="005D134C"/>
    <w:rsid w:val="005D216B"/>
    <w:rsid w:val="005D24FD"/>
    <w:rsid w:val="005D2E67"/>
    <w:rsid w:val="005D4597"/>
    <w:rsid w:val="005D5250"/>
    <w:rsid w:val="005D58AE"/>
    <w:rsid w:val="005D63F1"/>
    <w:rsid w:val="005D79EB"/>
    <w:rsid w:val="005D7E39"/>
    <w:rsid w:val="005E014A"/>
    <w:rsid w:val="005E0DE2"/>
    <w:rsid w:val="005E248C"/>
    <w:rsid w:val="005E2744"/>
    <w:rsid w:val="005E2784"/>
    <w:rsid w:val="005E2B1B"/>
    <w:rsid w:val="005E3FF1"/>
    <w:rsid w:val="005E4C32"/>
    <w:rsid w:val="005E563A"/>
    <w:rsid w:val="005E5848"/>
    <w:rsid w:val="005E6767"/>
    <w:rsid w:val="005E713B"/>
    <w:rsid w:val="005F14E7"/>
    <w:rsid w:val="005F166F"/>
    <w:rsid w:val="005F1F6D"/>
    <w:rsid w:val="005F37F4"/>
    <w:rsid w:val="005F396F"/>
    <w:rsid w:val="005F3F2A"/>
    <w:rsid w:val="005F45DA"/>
    <w:rsid w:val="005F6816"/>
    <w:rsid w:val="005F73AC"/>
    <w:rsid w:val="005F79FF"/>
    <w:rsid w:val="006001D4"/>
    <w:rsid w:val="00600786"/>
    <w:rsid w:val="006009DD"/>
    <w:rsid w:val="00600DCF"/>
    <w:rsid w:val="006012EF"/>
    <w:rsid w:val="0060145B"/>
    <w:rsid w:val="0060163F"/>
    <w:rsid w:val="006025AF"/>
    <w:rsid w:val="006057B6"/>
    <w:rsid w:val="00605EFF"/>
    <w:rsid w:val="0060644F"/>
    <w:rsid w:val="0060677F"/>
    <w:rsid w:val="00607401"/>
    <w:rsid w:val="0060795A"/>
    <w:rsid w:val="00610AB9"/>
    <w:rsid w:val="00611101"/>
    <w:rsid w:val="00611645"/>
    <w:rsid w:val="00611CD3"/>
    <w:rsid w:val="00612CFB"/>
    <w:rsid w:val="0061363F"/>
    <w:rsid w:val="006141B5"/>
    <w:rsid w:val="00614659"/>
    <w:rsid w:val="00615A39"/>
    <w:rsid w:val="00616553"/>
    <w:rsid w:val="00616955"/>
    <w:rsid w:val="00616D7A"/>
    <w:rsid w:val="006170D0"/>
    <w:rsid w:val="00617572"/>
    <w:rsid w:val="0061762E"/>
    <w:rsid w:val="00621C7C"/>
    <w:rsid w:val="00621D48"/>
    <w:rsid w:val="00622C66"/>
    <w:rsid w:val="00623229"/>
    <w:rsid w:val="00624C36"/>
    <w:rsid w:val="00624C95"/>
    <w:rsid w:val="006254C9"/>
    <w:rsid w:val="00625F0A"/>
    <w:rsid w:val="00626B12"/>
    <w:rsid w:val="00627F2B"/>
    <w:rsid w:val="0063084D"/>
    <w:rsid w:val="00630A63"/>
    <w:rsid w:val="00633D04"/>
    <w:rsid w:val="006349A6"/>
    <w:rsid w:val="00635B2A"/>
    <w:rsid w:val="00635F7C"/>
    <w:rsid w:val="00636AA0"/>
    <w:rsid w:val="00636B17"/>
    <w:rsid w:val="00637896"/>
    <w:rsid w:val="00637D77"/>
    <w:rsid w:val="00637F9E"/>
    <w:rsid w:val="00640A6D"/>
    <w:rsid w:val="00641CC9"/>
    <w:rsid w:val="00642767"/>
    <w:rsid w:val="00642A7F"/>
    <w:rsid w:val="006441BC"/>
    <w:rsid w:val="00644412"/>
    <w:rsid w:val="006446A0"/>
    <w:rsid w:val="006463FB"/>
    <w:rsid w:val="006474E7"/>
    <w:rsid w:val="00647C23"/>
    <w:rsid w:val="00650A6F"/>
    <w:rsid w:val="00651032"/>
    <w:rsid w:val="00652532"/>
    <w:rsid w:val="00653344"/>
    <w:rsid w:val="00653FB5"/>
    <w:rsid w:val="00654408"/>
    <w:rsid w:val="00655FDB"/>
    <w:rsid w:val="0065654B"/>
    <w:rsid w:val="00657374"/>
    <w:rsid w:val="00657E71"/>
    <w:rsid w:val="0066002B"/>
    <w:rsid w:val="00660519"/>
    <w:rsid w:val="00660D7D"/>
    <w:rsid w:val="00661F5D"/>
    <w:rsid w:val="00662417"/>
    <w:rsid w:val="00662B7B"/>
    <w:rsid w:val="006631D1"/>
    <w:rsid w:val="00663717"/>
    <w:rsid w:val="00664792"/>
    <w:rsid w:val="00664E1E"/>
    <w:rsid w:val="00665B3A"/>
    <w:rsid w:val="00666357"/>
    <w:rsid w:val="00666570"/>
    <w:rsid w:val="006666CE"/>
    <w:rsid w:val="00666A4E"/>
    <w:rsid w:val="006672FC"/>
    <w:rsid w:val="00670B33"/>
    <w:rsid w:val="00672144"/>
    <w:rsid w:val="00672F8D"/>
    <w:rsid w:val="0067309A"/>
    <w:rsid w:val="00673E6B"/>
    <w:rsid w:val="00675477"/>
    <w:rsid w:val="00675835"/>
    <w:rsid w:val="006764B4"/>
    <w:rsid w:val="0067684A"/>
    <w:rsid w:val="00676971"/>
    <w:rsid w:val="00676B25"/>
    <w:rsid w:val="006775CD"/>
    <w:rsid w:val="00677AE4"/>
    <w:rsid w:val="0068023A"/>
    <w:rsid w:val="0068114D"/>
    <w:rsid w:val="00681704"/>
    <w:rsid w:val="00681E09"/>
    <w:rsid w:val="00683F14"/>
    <w:rsid w:val="00683FAB"/>
    <w:rsid w:val="00684A50"/>
    <w:rsid w:val="0068522A"/>
    <w:rsid w:val="006858C3"/>
    <w:rsid w:val="00686D4D"/>
    <w:rsid w:val="00687F0E"/>
    <w:rsid w:val="00690B24"/>
    <w:rsid w:val="00690F20"/>
    <w:rsid w:val="006912C7"/>
    <w:rsid w:val="00691485"/>
    <w:rsid w:val="00692FD8"/>
    <w:rsid w:val="00693874"/>
    <w:rsid w:val="0069452F"/>
    <w:rsid w:val="0069499F"/>
    <w:rsid w:val="00695A1C"/>
    <w:rsid w:val="00695B60"/>
    <w:rsid w:val="00695D55"/>
    <w:rsid w:val="00695E95"/>
    <w:rsid w:val="00696147"/>
    <w:rsid w:val="006965FE"/>
    <w:rsid w:val="00696E20"/>
    <w:rsid w:val="00697571"/>
    <w:rsid w:val="006977EC"/>
    <w:rsid w:val="00697E0F"/>
    <w:rsid w:val="006A15A6"/>
    <w:rsid w:val="006A1B09"/>
    <w:rsid w:val="006A1DD0"/>
    <w:rsid w:val="006A3A89"/>
    <w:rsid w:val="006A455F"/>
    <w:rsid w:val="006A4B6F"/>
    <w:rsid w:val="006A6289"/>
    <w:rsid w:val="006A710C"/>
    <w:rsid w:val="006A7675"/>
    <w:rsid w:val="006A7DC9"/>
    <w:rsid w:val="006B12BB"/>
    <w:rsid w:val="006B1EE2"/>
    <w:rsid w:val="006B1F7C"/>
    <w:rsid w:val="006B2097"/>
    <w:rsid w:val="006B2E5A"/>
    <w:rsid w:val="006B35D6"/>
    <w:rsid w:val="006B4A5A"/>
    <w:rsid w:val="006B6531"/>
    <w:rsid w:val="006B6C0C"/>
    <w:rsid w:val="006B74AD"/>
    <w:rsid w:val="006C00CD"/>
    <w:rsid w:val="006C0F6A"/>
    <w:rsid w:val="006C1541"/>
    <w:rsid w:val="006C234A"/>
    <w:rsid w:val="006C280D"/>
    <w:rsid w:val="006C29A7"/>
    <w:rsid w:val="006C4442"/>
    <w:rsid w:val="006C5CBF"/>
    <w:rsid w:val="006C5DE4"/>
    <w:rsid w:val="006D1021"/>
    <w:rsid w:val="006D1F34"/>
    <w:rsid w:val="006D2DCA"/>
    <w:rsid w:val="006D332A"/>
    <w:rsid w:val="006D417B"/>
    <w:rsid w:val="006D565A"/>
    <w:rsid w:val="006D5BFB"/>
    <w:rsid w:val="006D61BC"/>
    <w:rsid w:val="006D61D0"/>
    <w:rsid w:val="006D6DBF"/>
    <w:rsid w:val="006D7180"/>
    <w:rsid w:val="006D7831"/>
    <w:rsid w:val="006E06CC"/>
    <w:rsid w:val="006E15AD"/>
    <w:rsid w:val="006E18B8"/>
    <w:rsid w:val="006E20E2"/>
    <w:rsid w:val="006E2552"/>
    <w:rsid w:val="006E3385"/>
    <w:rsid w:val="006E5BFB"/>
    <w:rsid w:val="006E6031"/>
    <w:rsid w:val="006E6988"/>
    <w:rsid w:val="006E7628"/>
    <w:rsid w:val="006F0DC2"/>
    <w:rsid w:val="006F1268"/>
    <w:rsid w:val="006F1B49"/>
    <w:rsid w:val="006F24A1"/>
    <w:rsid w:val="006F2C30"/>
    <w:rsid w:val="006F2E0C"/>
    <w:rsid w:val="006F2EA6"/>
    <w:rsid w:val="006F41FF"/>
    <w:rsid w:val="006F4B88"/>
    <w:rsid w:val="006F6888"/>
    <w:rsid w:val="006F6A9B"/>
    <w:rsid w:val="00700145"/>
    <w:rsid w:val="007001BD"/>
    <w:rsid w:val="00700F84"/>
    <w:rsid w:val="00701181"/>
    <w:rsid w:val="007011FE"/>
    <w:rsid w:val="0070138B"/>
    <w:rsid w:val="0070353B"/>
    <w:rsid w:val="0070381F"/>
    <w:rsid w:val="007058F9"/>
    <w:rsid w:val="00705B02"/>
    <w:rsid w:val="00706547"/>
    <w:rsid w:val="00710245"/>
    <w:rsid w:val="00710E8A"/>
    <w:rsid w:val="00711264"/>
    <w:rsid w:val="00711E10"/>
    <w:rsid w:val="00713CC2"/>
    <w:rsid w:val="00716F65"/>
    <w:rsid w:val="007170A9"/>
    <w:rsid w:val="007179E2"/>
    <w:rsid w:val="00720F89"/>
    <w:rsid w:val="00722484"/>
    <w:rsid w:val="007229EE"/>
    <w:rsid w:val="00723842"/>
    <w:rsid w:val="00723A0B"/>
    <w:rsid w:val="0072599A"/>
    <w:rsid w:val="00726402"/>
    <w:rsid w:val="007272BC"/>
    <w:rsid w:val="00727458"/>
    <w:rsid w:val="0072762E"/>
    <w:rsid w:val="00727FC0"/>
    <w:rsid w:val="007306C1"/>
    <w:rsid w:val="0073318B"/>
    <w:rsid w:val="00733412"/>
    <w:rsid w:val="00733A2E"/>
    <w:rsid w:val="00733C87"/>
    <w:rsid w:val="00734D6E"/>
    <w:rsid w:val="007362DC"/>
    <w:rsid w:val="00736DE6"/>
    <w:rsid w:val="00737616"/>
    <w:rsid w:val="00737C69"/>
    <w:rsid w:val="0074000D"/>
    <w:rsid w:val="007401BD"/>
    <w:rsid w:val="007403AC"/>
    <w:rsid w:val="00741231"/>
    <w:rsid w:val="00741F28"/>
    <w:rsid w:val="00742DC9"/>
    <w:rsid w:val="007434D9"/>
    <w:rsid w:val="0074433C"/>
    <w:rsid w:val="00744E1F"/>
    <w:rsid w:val="007457E7"/>
    <w:rsid w:val="00745C8E"/>
    <w:rsid w:val="00747D69"/>
    <w:rsid w:val="00750BA0"/>
    <w:rsid w:val="00751000"/>
    <w:rsid w:val="00752559"/>
    <w:rsid w:val="007528C1"/>
    <w:rsid w:val="00752D74"/>
    <w:rsid w:val="00754231"/>
    <w:rsid w:val="00755E84"/>
    <w:rsid w:val="007569CE"/>
    <w:rsid w:val="007601D6"/>
    <w:rsid w:val="00761605"/>
    <w:rsid w:val="007625B4"/>
    <w:rsid w:val="007638E1"/>
    <w:rsid w:val="00764077"/>
    <w:rsid w:val="00764242"/>
    <w:rsid w:val="007653F6"/>
    <w:rsid w:val="007661D5"/>
    <w:rsid w:val="007666EA"/>
    <w:rsid w:val="00766AA3"/>
    <w:rsid w:val="007705BF"/>
    <w:rsid w:val="007708BE"/>
    <w:rsid w:val="007713A8"/>
    <w:rsid w:val="0077209A"/>
    <w:rsid w:val="00773BD5"/>
    <w:rsid w:val="007742A9"/>
    <w:rsid w:val="00774E79"/>
    <w:rsid w:val="007757A4"/>
    <w:rsid w:val="007765FC"/>
    <w:rsid w:val="00776C2C"/>
    <w:rsid w:val="00776C7E"/>
    <w:rsid w:val="0077707B"/>
    <w:rsid w:val="00777A11"/>
    <w:rsid w:val="00780B62"/>
    <w:rsid w:val="0078109D"/>
    <w:rsid w:val="00781C3B"/>
    <w:rsid w:val="00781DF2"/>
    <w:rsid w:val="0078227E"/>
    <w:rsid w:val="00784443"/>
    <w:rsid w:val="00785324"/>
    <w:rsid w:val="007857AD"/>
    <w:rsid w:val="00786519"/>
    <w:rsid w:val="0078664D"/>
    <w:rsid w:val="00786A5C"/>
    <w:rsid w:val="00787653"/>
    <w:rsid w:val="007902D3"/>
    <w:rsid w:val="0079234E"/>
    <w:rsid w:val="00792F59"/>
    <w:rsid w:val="00794517"/>
    <w:rsid w:val="00794800"/>
    <w:rsid w:val="0079618A"/>
    <w:rsid w:val="007967E9"/>
    <w:rsid w:val="007A0434"/>
    <w:rsid w:val="007A04B8"/>
    <w:rsid w:val="007A1E00"/>
    <w:rsid w:val="007A1F97"/>
    <w:rsid w:val="007A2035"/>
    <w:rsid w:val="007A2372"/>
    <w:rsid w:val="007A2E83"/>
    <w:rsid w:val="007A4968"/>
    <w:rsid w:val="007A548B"/>
    <w:rsid w:val="007A5645"/>
    <w:rsid w:val="007A5AFD"/>
    <w:rsid w:val="007A6124"/>
    <w:rsid w:val="007A65CA"/>
    <w:rsid w:val="007A6CDE"/>
    <w:rsid w:val="007A6DDD"/>
    <w:rsid w:val="007A7B00"/>
    <w:rsid w:val="007A7EBD"/>
    <w:rsid w:val="007B041E"/>
    <w:rsid w:val="007B0C6C"/>
    <w:rsid w:val="007B205A"/>
    <w:rsid w:val="007B2E52"/>
    <w:rsid w:val="007B4ED3"/>
    <w:rsid w:val="007B58D1"/>
    <w:rsid w:val="007B5FDB"/>
    <w:rsid w:val="007B5FE4"/>
    <w:rsid w:val="007C0263"/>
    <w:rsid w:val="007C0E09"/>
    <w:rsid w:val="007C134D"/>
    <w:rsid w:val="007C150E"/>
    <w:rsid w:val="007C197B"/>
    <w:rsid w:val="007C3DAB"/>
    <w:rsid w:val="007C42C5"/>
    <w:rsid w:val="007C4E60"/>
    <w:rsid w:val="007C4FD0"/>
    <w:rsid w:val="007C705C"/>
    <w:rsid w:val="007C7CD1"/>
    <w:rsid w:val="007D1493"/>
    <w:rsid w:val="007D1664"/>
    <w:rsid w:val="007D1976"/>
    <w:rsid w:val="007D396D"/>
    <w:rsid w:val="007D3AB6"/>
    <w:rsid w:val="007D3B5F"/>
    <w:rsid w:val="007D3C9A"/>
    <w:rsid w:val="007D5A19"/>
    <w:rsid w:val="007D673A"/>
    <w:rsid w:val="007D67DE"/>
    <w:rsid w:val="007D77F5"/>
    <w:rsid w:val="007E0250"/>
    <w:rsid w:val="007E0530"/>
    <w:rsid w:val="007E05E3"/>
    <w:rsid w:val="007E0B54"/>
    <w:rsid w:val="007E0E57"/>
    <w:rsid w:val="007E0E81"/>
    <w:rsid w:val="007E1DC3"/>
    <w:rsid w:val="007E2B2B"/>
    <w:rsid w:val="007E2F57"/>
    <w:rsid w:val="007E32BD"/>
    <w:rsid w:val="007E33B9"/>
    <w:rsid w:val="007E3C0B"/>
    <w:rsid w:val="007E3DAF"/>
    <w:rsid w:val="007E41D0"/>
    <w:rsid w:val="007E528D"/>
    <w:rsid w:val="007E5A29"/>
    <w:rsid w:val="007E61FC"/>
    <w:rsid w:val="007F0345"/>
    <w:rsid w:val="007F1C4D"/>
    <w:rsid w:val="007F292F"/>
    <w:rsid w:val="007F33D7"/>
    <w:rsid w:val="007F3804"/>
    <w:rsid w:val="007F3C7A"/>
    <w:rsid w:val="007F3DAA"/>
    <w:rsid w:val="007F3E9E"/>
    <w:rsid w:val="007F3EF6"/>
    <w:rsid w:val="007F44AC"/>
    <w:rsid w:val="007F45A7"/>
    <w:rsid w:val="007F4E2E"/>
    <w:rsid w:val="007F4E9B"/>
    <w:rsid w:val="007F6C26"/>
    <w:rsid w:val="007F7239"/>
    <w:rsid w:val="007F7308"/>
    <w:rsid w:val="00801AEA"/>
    <w:rsid w:val="008020DC"/>
    <w:rsid w:val="00802123"/>
    <w:rsid w:val="008023EE"/>
    <w:rsid w:val="008039A3"/>
    <w:rsid w:val="00803C7B"/>
    <w:rsid w:val="00804025"/>
    <w:rsid w:val="008044D0"/>
    <w:rsid w:val="00804598"/>
    <w:rsid w:val="0080571E"/>
    <w:rsid w:val="00805D25"/>
    <w:rsid w:val="00805E97"/>
    <w:rsid w:val="008061D0"/>
    <w:rsid w:val="00806C8C"/>
    <w:rsid w:val="008073B1"/>
    <w:rsid w:val="00810B1B"/>
    <w:rsid w:val="00811BD5"/>
    <w:rsid w:val="00812318"/>
    <w:rsid w:val="0081344C"/>
    <w:rsid w:val="00813FAC"/>
    <w:rsid w:val="00815AA0"/>
    <w:rsid w:val="008168C2"/>
    <w:rsid w:val="008171AA"/>
    <w:rsid w:val="00817460"/>
    <w:rsid w:val="0082298E"/>
    <w:rsid w:val="0082418E"/>
    <w:rsid w:val="00824E60"/>
    <w:rsid w:val="0082540D"/>
    <w:rsid w:val="00826471"/>
    <w:rsid w:val="0082654F"/>
    <w:rsid w:val="00827C9A"/>
    <w:rsid w:val="00827FAC"/>
    <w:rsid w:val="00830935"/>
    <w:rsid w:val="0083116B"/>
    <w:rsid w:val="00832E90"/>
    <w:rsid w:val="0083395F"/>
    <w:rsid w:val="008342A9"/>
    <w:rsid w:val="008343D4"/>
    <w:rsid w:val="00835199"/>
    <w:rsid w:val="00835A73"/>
    <w:rsid w:val="00835C5C"/>
    <w:rsid w:val="00836363"/>
    <w:rsid w:val="00836E0E"/>
    <w:rsid w:val="00837125"/>
    <w:rsid w:val="0083714C"/>
    <w:rsid w:val="00837373"/>
    <w:rsid w:val="00840822"/>
    <w:rsid w:val="00840C23"/>
    <w:rsid w:val="00841478"/>
    <w:rsid w:val="00841BFF"/>
    <w:rsid w:val="00841DC9"/>
    <w:rsid w:val="00843254"/>
    <w:rsid w:val="00844079"/>
    <w:rsid w:val="00844269"/>
    <w:rsid w:val="0084499A"/>
    <w:rsid w:val="00844F7B"/>
    <w:rsid w:val="00845302"/>
    <w:rsid w:val="0084573B"/>
    <w:rsid w:val="008460DF"/>
    <w:rsid w:val="008465E9"/>
    <w:rsid w:val="0084684B"/>
    <w:rsid w:val="00846D45"/>
    <w:rsid w:val="00847927"/>
    <w:rsid w:val="00847C08"/>
    <w:rsid w:val="00850AE0"/>
    <w:rsid w:val="00850EBA"/>
    <w:rsid w:val="00851274"/>
    <w:rsid w:val="00851278"/>
    <w:rsid w:val="00851387"/>
    <w:rsid w:val="00851399"/>
    <w:rsid w:val="008516E7"/>
    <w:rsid w:val="00851C89"/>
    <w:rsid w:val="008520E1"/>
    <w:rsid w:val="008521EF"/>
    <w:rsid w:val="008535AA"/>
    <w:rsid w:val="008539C0"/>
    <w:rsid w:val="00853C0A"/>
    <w:rsid w:val="0085529C"/>
    <w:rsid w:val="00855F7E"/>
    <w:rsid w:val="0085681B"/>
    <w:rsid w:val="008568CA"/>
    <w:rsid w:val="008575F9"/>
    <w:rsid w:val="008578D5"/>
    <w:rsid w:val="00860FFE"/>
    <w:rsid w:val="00861073"/>
    <w:rsid w:val="008614B4"/>
    <w:rsid w:val="00861D56"/>
    <w:rsid w:val="00862A83"/>
    <w:rsid w:val="00863404"/>
    <w:rsid w:val="00864131"/>
    <w:rsid w:val="00864EC6"/>
    <w:rsid w:val="0086562A"/>
    <w:rsid w:val="00865696"/>
    <w:rsid w:val="00865C6F"/>
    <w:rsid w:val="00865DE9"/>
    <w:rsid w:val="00866F95"/>
    <w:rsid w:val="0086701D"/>
    <w:rsid w:val="00867197"/>
    <w:rsid w:val="008671CB"/>
    <w:rsid w:val="00871348"/>
    <w:rsid w:val="00872059"/>
    <w:rsid w:val="00872C5E"/>
    <w:rsid w:val="008732AE"/>
    <w:rsid w:val="00873FEB"/>
    <w:rsid w:val="00874079"/>
    <w:rsid w:val="0087475F"/>
    <w:rsid w:val="008750E5"/>
    <w:rsid w:val="0087568A"/>
    <w:rsid w:val="0087599F"/>
    <w:rsid w:val="0087652F"/>
    <w:rsid w:val="008767E0"/>
    <w:rsid w:val="0087685E"/>
    <w:rsid w:val="00876BFD"/>
    <w:rsid w:val="00877945"/>
    <w:rsid w:val="00881899"/>
    <w:rsid w:val="00881C53"/>
    <w:rsid w:val="008820E5"/>
    <w:rsid w:val="008829CA"/>
    <w:rsid w:val="008842E3"/>
    <w:rsid w:val="00884EDA"/>
    <w:rsid w:val="008851F5"/>
    <w:rsid w:val="00885761"/>
    <w:rsid w:val="008860B5"/>
    <w:rsid w:val="00886237"/>
    <w:rsid w:val="00886939"/>
    <w:rsid w:val="00886AFE"/>
    <w:rsid w:val="00887446"/>
    <w:rsid w:val="00887842"/>
    <w:rsid w:val="00891633"/>
    <w:rsid w:val="008932B7"/>
    <w:rsid w:val="008938BF"/>
    <w:rsid w:val="0089431E"/>
    <w:rsid w:val="008945B6"/>
    <w:rsid w:val="00895D4B"/>
    <w:rsid w:val="008963C8"/>
    <w:rsid w:val="00896480"/>
    <w:rsid w:val="0089649D"/>
    <w:rsid w:val="008970F4"/>
    <w:rsid w:val="0089737B"/>
    <w:rsid w:val="008A0C7B"/>
    <w:rsid w:val="008A1EDD"/>
    <w:rsid w:val="008A218B"/>
    <w:rsid w:val="008A2D3D"/>
    <w:rsid w:val="008A3FCA"/>
    <w:rsid w:val="008A4527"/>
    <w:rsid w:val="008A595A"/>
    <w:rsid w:val="008A6C13"/>
    <w:rsid w:val="008A6C84"/>
    <w:rsid w:val="008A712F"/>
    <w:rsid w:val="008A764C"/>
    <w:rsid w:val="008B0AA0"/>
    <w:rsid w:val="008B0D45"/>
    <w:rsid w:val="008B2558"/>
    <w:rsid w:val="008B2A79"/>
    <w:rsid w:val="008B374A"/>
    <w:rsid w:val="008B5D94"/>
    <w:rsid w:val="008B7CD8"/>
    <w:rsid w:val="008B7F34"/>
    <w:rsid w:val="008B7F7B"/>
    <w:rsid w:val="008C0270"/>
    <w:rsid w:val="008C0F60"/>
    <w:rsid w:val="008C1183"/>
    <w:rsid w:val="008C1478"/>
    <w:rsid w:val="008C223D"/>
    <w:rsid w:val="008C2CDA"/>
    <w:rsid w:val="008C3BC1"/>
    <w:rsid w:val="008C5333"/>
    <w:rsid w:val="008C55FD"/>
    <w:rsid w:val="008C6064"/>
    <w:rsid w:val="008D09B0"/>
    <w:rsid w:val="008D1083"/>
    <w:rsid w:val="008D1640"/>
    <w:rsid w:val="008D16CE"/>
    <w:rsid w:val="008D175D"/>
    <w:rsid w:val="008D1776"/>
    <w:rsid w:val="008D25D3"/>
    <w:rsid w:val="008D2E3B"/>
    <w:rsid w:val="008D3290"/>
    <w:rsid w:val="008D3A90"/>
    <w:rsid w:val="008D3DEE"/>
    <w:rsid w:val="008D40E9"/>
    <w:rsid w:val="008D42C8"/>
    <w:rsid w:val="008D6579"/>
    <w:rsid w:val="008D694B"/>
    <w:rsid w:val="008D6D60"/>
    <w:rsid w:val="008D73AE"/>
    <w:rsid w:val="008D7FEF"/>
    <w:rsid w:val="008E01F8"/>
    <w:rsid w:val="008E134E"/>
    <w:rsid w:val="008E1F3D"/>
    <w:rsid w:val="008E35B5"/>
    <w:rsid w:val="008E3834"/>
    <w:rsid w:val="008E3DEF"/>
    <w:rsid w:val="008E4905"/>
    <w:rsid w:val="008E4917"/>
    <w:rsid w:val="008E50EE"/>
    <w:rsid w:val="008E76AA"/>
    <w:rsid w:val="008F24FD"/>
    <w:rsid w:val="008F4E52"/>
    <w:rsid w:val="008F67A3"/>
    <w:rsid w:val="008F7DA8"/>
    <w:rsid w:val="009004B4"/>
    <w:rsid w:val="00900BAC"/>
    <w:rsid w:val="00902970"/>
    <w:rsid w:val="00903D3D"/>
    <w:rsid w:val="00905DAE"/>
    <w:rsid w:val="009062E3"/>
    <w:rsid w:val="009068CD"/>
    <w:rsid w:val="0090783C"/>
    <w:rsid w:val="0091087F"/>
    <w:rsid w:val="0091109C"/>
    <w:rsid w:val="00911A83"/>
    <w:rsid w:val="00911F6F"/>
    <w:rsid w:val="00912B9A"/>
    <w:rsid w:val="009133F8"/>
    <w:rsid w:val="00913F55"/>
    <w:rsid w:val="009142B2"/>
    <w:rsid w:val="00914BB7"/>
    <w:rsid w:val="009157B9"/>
    <w:rsid w:val="00915D24"/>
    <w:rsid w:val="00915EA6"/>
    <w:rsid w:val="00916044"/>
    <w:rsid w:val="009171C2"/>
    <w:rsid w:val="00920377"/>
    <w:rsid w:val="009203A3"/>
    <w:rsid w:val="00920CC4"/>
    <w:rsid w:val="00921EC3"/>
    <w:rsid w:val="009235AE"/>
    <w:rsid w:val="009237C4"/>
    <w:rsid w:val="00923A1A"/>
    <w:rsid w:val="00924DA6"/>
    <w:rsid w:val="009252F4"/>
    <w:rsid w:val="00925339"/>
    <w:rsid w:val="00925B8E"/>
    <w:rsid w:val="00925C36"/>
    <w:rsid w:val="0092637C"/>
    <w:rsid w:val="009267A2"/>
    <w:rsid w:val="00927B6F"/>
    <w:rsid w:val="009306A3"/>
    <w:rsid w:val="00930CD1"/>
    <w:rsid w:val="0093212D"/>
    <w:rsid w:val="00932A09"/>
    <w:rsid w:val="00932E80"/>
    <w:rsid w:val="00933618"/>
    <w:rsid w:val="00933AC9"/>
    <w:rsid w:val="00934DF2"/>
    <w:rsid w:val="00936E5B"/>
    <w:rsid w:val="009404E2"/>
    <w:rsid w:val="009414E9"/>
    <w:rsid w:val="00942830"/>
    <w:rsid w:val="009435C5"/>
    <w:rsid w:val="00945673"/>
    <w:rsid w:val="00945E1D"/>
    <w:rsid w:val="009461C6"/>
    <w:rsid w:val="00946CAE"/>
    <w:rsid w:val="00947A5F"/>
    <w:rsid w:val="00950E39"/>
    <w:rsid w:val="00955777"/>
    <w:rsid w:val="00955CC8"/>
    <w:rsid w:val="00955FFA"/>
    <w:rsid w:val="00956BBE"/>
    <w:rsid w:val="00956D46"/>
    <w:rsid w:val="00956F48"/>
    <w:rsid w:val="00957AC0"/>
    <w:rsid w:val="00957E6C"/>
    <w:rsid w:val="009601D3"/>
    <w:rsid w:val="0096077C"/>
    <w:rsid w:val="009607F2"/>
    <w:rsid w:val="009611DE"/>
    <w:rsid w:val="009622FA"/>
    <w:rsid w:val="00962513"/>
    <w:rsid w:val="00964693"/>
    <w:rsid w:val="00966AA2"/>
    <w:rsid w:val="00970D89"/>
    <w:rsid w:val="0097139B"/>
    <w:rsid w:val="0097195C"/>
    <w:rsid w:val="00971C13"/>
    <w:rsid w:val="009731F8"/>
    <w:rsid w:val="0097410D"/>
    <w:rsid w:val="0097683D"/>
    <w:rsid w:val="00976BAE"/>
    <w:rsid w:val="00976EE9"/>
    <w:rsid w:val="00977738"/>
    <w:rsid w:val="00977A0C"/>
    <w:rsid w:val="0098002F"/>
    <w:rsid w:val="00980033"/>
    <w:rsid w:val="00980EDA"/>
    <w:rsid w:val="00981181"/>
    <w:rsid w:val="00981198"/>
    <w:rsid w:val="00981F07"/>
    <w:rsid w:val="009822A4"/>
    <w:rsid w:val="00982B7D"/>
    <w:rsid w:val="0098391E"/>
    <w:rsid w:val="009848B2"/>
    <w:rsid w:val="00985D8F"/>
    <w:rsid w:val="00985E18"/>
    <w:rsid w:val="00987DE3"/>
    <w:rsid w:val="00991F8C"/>
    <w:rsid w:val="009927A2"/>
    <w:rsid w:val="009927CC"/>
    <w:rsid w:val="00992A85"/>
    <w:rsid w:val="00992BE0"/>
    <w:rsid w:val="00992FA7"/>
    <w:rsid w:val="00993208"/>
    <w:rsid w:val="00993D04"/>
    <w:rsid w:val="009946D2"/>
    <w:rsid w:val="00994A27"/>
    <w:rsid w:val="00994E5D"/>
    <w:rsid w:val="00995A5C"/>
    <w:rsid w:val="00996718"/>
    <w:rsid w:val="00997D62"/>
    <w:rsid w:val="009A1D60"/>
    <w:rsid w:val="009A30A9"/>
    <w:rsid w:val="009A3762"/>
    <w:rsid w:val="009A3B60"/>
    <w:rsid w:val="009A3C88"/>
    <w:rsid w:val="009A668D"/>
    <w:rsid w:val="009A6840"/>
    <w:rsid w:val="009A68EE"/>
    <w:rsid w:val="009A728F"/>
    <w:rsid w:val="009A7515"/>
    <w:rsid w:val="009A769F"/>
    <w:rsid w:val="009A7C5F"/>
    <w:rsid w:val="009A7CA4"/>
    <w:rsid w:val="009A7E70"/>
    <w:rsid w:val="009B04D8"/>
    <w:rsid w:val="009B0A89"/>
    <w:rsid w:val="009B0E6D"/>
    <w:rsid w:val="009B149F"/>
    <w:rsid w:val="009B284C"/>
    <w:rsid w:val="009B2AC6"/>
    <w:rsid w:val="009B5C6C"/>
    <w:rsid w:val="009B61A1"/>
    <w:rsid w:val="009B6598"/>
    <w:rsid w:val="009B76FC"/>
    <w:rsid w:val="009C0184"/>
    <w:rsid w:val="009C090E"/>
    <w:rsid w:val="009C46A1"/>
    <w:rsid w:val="009C5B37"/>
    <w:rsid w:val="009C612B"/>
    <w:rsid w:val="009C7E42"/>
    <w:rsid w:val="009D05F9"/>
    <w:rsid w:val="009D0EBB"/>
    <w:rsid w:val="009D0F07"/>
    <w:rsid w:val="009D19D8"/>
    <w:rsid w:val="009D1B82"/>
    <w:rsid w:val="009D2942"/>
    <w:rsid w:val="009D338F"/>
    <w:rsid w:val="009D4425"/>
    <w:rsid w:val="009D4766"/>
    <w:rsid w:val="009D56FC"/>
    <w:rsid w:val="009D58A1"/>
    <w:rsid w:val="009D667A"/>
    <w:rsid w:val="009D6E11"/>
    <w:rsid w:val="009D7890"/>
    <w:rsid w:val="009E1F4B"/>
    <w:rsid w:val="009E27F0"/>
    <w:rsid w:val="009E2912"/>
    <w:rsid w:val="009E404A"/>
    <w:rsid w:val="009E4569"/>
    <w:rsid w:val="009E49BE"/>
    <w:rsid w:val="009E4ACF"/>
    <w:rsid w:val="009E50D3"/>
    <w:rsid w:val="009E56DA"/>
    <w:rsid w:val="009E5868"/>
    <w:rsid w:val="009E5A0C"/>
    <w:rsid w:val="009E69CA"/>
    <w:rsid w:val="009E6A4C"/>
    <w:rsid w:val="009E6AE4"/>
    <w:rsid w:val="009E6E9E"/>
    <w:rsid w:val="009E6ED9"/>
    <w:rsid w:val="009F0D84"/>
    <w:rsid w:val="009F0F4A"/>
    <w:rsid w:val="009F1821"/>
    <w:rsid w:val="009F1D1F"/>
    <w:rsid w:val="009F33AB"/>
    <w:rsid w:val="009F34C8"/>
    <w:rsid w:val="009F37FB"/>
    <w:rsid w:val="009F3FE8"/>
    <w:rsid w:val="009F4BDA"/>
    <w:rsid w:val="009F4F20"/>
    <w:rsid w:val="009F50C0"/>
    <w:rsid w:val="009F54B7"/>
    <w:rsid w:val="009F553E"/>
    <w:rsid w:val="009F5CCD"/>
    <w:rsid w:val="009F6965"/>
    <w:rsid w:val="00A00C6B"/>
    <w:rsid w:val="00A016A6"/>
    <w:rsid w:val="00A02222"/>
    <w:rsid w:val="00A03860"/>
    <w:rsid w:val="00A05B34"/>
    <w:rsid w:val="00A05BCF"/>
    <w:rsid w:val="00A05D62"/>
    <w:rsid w:val="00A067BD"/>
    <w:rsid w:val="00A0788C"/>
    <w:rsid w:val="00A07A63"/>
    <w:rsid w:val="00A1098D"/>
    <w:rsid w:val="00A111B5"/>
    <w:rsid w:val="00A11968"/>
    <w:rsid w:val="00A11F0A"/>
    <w:rsid w:val="00A11F68"/>
    <w:rsid w:val="00A11FA2"/>
    <w:rsid w:val="00A11FF7"/>
    <w:rsid w:val="00A12E16"/>
    <w:rsid w:val="00A12E4F"/>
    <w:rsid w:val="00A1326B"/>
    <w:rsid w:val="00A15094"/>
    <w:rsid w:val="00A171C7"/>
    <w:rsid w:val="00A20542"/>
    <w:rsid w:val="00A218EB"/>
    <w:rsid w:val="00A21AFC"/>
    <w:rsid w:val="00A223A3"/>
    <w:rsid w:val="00A22A23"/>
    <w:rsid w:val="00A24FB4"/>
    <w:rsid w:val="00A268F9"/>
    <w:rsid w:val="00A26C57"/>
    <w:rsid w:val="00A301A6"/>
    <w:rsid w:val="00A30D85"/>
    <w:rsid w:val="00A311F2"/>
    <w:rsid w:val="00A3124B"/>
    <w:rsid w:val="00A32E30"/>
    <w:rsid w:val="00A335BE"/>
    <w:rsid w:val="00A3377C"/>
    <w:rsid w:val="00A33A6A"/>
    <w:rsid w:val="00A33F12"/>
    <w:rsid w:val="00A33FF9"/>
    <w:rsid w:val="00A343EA"/>
    <w:rsid w:val="00A34BA3"/>
    <w:rsid w:val="00A34DF4"/>
    <w:rsid w:val="00A353D8"/>
    <w:rsid w:val="00A359C6"/>
    <w:rsid w:val="00A35B5C"/>
    <w:rsid w:val="00A35D7C"/>
    <w:rsid w:val="00A36138"/>
    <w:rsid w:val="00A3787E"/>
    <w:rsid w:val="00A3790C"/>
    <w:rsid w:val="00A37C4A"/>
    <w:rsid w:val="00A37F44"/>
    <w:rsid w:val="00A40444"/>
    <w:rsid w:val="00A408F7"/>
    <w:rsid w:val="00A4111E"/>
    <w:rsid w:val="00A42481"/>
    <w:rsid w:val="00A42ECC"/>
    <w:rsid w:val="00A437D8"/>
    <w:rsid w:val="00A44433"/>
    <w:rsid w:val="00A44650"/>
    <w:rsid w:val="00A44B65"/>
    <w:rsid w:val="00A44E99"/>
    <w:rsid w:val="00A45E7B"/>
    <w:rsid w:val="00A47B20"/>
    <w:rsid w:val="00A51A10"/>
    <w:rsid w:val="00A53746"/>
    <w:rsid w:val="00A53E71"/>
    <w:rsid w:val="00A556F8"/>
    <w:rsid w:val="00A56D20"/>
    <w:rsid w:val="00A56E02"/>
    <w:rsid w:val="00A601C3"/>
    <w:rsid w:val="00A60724"/>
    <w:rsid w:val="00A608CF"/>
    <w:rsid w:val="00A61077"/>
    <w:rsid w:val="00A61CF9"/>
    <w:rsid w:val="00A61D27"/>
    <w:rsid w:val="00A62393"/>
    <w:rsid w:val="00A62947"/>
    <w:rsid w:val="00A63296"/>
    <w:rsid w:val="00A643BF"/>
    <w:rsid w:val="00A65DC8"/>
    <w:rsid w:val="00A67AC8"/>
    <w:rsid w:val="00A712A5"/>
    <w:rsid w:val="00A71C18"/>
    <w:rsid w:val="00A73F99"/>
    <w:rsid w:val="00A742BB"/>
    <w:rsid w:val="00A74F81"/>
    <w:rsid w:val="00A752AD"/>
    <w:rsid w:val="00A75468"/>
    <w:rsid w:val="00A757FE"/>
    <w:rsid w:val="00A758E0"/>
    <w:rsid w:val="00A75CF8"/>
    <w:rsid w:val="00A76417"/>
    <w:rsid w:val="00A76613"/>
    <w:rsid w:val="00A7681C"/>
    <w:rsid w:val="00A76B36"/>
    <w:rsid w:val="00A76E7E"/>
    <w:rsid w:val="00A76FF8"/>
    <w:rsid w:val="00A77943"/>
    <w:rsid w:val="00A77CA1"/>
    <w:rsid w:val="00A80509"/>
    <w:rsid w:val="00A80613"/>
    <w:rsid w:val="00A81045"/>
    <w:rsid w:val="00A8142F"/>
    <w:rsid w:val="00A81CFA"/>
    <w:rsid w:val="00A833BB"/>
    <w:rsid w:val="00A835D9"/>
    <w:rsid w:val="00A859C0"/>
    <w:rsid w:val="00A859DB"/>
    <w:rsid w:val="00A85C46"/>
    <w:rsid w:val="00A85DE5"/>
    <w:rsid w:val="00A8682E"/>
    <w:rsid w:val="00A86F82"/>
    <w:rsid w:val="00A871E5"/>
    <w:rsid w:val="00A87D28"/>
    <w:rsid w:val="00A9010E"/>
    <w:rsid w:val="00A90724"/>
    <w:rsid w:val="00A91B01"/>
    <w:rsid w:val="00A91D3A"/>
    <w:rsid w:val="00A91F81"/>
    <w:rsid w:val="00A923B4"/>
    <w:rsid w:val="00A9291F"/>
    <w:rsid w:val="00A95136"/>
    <w:rsid w:val="00A95AC4"/>
    <w:rsid w:val="00A95B0B"/>
    <w:rsid w:val="00A95D40"/>
    <w:rsid w:val="00A95ED2"/>
    <w:rsid w:val="00A96BEB"/>
    <w:rsid w:val="00A96EF6"/>
    <w:rsid w:val="00AA010F"/>
    <w:rsid w:val="00AA1FE5"/>
    <w:rsid w:val="00AA22FC"/>
    <w:rsid w:val="00AA2C11"/>
    <w:rsid w:val="00AA3F01"/>
    <w:rsid w:val="00AA455F"/>
    <w:rsid w:val="00AA501C"/>
    <w:rsid w:val="00AA52B8"/>
    <w:rsid w:val="00AA5565"/>
    <w:rsid w:val="00AA5B3E"/>
    <w:rsid w:val="00AA66ED"/>
    <w:rsid w:val="00AA7979"/>
    <w:rsid w:val="00AB190E"/>
    <w:rsid w:val="00AB1EBE"/>
    <w:rsid w:val="00AB22B4"/>
    <w:rsid w:val="00AB2824"/>
    <w:rsid w:val="00AB3900"/>
    <w:rsid w:val="00AB493F"/>
    <w:rsid w:val="00AB4DA8"/>
    <w:rsid w:val="00AB64A2"/>
    <w:rsid w:val="00AB6910"/>
    <w:rsid w:val="00AB70D4"/>
    <w:rsid w:val="00AC058C"/>
    <w:rsid w:val="00AC0A4C"/>
    <w:rsid w:val="00AC0C41"/>
    <w:rsid w:val="00AC12F5"/>
    <w:rsid w:val="00AC1739"/>
    <w:rsid w:val="00AC1746"/>
    <w:rsid w:val="00AC1B5A"/>
    <w:rsid w:val="00AC20AB"/>
    <w:rsid w:val="00AC2469"/>
    <w:rsid w:val="00AC354C"/>
    <w:rsid w:val="00AC3FC7"/>
    <w:rsid w:val="00AC47DC"/>
    <w:rsid w:val="00AC6628"/>
    <w:rsid w:val="00AC76F7"/>
    <w:rsid w:val="00AC780F"/>
    <w:rsid w:val="00AC78B7"/>
    <w:rsid w:val="00AC7AAF"/>
    <w:rsid w:val="00AC7D24"/>
    <w:rsid w:val="00AD03D2"/>
    <w:rsid w:val="00AD0612"/>
    <w:rsid w:val="00AD5B8A"/>
    <w:rsid w:val="00AD637C"/>
    <w:rsid w:val="00AD653F"/>
    <w:rsid w:val="00AD66F8"/>
    <w:rsid w:val="00AD7582"/>
    <w:rsid w:val="00AD7A83"/>
    <w:rsid w:val="00AE104B"/>
    <w:rsid w:val="00AE1B9A"/>
    <w:rsid w:val="00AE1CAA"/>
    <w:rsid w:val="00AE2195"/>
    <w:rsid w:val="00AE251C"/>
    <w:rsid w:val="00AE4DBA"/>
    <w:rsid w:val="00AE72F0"/>
    <w:rsid w:val="00AF00B3"/>
    <w:rsid w:val="00AF01E5"/>
    <w:rsid w:val="00AF054C"/>
    <w:rsid w:val="00AF1485"/>
    <w:rsid w:val="00AF1B14"/>
    <w:rsid w:val="00AF1DB4"/>
    <w:rsid w:val="00AF1E81"/>
    <w:rsid w:val="00AF1ED8"/>
    <w:rsid w:val="00AF20E2"/>
    <w:rsid w:val="00AF24EC"/>
    <w:rsid w:val="00AF2737"/>
    <w:rsid w:val="00AF432B"/>
    <w:rsid w:val="00AF4849"/>
    <w:rsid w:val="00AF48DF"/>
    <w:rsid w:val="00AF4965"/>
    <w:rsid w:val="00AF7CAA"/>
    <w:rsid w:val="00B01399"/>
    <w:rsid w:val="00B01DE9"/>
    <w:rsid w:val="00B01F8A"/>
    <w:rsid w:val="00B034EA"/>
    <w:rsid w:val="00B04CD8"/>
    <w:rsid w:val="00B04F34"/>
    <w:rsid w:val="00B05620"/>
    <w:rsid w:val="00B0563A"/>
    <w:rsid w:val="00B06776"/>
    <w:rsid w:val="00B06E66"/>
    <w:rsid w:val="00B07181"/>
    <w:rsid w:val="00B0747D"/>
    <w:rsid w:val="00B07E63"/>
    <w:rsid w:val="00B107B6"/>
    <w:rsid w:val="00B11637"/>
    <w:rsid w:val="00B11F87"/>
    <w:rsid w:val="00B12473"/>
    <w:rsid w:val="00B12684"/>
    <w:rsid w:val="00B1294F"/>
    <w:rsid w:val="00B13FC6"/>
    <w:rsid w:val="00B14133"/>
    <w:rsid w:val="00B14E47"/>
    <w:rsid w:val="00B16BFF"/>
    <w:rsid w:val="00B17826"/>
    <w:rsid w:val="00B17CB2"/>
    <w:rsid w:val="00B17E6E"/>
    <w:rsid w:val="00B216A7"/>
    <w:rsid w:val="00B22647"/>
    <w:rsid w:val="00B22B5D"/>
    <w:rsid w:val="00B22C30"/>
    <w:rsid w:val="00B23480"/>
    <w:rsid w:val="00B23FAE"/>
    <w:rsid w:val="00B242E7"/>
    <w:rsid w:val="00B2492D"/>
    <w:rsid w:val="00B24C2E"/>
    <w:rsid w:val="00B24CAC"/>
    <w:rsid w:val="00B25386"/>
    <w:rsid w:val="00B26276"/>
    <w:rsid w:val="00B311CF"/>
    <w:rsid w:val="00B31A75"/>
    <w:rsid w:val="00B34352"/>
    <w:rsid w:val="00B345AE"/>
    <w:rsid w:val="00B348DD"/>
    <w:rsid w:val="00B34B8B"/>
    <w:rsid w:val="00B34F82"/>
    <w:rsid w:val="00B35A8B"/>
    <w:rsid w:val="00B35DA5"/>
    <w:rsid w:val="00B3658E"/>
    <w:rsid w:val="00B36FCC"/>
    <w:rsid w:val="00B40E35"/>
    <w:rsid w:val="00B41421"/>
    <w:rsid w:val="00B423CC"/>
    <w:rsid w:val="00B42693"/>
    <w:rsid w:val="00B4286B"/>
    <w:rsid w:val="00B42F99"/>
    <w:rsid w:val="00B4465A"/>
    <w:rsid w:val="00B44AFF"/>
    <w:rsid w:val="00B451A0"/>
    <w:rsid w:val="00B465A1"/>
    <w:rsid w:val="00B46962"/>
    <w:rsid w:val="00B50345"/>
    <w:rsid w:val="00B509E3"/>
    <w:rsid w:val="00B50DFB"/>
    <w:rsid w:val="00B51173"/>
    <w:rsid w:val="00B5214D"/>
    <w:rsid w:val="00B52DFF"/>
    <w:rsid w:val="00B531E6"/>
    <w:rsid w:val="00B539F2"/>
    <w:rsid w:val="00B54128"/>
    <w:rsid w:val="00B54B92"/>
    <w:rsid w:val="00B5550C"/>
    <w:rsid w:val="00B5767D"/>
    <w:rsid w:val="00B6079D"/>
    <w:rsid w:val="00B60F4B"/>
    <w:rsid w:val="00B613BD"/>
    <w:rsid w:val="00B61839"/>
    <w:rsid w:val="00B61D2B"/>
    <w:rsid w:val="00B6255B"/>
    <w:rsid w:val="00B62614"/>
    <w:rsid w:val="00B628C6"/>
    <w:rsid w:val="00B62D24"/>
    <w:rsid w:val="00B639B7"/>
    <w:rsid w:val="00B641D6"/>
    <w:rsid w:val="00B64A38"/>
    <w:rsid w:val="00B64D59"/>
    <w:rsid w:val="00B65D1C"/>
    <w:rsid w:val="00B67AA4"/>
    <w:rsid w:val="00B702FE"/>
    <w:rsid w:val="00B7341D"/>
    <w:rsid w:val="00B74986"/>
    <w:rsid w:val="00B750AC"/>
    <w:rsid w:val="00B75208"/>
    <w:rsid w:val="00B754B2"/>
    <w:rsid w:val="00B75828"/>
    <w:rsid w:val="00B76D11"/>
    <w:rsid w:val="00B772C2"/>
    <w:rsid w:val="00B8005B"/>
    <w:rsid w:val="00B815B2"/>
    <w:rsid w:val="00B81758"/>
    <w:rsid w:val="00B83742"/>
    <w:rsid w:val="00B83CCA"/>
    <w:rsid w:val="00B84097"/>
    <w:rsid w:val="00B86AD7"/>
    <w:rsid w:val="00B8736B"/>
    <w:rsid w:val="00B87412"/>
    <w:rsid w:val="00B90F18"/>
    <w:rsid w:val="00B91361"/>
    <w:rsid w:val="00B92967"/>
    <w:rsid w:val="00B935C5"/>
    <w:rsid w:val="00B95773"/>
    <w:rsid w:val="00BA04C3"/>
    <w:rsid w:val="00BA0D27"/>
    <w:rsid w:val="00BA1051"/>
    <w:rsid w:val="00BA1426"/>
    <w:rsid w:val="00BA24D7"/>
    <w:rsid w:val="00BA2E1C"/>
    <w:rsid w:val="00BA30D3"/>
    <w:rsid w:val="00BA45AE"/>
    <w:rsid w:val="00BA5713"/>
    <w:rsid w:val="00BA5D98"/>
    <w:rsid w:val="00BA720E"/>
    <w:rsid w:val="00BA74A8"/>
    <w:rsid w:val="00BA75CA"/>
    <w:rsid w:val="00BB0F75"/>
    <w:rsid w:val="00BB1358"/>
    <w:rsid w:val="00BB1574"/>
    <w:rsid w:val="00BB1A12"/>
    <w:rsid w:val="00BB1CE3"/>
    <w:rsid w:val="00BB369A"/>
    <w:rsid w:val="00BB3832"/>
    <w:rsid w:val="00BB3D3A"/>
    <w:rsid w:val="00BB4258"/>
    <w:rsid w:val="00BB60F6"/>
    <w:rsid w:val="00BB62DD"/>
    <w:rsid w:val="00BB6DD5"/>
    <w:rsid w:val="00BC0D55"/>
    <w:rsid w:val="00BC3603"/>
    <w:rsid w:val="00BC41F9"/>
    <w:rsid w:val="00BC4D7F"/>
    <w:rsid w:val="00BC5836"/>
    <w:rsid w:val="00BC586F"/>
    <w:rsid w:val="00BC7469"/>
    <w:rsid w:val="00BC789D"/>
    <w:rsid w:val="00BC7A47"/>
    <w:rsid w:val="00BD0AAD"/>
    <w:rsid w:val="00BD0BAE"/>
    <w:rsid w:val="00BD138D"/>
    <w:rsid w:val="00BD16CA"/>
    <w:rsid w:val="00BD1856"/>
    <w:rsid w:val="00BD2524"/>
    <w:rsid w:val="00BD3342"/>
    <w:rsid w:val="00BD3CFF"/>
    <w:rsid w:val="00BD4453"/>
    <w:rsid w:val="00BD53F8"/>
    <w:rsid w:val="00BE043D"/>
    <w:rsid w:val="00BE0506"/>
    <w:rsid w:val="00BE062B"/>
    <w:rsid w:val="00BE4779"/>
    <w:rsid w:val="00BE4CD0"/>
    <w:rsid w:val="00BE50BE"/>
    <w:rsid w:val="00BE596F"/>
    <w:rsid w:val="00BE5C9A"/>
    <w:rsid w:val="00BE67C7"/>
    <w:rsid w:val="00BE6874"/>
    <w:rsid w:val="00BE751F"/>
    <w:rsid w:val="00BF0116"/>
    <w:rsid w:val="00BF18E4"/>
    <w:rsid w:val="00BF1BDD"/>
    <w:rsid w:val="00BF28CD"/>
    <w:rsid w:val="00BF4A97"/>
    <w:rsid w:val="00BF4AC2"/>
    <w:rsid w:val="00BF4B0D"/>
    <w:rsid w:val="00BF4F44"/>
    <w:rsid w:val="00BF5DCE"/>
    <w:rsid w:val="00BF6D35"/>
    <w:rsid w:val="00BF7132"/>
    <w:rsid w:val="00BF72B0"/>
    <w:rsid w:val="00C0045D"/>
    <w:rsid w:val="00C00ED2"/>
    <w:rsid w:val="00C0117B"/>
    <w:rsid w:val="00C053AC"/>
    <w:rsid w:val="00C0657A"/>
    <w:rsid w:val="00C0664A"/>
    <w:rsid w:val="00C06B33"/>
    <w:rsid w:val="00C06C83"/>
    <w:rsid w:val="00C06D1C"/>
    <w:rsid w:val="00C0758D"/>
    <w:rsid w:val="00C079DE"/>
    <w:rsid w:val="00C102BD"/>
    <w:rsid w:val="00C11CF6"/>
    <w:rsid w:val="00C13C3A"/>
    <w:rsid w:val="00C141AF"/>
    <w:rsid w:val="00C16365"/>
    <w:rsid w:val="00C166B4"/>
    <w:rsid w:val="00C16A96"/>
    <w:rsid w:val="00C17B6F"/>
    <w:rsid w:val="00C17BBC"/>
    <w:rsid w:val="00C20EF0"/>
    <w:rsid w:val="00C21291"/>
    <w:rsid w:val="00C212B5"/>
    <w:rsid w:val="00C2151C"/>
    <w:rsid w:val="00C216E1"/>
    <w:rsid w:val="00C21CA5"/>
    <w:rsid w:val="00C222CB"/>
    <w:rsid w:val="00C225AD"/>
    <w:rsid w:val="00C24360"/>
    <w:rsid w:val="00C24942"/>
    <w:rsid w:val="00C26278"/>
    <w:rsid w:val="00C266F6"/>
    <w:rsid w:val="00C2761B"/>
    <w:rsid w:val="00C27B4C"/>
    <w:rsid w:val="00C27B53"/>
    <w:rsid w:val="00C31C06"/>
    <w:rsid w:val="00C323A7"/>
    <w:rsid w:val="00C32520"/>
    <w:rsid w:val="00C343E3"/>
    <w:rsid w:val="00C34788"/>
    <w:rsid w:val="00C34DBC"/>
    <w:rsid w:val="00C351BA"/>
    <w:rsid w:val="00C35C24"/>
    <w:rsid w:val="00C36135"/>
    <w:rsid w:val="00C3616E"/>
    <w:rsid w:val="00C368C0"/>
    <w:rsid w:val="00C3777E"/>
    <w:rsid w:val="00C37AFD"/>
    <w:rsid w:val="00C37D2E"/>
    <w:rsid w:val="00C40809"/>
    <w:rsid w:val="00C40852"/>
    <w:rsid w:val="00C40F94"/>
    <w:rsid w:val="00C419B6"/>
    <w:rsid w:val="00C41CCB"/>
    <w:rsid w:val="00C426BF"/>
    <w:rsid w:val="00C435F4"/>
    <w:rsid w:val="00C4383F"/>
    <w:rsid w:val="00C43E05"/>
    <w:rsid w:val="00C43F80"/>
    <w:rsid w:val="00C4575B"/>
    <w:rsid w:val="00C4696B"/>
    <w:rsid w:val="00C472A8"/>
    <w:rsid w:val="00C475B1"/>
    <w:rsid w:val="00C50C02"/>
    <w:rsid w:val="00C51D59"/>
    <w:rsid w:val="00C5207D"/>
    <w:rsid w:val="00C53EB4"/>
    <w:rsid w:val="00C54270"/>
    <w:rsid w:val="00C549BF"/>
    <w:rsid w:val="00C54FFE"/>
    <w:rsid w:val="00C5515F"/>
    <w:rsid w:val="00C5520C"/>
    <w:rsid w:val="00C565B8"/>
    <w:rsid w:val="00C56B4C"/>
    <w:rsid w:val="00C60DFE"/>
    <w:rsid w:val="00C616D8"/>
    <w:rsid w:val="00C62542"/>
    <w:rsid w:val="00C62C64"/>
    <w:rsid w:val="00C63B13"/>
    <w:rsid w:val="00C63F25"/>
    <w:rsid w:val="00C643C5"/>
    <w:rsid w:val="00C64DB5"/>
    <w:rsid w:val="00C66B20"/>
    <w:rsid w:val="00C672C1"/>
    <w:rsid w:val="00C675A6"/>
    <w:rsid w:val="00C7136B"/>
    <w:rsid w:val="00C72023"/>
    <w:rsid w:val="00C73538"/>
    <w:rsid w:val="00C73787"/>
    <w:rsid w:val="00C73A38"/>
    <w:rsid w:val="00C74375"/>
    <w:rsid w:val="00C75CD2"/>
    <w:rsid w:val="00C76032"/>
    <w:rsid w:val="00C76281"/>
    <w:rsid w:val="00C7649F"/>
    <w:rsid w:val="00C76A17"/>
    <w:rsid w:val="00C76FFE"/>
    <w:rsid w:val="00C774B4"/>
    <w:rsid w:val="00C7757D"/>
    <w:rsid w:val="00C77593"/>
    <w:rsid w:val="00C779CC"/>
    <w:rsid w:val="00C77E3F"/>
    <w:rsid w:val="00C80381"/>
    <w:rsid w:val="00C82E91"/>
    <w:rsid w:val="00C83B56"/>
    <w:rsid w:val="00C84A73"/>
    <w:rsid w:val="00C86039"/>
    <w:rsid w:val="00C868AA"/>
    <w:rsid w:val="00C875AF"/>
    <w:rsid w:val="00C87D71"/>
    <w:rsid w:val="00C909C3"/>
    <w:rsid w:val="00C91214"/>
    <w:rsid w:val="00C91E60"/>
    <w:rsid w:val="00C92847"/>
    <w:rsid w:val="00C92D1F"/>
    <w:rsid w:val="00C92F0C"/>
    <w:rsid w:val="00C93B69"/>
    <w:rsid w:val="00C93D25"/>
    <w:rsid w:val="00C949BC"/>
    <w:rsid w:val="00C94FF8"/>
    <w:rsid w:val="00C95D5F"/>
    <w:rsid w:val="00C97FC0"/>
    <w:rsid w:val="00CA2756"/>
    <w:rsid w:val="00CA3275"/>
    <w:rsid w:val="00CA38FB"/>
    <w:rsid w:val="00CA3A5A"/>
    <w:rsid w:val="00CA57BC"/>
    <w:rsid w:val="00CA5930"/>
    <w:rsid w:val="00CA6FFD"/>
    <w:rsid w:val="00CA7969"/>
    <w:rsid w:val="00CB1416"/>
    <w:rsid w:val="00CB19E1"/>
    <w:rsid w:val="00CB27B1"/>
    <w:rsid w:val="00CB2E19"/>
    <w:rsid w:val="00CB3402"/>
    <w:rsid w:val="00CB557B"/>
    <w:rsid w:val="00CB5672"/>
    <w:rsid w:val="00CB6EBD"/>
    <w:rsid w:val="00CB7A58"/>
    <w:rsid w:val="00CB7F88"/>
    <w:rsid w:val="00CC303E"/>
    <w:rsid w:val="00CC4219"/>
    <w:rsid w:val="00CC4C5A"/>
    <w:rsid w:val="00CC5572"/>
    <w:rsid w:val="00CC5911"/>
    <w:rsid w:val="00CC5B93"/>
    <w:rsid w:val="00CC6B51"/>
    <w:rsid w:val="00CC7847"/>
    <w:rsid w:val="00CC7B46"/>
    <w:rsid w:val="00CD050C"/>
    <w:rsid w:val="00CD0749"/>
    <w:rsid w:val="00CD0843"/>
    <w:rsid w:val="00CD0C22"/>
    <w:rsid w:val="00CD0F13"/>
    <w:rsid w:val="00CD15F2"/>
    <w:rsid w:val="00CD31E8"/>
    <w:rsid w:val="00CD3598"/>
    <w:rsid w:val="00CD6348"/>
    <w:rsid w:val="00CD669D"/>
    <w:rsid w:val="00CD6C5B"/>
    <w:rsid w:val="00CD6D71"/>
    <w:rsid w:val="00CD73B0"/>
    <w:rsid w:val="00CD7711"/>
    <w:rsid w:val="00CD7B7A"/>
    <w:rsid w:val="00CD7E3E"/>
    <w:rsid w:val="00CE0638"/>
    <w:rsid w:val="00CE1DF2"/>
    <w:rsid w:val="00CE2210"/>
    <w:rsid w:val="00CE2A81"/>
    <w:rsid w:val="00CE3B61"/>
    <w:rsid w:val="00CE43B8"/>
    <w:rsid w:val="00CE4A0A"/>
    <w:rsid w:val="00CE4E2C"/>
    <w:rsid w:val="00CE52C7"/>
    <w:rsid w:val="00CE547C"/>
    <w:rsid w:val="00CE7A82"/>
    <w:rsid w:val="00CE7C5C"/>
    <w:rsid w:val="00CF02C3"/>
    <w:rsid w:val="00CF1A7D"/>
    <w:rsid w:val="00CF2A4E"/>
    <w:rsid w:val="00CF36B9"/>
    <w:rsid w:val="00CF4577"/>
    <w:rsid w:val="00CF5E03"/>
    <w:rsid w:val="00CF60F4"/>
    <w:rsid w:val="00CF6368"/>
    <w:rsid w:val="00CF67E8"/>
    <w:rsid w:val="00CF698F"/>
    <w:rsid w:val="00CF7050"/>
    <w:rsid w:val="00CF7C76"/>
    <w:rsid w:val="00D00A57"/>
    <w:rsid w:val="00D00CA7"/>
    <w:rsid w:val="00D00EB0"/>
    <w:rsid w:val="00D02666"/>
    <w:rsid w:val="00D02782"/>
    <w:rsid w:val="00D02F22"/>
    <w:rsid w:val="00D045D3"/>
    <w:rsid w:val="00D04D0E"/>
    <w:rsid w:val="00D052C3"/>
    <w:rsid w:val="00D053E6"/>
    <w:rsid w:val="00D05761"/>
    <w:rsid w:val="00D0577D"/>
    <w:rsid w:val="00D05F18"/>
    <w:rsid w:val="00D06182"/>
    <w:rsid w:val="00D06CDF"/>
    <w:rsid w:val="00D076CE"/>
    <w:rsid w:val="00D07AD2"/>
    <w:rsid w:val="00D103D8"/>
    <w:rsid w:val="00D10512"/>
    <w:rsid w:val="00D10693"/>
    <w:rsid w:val="00D11370"/>
    <w:rsid w:val="00D14996"/>
    <w:rsid w:val="00D15E3B"/>
    <w:rsid w:val="00D163F1"/>
    <w:rsid w:val="00D165CD"/>
    <w:rsid w:val="00D166B4"/>
    <w:rsid w:val="00D217CB"/>
    <w:rsid w:val="00D23595"/>
    <w:rsid w:val="00D24654"/>
    <w:rsid w:val="00D24A1F"/>
    <w:rsid w:val="00D25674"/>
    <w:rsid w:val="00D26AD8"/>
    <w:rsid w:val="00D26F91"/>
    <w:rsid w:val="00D27C87"/>
    <w:rsid w:val="00D27D57"/>
    <w:rsid w:val="00D306B4"/>
    <w:rsid w:val="00D30BE1"/>
    <w:rsid w:val="00D31044"/>
    <w:rsid w:val="00D31B5A"/>
    <w:rsid w:val="00D32235"/>
    <w:rsid w:val="00D32675"/>
    <w:rsid w:val="00D32850"/>
    <w:rsid w:val="00D329B7"/>
    <w:rsid w:val="00D32F70"/>
    <w:rsid w:val="00D351C9"/>
    <w:rsid w:val="00D3700F"/>
    <w:rsid w:val="00D37197"/>
    <w:rsid w:val="00D374DE"/>
    <w:rsid w:val="00D37EFD"/>
    <w:rsid w:val="00D4023D"/>
    <w:rsid w:val="00D404F1"/>
    <w:rsid w:val="00D40EF2"/>
    <w:rsid w:val="00D4342A"/>
    <w:rsid w:val="00D43EF6"/>
    <w:rsid w:val="00D44B0F"/>
    <w:rsid w:val="00D4500F"/>
    <w:rsid w:val="00D45122"/>
    <w:rsid w:val="00D45993"/>
    <w:rsid w:val="00D4681E"/>
    <w:rsid w:val="00D47F78"/>
    <w:rsid w:val="00D5012D"/>
    <w:rsid w:val="00D51394"/>
    <w:rsid w:val="00D527FD"/>
    <w:rsid w:val="00D53340"/>
    <w:rsid w:val="00D537DF"/>
    <w:rsid w:val="00D538C2"/>
    <w:rsid w:val="00D550C5"/>
    <w:rsid w:val="00D55711"/>
    <w:rsid w:val="00D560ED"/>
    <w:rsid w:val="00D56C44"/>
    <w:rsid w:val="00D60DFB"/>
    <w:rsid w:val="00D61C06"/>
    <w:rsid w:val="00D61E31"/>
    <w:rsid w:val="00D62059"/>
    <w:rsid w:val="00D62776"/>
    <w:rsid w:val="00D6337E"/>
    <w:rsid w:val="00D6378A"/>
    <w:rsid w:val="00D641D7"/>
    <w:rsid w:val="00D65E84"/>
    <w:rsid w:val="00D6715A"/>
    <w:rsid w:val="00D71365"/>
    <w:rsid w:val="00D71517"/>
    <w:rsid w:val="00D71A7A"/>
    <w:rsid w:val="00D7239C"/>
    <w:rsid w:val="00D72475"/>
    <w:rsid w:val="00D73836"/>
    <w:rsid w:val="00D769C4"/>
    <w:rsid w:val="00D77EC9"/>
    <w:rsid w:val="00D800B0"/>
    <w:rsid w:val="00D80702"/>
    <w:rsid w:val="00D8261B"/>
    <w:rsid w:val="00D82CD0"/>
    <w:rsid w:val="00D82E69"/>
    <w:rsid w:val="00D82F48"/>
    <w:rsid w:val="00D83C99"/>
    <w:rsid w:val="00D852B4"/>
    <w:rsid w:val="00D854DD"/>
    <w:rsid w:val="00D86802"/>
    <w:rsid w:val="00D9086D"/>
    <w:rsid w:val="00D90BC5"/>
    <w:rsid w:val="00D90E4C"/>
    <w:rsid w:val="00D91547"/>
    <w:rsid w:val="00D934A7"/>
    <w:rsid w:val="00D94615"/>
    <w:rsid w:val="00D94FC8"/>
    <w:rsid w:val="00D952D3"/>
    <w:rsid w:val="00D95369"/>
    <w:rsid w:val="00D95A9D"/>
    <w:rsid w:val="00D9707C"/>
    <w:rsid w:val="00DA0174"/>
    <w:rsid w:val="00DA0784"/>
    <w:rsid w:val="00DA0980"/>
    <w:rsid w:val="00DA0E2E"/>
    <w:rsid w:val="00DA3CA6"/>
    <w:rsid w:val="00DA4623"/>
    <w:rsid w:val="00DA640F"/>
    <w:rsid w:val="00DA6994"/>
    <w:rsid w:val="00DA69A9"/>
    <w:rsid w:val="00DA6AC8"/>
    <w:rsid w:val="00DA6C8D"/>
    <w:rsid w:val="00DA781C"/>
    <w:rsid w:val="00DB045D"/>
    <w:rsid w:val="00DB145F"/>
    <w:rsid w:val="00DB20A3"/>
    <w:rsid w:val="00DB3BB7"/>
    <w:rsid w:val="00DB3C9E"/>
    <w:rsid w:val="00DB42AC"/>
    <w:rsid w:val="00DB51AD"/>
    <w:rsid w:val="00DB5747"/>
    <w:rsid w:val="00DB69EA"/>
    <w:rsid w:val="00DB6FD6"/>
    <w:rsid w:val="00DB71AF"/>
    <w:rsid w:val="00DC0562"/>
    <w:rsid w:val="00DC0FC8"/>
    <w:rsid w:val="00DC31D8"/>
    <w:rsid w:val="00DC5307"/>
    <w:rsid w:val="00DC54EB"/>
    <w:rsid w:val="00DC60B5"/>
    <w:rsid w:val="00DC68BD"/>
    <w:rsid w:val="00DC7B41"/>
    <w:rsid w:val="00DC7DA4"/>
    <w:rsid w:val="00DC7E49"/>
    <w:rsid w:val="00DD00FE"/>
    <w:rsid w:val="00DD08DC"/>
    <w:rsid w:val="00DD3A0E"/>
    <w:rsid w:val="00DD4377"/>
    <w:rsid w:val="00DD604C"/>
    <w:rsid w:val="00DD669B"/>
    <w:rsid w:val="00DD758E"/>
    <w:rsid w:val="00DE067D"/>
    <w:rsid w:val="00DE08AB"/>
    <w:rsid w:val="00DE102A"/>
    <w:rsid w:val="00DE2A47"/>
    <w:rsid w:val="00DE2A68"/>
    <w:rsid w:val="00DE2DD0"/>
    <w:rsid w:val="00DE40DE"/>
    <w:rsid w:val="00DE43ED"/>
    <w:rsid w:val="00DE45BA"/>
    <w:rsid w:val="00DE50C0"/>
    <w:rsid w:val="00DE574D"/>
    <w:rsid w:val="00DE5FFF"/>
    <w:rsid w:val="00DE63F8"/>
    <w:rsid w:val="00DE65F8"/>
    <w:rsid w:val="00DE6D56"/>
    <w:rsid w:val="00DE7384"/>
    <w:rsid w:val="00DF27F1"/>
    <w:rsid w:val="00DF2B61"/>
    <w:rsid w:val="00DF301C"/>
    <w:rsid w:val="00DF45BB"/>
    <w:rsid w:val="00DF565F"/>
    <w:rsid w:val="00DF5C43"/>
    <w:rsid w:val="00DF79EA"/>
    <w:rsid w:val="00DF7EDF"/>
    <w:rsid w:val="00E0018D"/>
    <w:rsid w:val="00E02792"/>
    <w:rsid w:val="00E0732C"/>
    <w:rsid w:val="00E102AA"/>
    <w:rsid w:val="00E10CDD"/>
    <w:rsid w:val="00E11D76"/>
    <w:rsid w:val="00E126BF"/>
    <w:rsid w:val="00E12ED8"/>
    <w:rsid w:val="00E13C22"/>
    <w:rsid w:val="00E13CDC"/>
    <w:rsid w:val="00E141A7"/>
    <w:rsid w:val="00E171E0"/>
    <w:rsid w:val="00E1732F"/>
    <w:rsid w:val="00E173D3"/>
    <w:rsid w:val="00E173E6"/>
    <w:rsid w:val="00E174A8"/>
    <w:rsid w:val="00E17823"/>
    <w:rsid w:val="00E205FB"/>
    <w:rsid w:val="00E20FF9"/>
    <w:rsid w:val="00E21204"/>
    <w:rsid w:val="00E22989"/>
    <w:rsid w:val="00E23188"/>
    <w:rsid w:val="00E23C51"/>
    <w:rsid w:val="00E255DC"/>
    <w:rsid w:val="00E256E9"/>
    <w:rsid w:val="00E2585C"/>
    <w:rsid w:val="00E26A9C"/>
    <w:rsid w:val="00E26F67"/>
    <w:rsid w:val="00E27ED5"/>
    <w:rsid w:val="00E3082F"/>
    <w:rsid w:val="00E30974"/>
    <w:rsid w:val="00E30F24"/>
    <w:rsid w:val="00E315CF"/>
    <w:rsid w:val="00E31CD2"/>
    <w:rsid w:val="00E3364A"/>
    <w:rsid w:val="00E349C3"/>
    <w:rsid w:val="00E35082"/>
    <w:rsid w:val="00E35D0C"/>
    <w:rsid w:val="00E36A26"/>
    <w:rsid w:val="00E40561"/>
    <w:rsid w:val="00E40647"/>
    <w:rsid w:val="00E40F41"/>
    <w:rsid w:val="00E4120E"/>
    <w:rsid w:val="00E41B80"/>
    <w:rsid w:val="00E4377C"/>
    <w:rsid w:val="00E4423B"/>
    <w:rsid w:val="00E45B20"/>
    <w:rsid w:val="00E45C30"/>
    <w:rsid w:val="00E45E48"/>
    <w:rsid w:val="00E460AB"/>
    <w:rsid w:val="00E46F66"/>
    <w:rsid w:val="00E46FC2"/>
    <w:rsid w:val="00E473B8"/>
    <w:rsid w:val="00E47443"/>
    <w:rsid w:val="00E51D41"/>
    <w:rsid w:val="00E52665"/>
    <w:rsid w:val="00E527D7"/>
    <w:rsid w:val="00E5351E"/>
    <w:rsid w:val="00E53E24"/>
    <w:rsid w:val="00E557A8"/>
    <w:rsid w:val="00E562CC"/>
    <w:rsid w:val="00E5637B"/>
    <w:rsid w:val="00E57450"/>
    <w:rsid w:val="00E57E6F"/>
    <w:rsid w:val="00E603AF"/>
    <w:rsid w:val="00E604D7"/>
    <w:rsid w:val="00E6105C"/>
    <w:rsid w:val="00E61077"/>
    <w:rsid w:val="00E612E1"/>
    <w:rsid w:val="00E62E43"/>
    <w:rsid w:val="00E62F92"/>
    <w:rsid w:val="00E62FE5"/>
    <w:rsid w:val="00E62FF4"/>
    <w:rsid w:val="00E6321D"/>
    <w:rsid w:val="00E65177"/>
    <w:rsid w:val="00E663B7"/>
    <w:rsid w:val="00E66470"/>
    <w:rsid w:val="00E6668B"/>
    <w:rsid w:val="00E669A3"/>
    <w:rsid w:val="00E72218"/>
    <w:rsid w:val="00E72359"/>
    <w:rsid w:val="00E73529"/>
    <w:rsid w:val="00E735AB"/>
    <w:rsid w:val="00E735B5"/>
    <w:rsid w:val="00E7453C"/>
    <w:rsid w:val="00E746B1"/>
    <w:rsid w:val="00E74845"/>
    <w:rsid w:val="00E75E51"/>
    <w:rsid w:val="00E80DB5"/>
    <w:rsid w:val="00E810EC"/>
    <w:rsid w:val="00E8175C"/>
    <w:rsid w:val="00E823F6"/>
    <w:rsid w:val="00E8299B"/>
    <w:rsid w:val="00E82B8E"/>
    <w:rsid w:val="00E82D6C"/>
    <w:rsid w:val="00E830FC"/>
    <w:rsid w:val="00E83120"/>
    <w:rsid w:val="00E84329"/>
    <w:rsid w:val="00E84532"/>
    <w:rsid w:val="00E856A6"/>
    <w:rsid w:val="00E856B1"/>
    <w:rsid w:val="00E8627D"/>
    <w:rsid w:val="00E87097"/>
    <w:rsid w:val="00E873D7"/>
    <w:rsid w:val="00E874D0"/>
    <w:rsid w:val="00E91264"/>
    <w:rsid w:val="00E91B2D"/>
    <w:rsid w:val="00E94AEB"/>
    <w:rsid w:val="00E94E61"/>
    <w:rsid w:val="00E952CF"/>
    <w:rsid w:val="00E957F1"/>
    <w:rsid w:val="00E972AA"/>
    <w:rsid w:val="00E97414"/>
    <w:rsid w:val="00EA017E"/>
    <w:rsid w:val="00EA03F3"/>
    <w:rsid w:val="00EA083A"/>
    <w:rsid w:val="00EA08C7"/>
    <w:rsid w:val="00EA0A6F"/>
    <w:rsid w:val="00EA169C"/>
    <w:rsid w:val="00EA2580"/>
    <w:rsid w:val="00EA3E17"/>
    <w:rsid w:val="00EA4325"/>
    <w:rsid w:val="00EA5AD2"/>
    <w:rsid w:val="00EA781D"/>
    <w:rsid w:val="00EA7A4B"/>
    <w:rsid w:val="00EB0603"/>
    <w:rsid w:val="00EB0D1E"/>
    <w:rsid w:val="00EB1712"/>
    <w:rsid w:val="00EB1F61"/>
    <w:rsid w:val="00EB213E"/>
    <w:rsid w:val="00EB52EC"/>
    <w:rsid w:val="00EB5AA6"/>
    <w:rsid w:val="00EB5FBE"/>
    <w:rsid w:val="00EC139A"/>
    <w:rsid w:val="00EC30B0"/>
    <w:rsid w:val="00EC396F"/>
    <w:rsid w:val="00EC4387"/>
    <w:rsid w:val="00EC651F"/>
    <w:rsid w:val="00EC6B9C"/>
    <w:rsid w:val="00EC6EBB"/>
    <w:rsid w:val="00EC75FB"/>
    <w:rsid w:val="00ED2091"/>
    <w:rsid w:val="00ED32B0"/>
    <w:rsid w:val="00ED3531"/>
    <w:rsid w:val="00ED441B"/>
    <w:rsid w:val="00ED4F83"/>
    <w:rsid w:val="00ED56E0"/>
    <w:rsid w:val="00ED6010"/>
    <w:rsid w:val="00ED64C7"/>
    <w:rsid w:val="00ED6612"/>
    <w:rsid w:val="00ED7A6B"/>
    <w:rsid w:val="00EE050B"/>
    <w:rsid w:val="00EE0F9A"/>
    <w:rsid w:val="00EE1401"/>
    <w:rsid w:val="00EE15C3"/>
    <w:rsid w:val="00EE1C4F"/>
    <w:rsid w:val="00EE1E94"/>
    <w:rsid w:val="00EE2CE4"/>
    <w:rsid w:val="00EE30B8"/>
    <w:rsid w:val="00EE3245"/>
    <w:rsid w:val="00EE34BE"/>
    <w:rsid w:val="00EE3A9B"/>
    <w:rsid w:val="00EE4DEB"/>
    <w:rsid w:val="00EE525C"/>
    <w:rsid w:val="00EE53E0"/>
    <w:rsid w:val="00EE53E3"/>
    <w:rsid w:val="00EE6A4B"/>
    <w:rsid w:val="00EE7008"/>
    <w:rsid w:val="00EE7409"/>
    <w:rsid w:val="00EE7839"/>
    <w:rsid w:val="00EE7D9A"/>
    <w:rsid w:val="00EF11D2"/>
    <w:rsid w:val="00EF33F8"/>
    <w:rsid w:val="00EF4711"/>
    <w:rsid w:val="00EF49C1"/>
    <w:rsid w:val="00EF5320"/>
    <w:rsid w:val="00EF5480"/>
    <w:rsid w:val="00EF73A8"/>
    <w:rsid w:val="00EF7EDE"/>
    <w:rsid w:val="00F02143"/>
    <w:rsid w:val="00F02438"/>
    <w:rsid w:val="00F05035"/>
    <w:rsid w:val="00F051B8"/>
    <w:rsid w:val="00F05D2F"/>
    <w:rsid w:val="00F05E8F"/>
    <w:rsid w:val="00F0664C"/>
    <w:rsid w:val="00F07507"/>
    <w:rsid w:val="00F07691"/>
    <w:rsid w:val="00F07912"/>
    <w:rsid w:val="00F07BD3"/>
    <w:rsid w:val="00F10217"/>
    <w:rsid w:val="00F111C2"/>
    <w:rsid w:val="00F1187A"/>
    <w:rsid w:val="00F125BA"/>
    <w:rsid w:val="00F12956"/>
    <w:rsid w:val="00F13EFB"/>
    <w:rsid w:val="00F144C7"/>
    <w:rsid w:val="00F14816"/>
    <w:rsid w:val="00F14EB3"/>
    <w:rsid w:val="00F17E13"/>
    <w:rsid w:val="00F2057B"/>
    <w:rsid w:val="00F2121F"/>
    <w:rsid w:val="00F2151D"/>
    <w:rsid w:val="00F21B72"/>
    <w:rsid w:val="00F21CFF"/>
    <w:rsid w:val="00F226A7"/>
    <w:rsid w:val="00F2282C"/>
    <w:rsid w:val="00F2375C"/>
    <w:rsid w:val="00F23E89"/>
    <w:rsid w:val="00F24D74"/>
    <w:rsid w:val="00F24DEF"/>
    <w:rsid w:val="00F26F5F"/>
    <w:rsid w:val="00F27409"/>
    <w:rsid w:val="00F276B0"/>
    <w:rsid w:val="00F30B7D"/>
    <w:rsid w:val="00F3241D"/>
    <w:rsid w:val="00F32AF5"/>
    <w:rsid w:val="00F336A6"/>
    <w:rsid w:val="00F347B7"/>
    <w:rsid w:val="00F35644"/>
    <w:rsid w:val="00F35E45"/>
    <w:rsid w:val="00F361A8"/>
    <w:rsid w:val="00F37132"/>
    <w:rsid w:val="00F37562"/>
    <w:rsid w:val="00F401E3"/>
    <w:rsid w:val="00F41967"/>
    <w:rsid w:val="00F4215A"/>
    <w:rsid w:val="00F4244A"/>
    <w:rsid w:val="00F42A7A"/>
    <w:rsid w:val="00F42CC3"/>
    <w:rsid w:val="00F42FD2"/>
    <w:rsid w:val="00F448E3"/>
    <w:rsid w:val="00F44E71"/>
    <w:rsid w:val="00F46146"/>
    <w:rsid w:val="00F46289"/>
    <w:rsid w:val="00F50192"/>
    <w:rsid w:val="00F50AE1"/>
    <w:rsid w:val="00F522BA"/>
    <w:rsid w:val="00F52F32"/>
    <w:rsid w:val="00F544E6"/>
    <w:rsid w:val="00F54DB8"/>
    <w:rsid w:val="00F5568D"/>
    <w:rsid w:val="00F55902"/>
    <w:rsid w:val="00F603C4"/>
    <w:rsid w:val="00F631E1"/>
    <w:rsid w:val="00F64523"/>
    <w:rsid w:val="00F6452F"/>
    <w:rsid w:val="00F655B3"/>
    <w:rsid w:val="00F65AC6"/>
    <w:rsid w:val="00F660F9"/>
    <w:rsid w:val="00F674D9"/>
    <w:rsid w:val="00F67DA7"/>
    <w:rsid w:val="00F707F6"/>
    <w:rsid w:val="00F711AE"/>
    <w:rsid w:val="00F71275"/>
    <w:rsid w:val="00F713A3"/>
    <w:rsid w:val="00F72A3C"/>
    <w:rsid w:val="00F73DB9"/>
    <w:rsid w:val="00F742E7"/>
    <w:rsid w:val="00F751AB"/>
    <w:rsid w:val="00F7619B"/>
    <w:rsid w:val="00F768F2"/>
    <w:rsid w:val="00F77429"/>
    <w:rsid w:val="00F775FA"/>
    <w:rsid w:val="00F77E6E"/>
    <w:rsid w:val="00F80486"/>
    <w:rsid w:val="00F80536"/>
    <w:rsid w:val="00F81A9A"/>
    <w:rsid w:val="00F8229E"/>
    <w:rsid w:val="00F82628"/>
    <w:rsid w:val="00F82843"/>
    <w:rsid w:val="00F828AB"/>
    <w:rsid w:val="00F8492F"/>
    <w:rsid w:val="00F85527"/>
    <w:rsid w:val="00F85847"/>
    <w:rsid w:val="00F85E72"/>
    <w:rsid w:val="00F8685A"/>
    <w:rsid w:val="00F902EE"/>
    <w:rsid w:val="00F90E49"/>
    <w:rsid w:val="00F91426"/>
    <w:rsid w:val="00F917F9"/>
    <w:rsid w:val="00F91D66"/>
    <w:rsid w:val="00F93607"/>
    <w:rsid w:val="00F938D2"/>
    <w:rsid w:val="00F93939"/>
    <w:rsid w:val="00F9735C"/>
    <w:rsid w:val="00F97A43"/>
    <w:rsid w:val="00FA081B"/>
    <w:rsid w:val="00FA0BAA"/>
    <w:rsid w:val="00FA219E"/>
    <w:rsid w:val="00FA4163"/>
    <w:rsid w:val="00FA4CAA"/>
    <w:rsid w:val="00FA5880"/>
    <w:rsid w:val="00FA6657"/>
    <w:rsid w:val="00FB052B"/>
    <w:rsid w:val="00FB0E0B"/>
    <w:rsid w:val="00FB1237"/>
    <w:rsid w:val="00FB13DA"/>
    <w:rsid w:val="00FB1471"/>
    <w:rsid w:val="00FB3B1A"/>
    <w:rsid w:val="00FB3DDB"/>
    <w:rsid w:val="00FB4966"/>
    <w:rsid w:val="00FB7350"/>
    <w:rsid w:val="00FB798F"/>
    <w:rsid w:val="00FC0B6B"/>
    <w:rsid w:val="00FC1525"/>
    <w:rsid w:val="00FC34FC"/>
    <w:rsid w:val="00FC36A0"/>
    <w:rsid w:val="00FC382D"/>
    <w:rsid w:val="00FC4139"/>
    <w:rsid w:val="00FC49DE"/>
    <w:rsid w:val="00FC4C2F"/>
    <w:rsid w:val="00FC4E00"/>
    <w:rsid w:val="00FC5BEC"/>
    <w:rsid w:val="00FC7611"/>
    <w:rsid w:val="00FD0B80"/>
    <w:rsid w:val="00FD15B3"/>
    <w:rsid w:val="00FD1BB2"/>
    <w:rsid w:val="00FD3D5B"/>
    <w:rsid w:val="00FD49CD"/>
    <w:rsid w:val="00FD62C8"/>
    <w:rsid w:val="00FD69DF"/>
    <w:rsid w:val="00FD6D89"/>
    <w:rsid w:val="00FD7EAE"/>
    <w:rsid w:val="00FE0335"/>
    <w:rsid w:val="00FE044A"/>
    <w:rsid w:val="00FE102F"/>
    <w:rsid w:val="00FE1712"/>
    <w:rsid w:val="00FE1BE3"/>
    <w:rsid w:val="00FE270A"/>
    <w:rsid w:val="00FE282A"/>
    <w:rsid w:val="00FE3603"/>
    <w:rsid w:val="00FE4664"/>
    <w:rsid w:val="00FE64CA"/>
    <w:rsid w:val="00FE696C"/>
    <w:rsid w:val="00FE73C4"/>
    <w:rsid w:val="00FE7712"/>
    <w:rsid w:val="00FE7CD8"/>
    <w:rsid w:val="00FF0A93"/>
    <w:rsid w:val="00FF0C29"/>
    <w:rsid w:val="00FF0EB8"/>
    <w:rsid w:val="00FF349A"/>
    <w:rsid w:val="00FF4298"/>
    <w:rsid w:val="00FF4987"/>
    <w:rsid w:val="00FF6BD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table of figures" w:uiPriority="99"/>
    <w:lsdException w:name="endnote reference" w:uiPriority="99"/>
    <w:lsdException w:name="endnote text" w:uiPriority="99"/>
    <w:lsdException w:name="Title" w:qFormat="1"/>
    <w:lsdException w:name="Subtitle" w:qFormat="1"/>
    <w:lsdException w:name="Body Text 2" w:uiPriority="99"/>
    <w:lsdException w:name="Body Text Indent 3" w:uiPriority="99"/>
    <w:lsdException w:name="Hyperlink" w:uiPriority="99"/>
    <w:lsdException w:name="Strong" w:uiPriority="22" w:qFormat="1"/>
    <w:lsdException w:name="Emphasis" w:qFormat="1"/>
    <w:lsdException w:name="Plain Text" w:uiPriority="99"/>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503383"/>
    <w:rPr>
      <w:sz w:val="24"/>
      <w:szCs w:val="24"/>
    </w:rPr>
  </w:style>
  <w:style w:type="paragraph" w:styleId="Nagwek1">
    <w:name w:val="heading 1"/>
    <w:aliases w:val="tabulator,Hoofdstuk,Nagłówek 1a,1-Titre 1,socotec 1,Nagłówek POS 1"/>
    <w:basedOn w:val="Normalny"/>
    <w:next w:val="Normalny"/>
    <w:link w:val="Nagwek1Znak"/>
    <w:qFormat/>
    <w:rsid w:val="00843254"/>
    <w:pPr>
      <w:keepNext/>
      <w:spacing w:before="240" w:after="60"/>
      <w:outlineLvl w:val="0"/>
    </w:pPr>
    <w:rPr>
      <w:rFonts w:ascii="Arial" w:hAnsi="Arial" w:cs="Arial"/>
      <w:b/>
      <w:bCs/>
      <w:kern w:val="32"/>
      <w:sz w:val="32"/>
      <w:szCs w:val="32"/>
    </w:rPr>
  </w:style>
  <w:style w:type="paragraph" w:styleId="Nagwek2">
    <w:name w:val="heading 2"/>
    <w:aliases w:val="Paragraaf,Heading 2 Char,Anita2,Anita2 Znak,Paragraaf1,Heading 2 Char1"/>
    <w:basedOn w:val="Normalny"/>
    <w:next w:val="Normalny"/>
    <w:qFormat/>
    <w:rsid w:val="00023B2F"/>
    <w:pPr>
      <w:keepNext/>
      <w:spacing w:before="240" w:after="60"/>
      <w:outlineLvl w:val="1"/>
    </w:pPr>
    <w:rPr>
      <w:rFonts w:ascii="Arial" w:hAnsi="Arial" w:cs="Arial"/>
      <w:b/>
      <w:bCs/>
      <w:i/>
      <w:iCs/>
      <w:sz w:val="28"/>
      <w:szCs w:val="28"/>
    </w:rPr>
  </w:style>
  <w:style w:type="paragraph" w:styleId="Nagwek3">
    <w:name w:val="heading 3"/>
    <w:aliases w:val="Subparagraaf,Subparagraaf Znak Znak,zwykły tekst,zwyk³y tekst,/   1.1"/>
    <w:basedOn w:val="Normalny"/>
    <w:next w:val="Normalny"/>
    <w:link w:val="Nagwek3Znak1"/>
    <w:autoRedefine/>
    <w:qFormat/>
    <w:rsid w:val="00843254"/>
    <w:pPr>
      <w:keepNext/>
      <w:spacing w:before="240" w:after="120"/>
      <w:ind w:left="993" w:hanging="993"/>
      <w:outlineLvl w:val="2"/>
    </w:pPr>
    <w:rPr>
      <w:b/>
      <w:snapToGrid w:val="0"/>
      <w:color w:val="000000"/>
      <w:sz w:val="20"/>
      <w:szCs w:val="20"/>
    </w:rPr>
  </w:style>
  <w:style w:type="paragraph" w:styleId="Nagwek4">
    <w:name w:val="heading 4"/>
    <w:aliases w:val="Bijlage,Bijlage Znak"/>
    <w:basedOn w:val="Normalny"/>
    <w:next w:val="Normalny"/>
    <w:link w:val="Nagwek4Znak"/>
    <w:qFormat/>
    <w:rsid w:val="00B01DE9"/>
    <w:pPr>
      <w:keepNext/>
      <w:spacing w:before="240" w:after="60"/>
      <w:outlineLvl w:val="3"/>
    </w:pPr>
    <w:rPr>
      <w:b/>
      <w:bCs/>
      <w:sz w:val="28"/>
      <w:szCs w:val="28"/>
    </w:rPr>
  </w:style>
  <w:style w:type="paragraph" w:styleId="Nagwek5">
    <w:name w:val="heading 5"/>
    <w:aliases w:val="ar2"/>
    <w:basedOn w:val="Normalny"/>
    <w:next w:val="Normalny"/>
    <w:link w:val="Nagwek5Znak"/>
    <w:qFormat/>
    <w:rsid w:val="00734D6E"/>
    <w:pPr>
      <w:keepNext/>
      <w:numPr>
        <w:ilvl w:val="12"/>
      </w:numPr>
      <w:outlineLvl w:val="4"/>
    </w:pPr>
    <w:rPr>
      <w:bCs/>
      <w:sz w:val="22"/>
      <w:szCs w:val="20"/>
    </w:rPr>
  </w:style>
  <w:style w:type="paragraph" w:styleId="Nagwek6">
    <w:name w:val="heading 6"/>
    <w:aliases w:val="Styl opisu rysunku,Nagłówek 6 Styl opisu rysunku"/>
    <w:basedOn w:val="Normalny"/>
    <w:next w:val="Normalny"/>
    <w:link w:val="Nagwek6Znak"/>
    <w:qFormat/>
    <w:rsid w:val="00734D6E"/>
    <w:pPr>
      <w:keepNext/>
      <w:numPr>
        <w:ilvl w:val="12"/>
      </w:numPr>
      <w:suppressAutoHyphens/>
      <w:spacing w:line="360" w:lineRule="auto"/>
      <w:ind w:firstLine="709"/>
      <w:jc w:val="both"/>
      <w:outlineLvl w:val="5"/>
    </w:pPr>
    <w:rPr>
      <w:b/>
      <w:spacing w:val="-3"/>
      <w:szCs w:val="20"/>
    </w:rPr>
  </w:style>
  <w:style w:type="paragraph" w:styleId="Nagwek7">
    <w:name w:val="heading 7"/>
    <w:aliases w:val="Styl opisu tabeli Nagłówek 7"/>
    <w:basedOn w:val="Normalny"/>
    <w:next w:val="Normalny"/>
    <w:link w:val="Nagwek7Znak"/>
    <w:qFormat/>
    <w:rsid w:val="00734D6E"/>
    <w:pPr>
      <w:keepNext/>
      <w:jc w:val="center"/>
      <w:outlineLvl w:val="6"/>
    </w:pPr>
    <w:rPr>
      <w:b/>
      <w:sz w:val="22"/>
      <w:szCs w:val="20"/>
    </w:rPr>
  </w:style>
  <w:style w:type="paragraph" w:styleId="Nagwek8">
    <w:name w:val="heading 8"/>
    <w:basedOn w:val="Normalny"/>
    <w:next w:val="Normalny"/>
    <w:link w:val="Nagwek8Znak"/>
    <w:qFormat/>
    <w:rsid w:val="00734D6E"/>
    <w:pPr>
      <w:keepNext/>
      <w:numPr>
        <w:ilvl w:val="12"/>
      </w:numPr>
      <w:jc w:val="center"/>
      <w:outlineLvl w:val="7"/>
    </w:pPr>
    <w:rPr>
      <w:b/>
      <w:sz w:val="18"/>
      <w:szCs w:val="20"/>
    </w:rPr>
  </w:style>
  <w:style w:type="paragraph" w:styleId="Nagwek9">
    <w:name w:val="heading 9"/>
    <w:basedOn w:val="Normalny"/>
    <w:next w:val="Normalny"/>
    <w:link w:val="Nagwek9Znak"/>
    <w:qFormat/>
    <w:rsid w:val="00DF79EA"/>
    <w:p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abulator Znak,Hoofdstuk Znak,Nagłówek 1a Znak,1-Titre 1 Znak,socotec 1 Znak,Nagłówek POS 1 Znak"/>
    <w:basedOn w:val="Domylnaczcionkaakapitu"/>
    <w:link w:val="Nagwek1"/>
    <w:rsid w:val="00CD7E3E"/>
    <w:rPr>
      <w:rFonts w:ascii="Arial" w:hAnsi="Arial" w:cs="Arial"/>
      <w:b/>
      <w:bCs/>
      <w:kern w:val="32"/>
      <w:sz w:val="32"/>
      <w:szCs w:val="32"/>
    </w:rPr>
  </w:style>
  <w:style w:type="character" w:customStyle="1" w:styleId="Nagwek3Znak1">
    <w:name w:val="Nagłówek 3 Znak1"/>
    <w:aliases w:val="Subparagraaf Znak1,Subparagraaf Znak Znak Znak1,zwykły tekst Znak,zwyk³y tekst Znak,/   1.1 Znak"/>
    <w:basedOn w:val="Domylnaczcionkaakapitu"/>
    <w:link w:val="Nagwek3"/>
    <w:uiPriority w:val="99"/>
    <w:locked/>
    <w:rsid w:val="00CB19E1"/>
    <w:rPr>
      <w:b/>
      <w:snapToGrid w:val="0"/>
      <w:color w:val="000000"/>
    </w:rPr>
  </w:style>
  <w:style w:type="character" w:customStyle="1" w:styleId="Nagwek4Znak">
    <w:name w:val="Nagłówek 4 Znak"/>
    <w:aliases w:val="Bijlage Znak1,Bijlage Znak Znak"/>
    <w:basedOn w:val="Domylnaczcionkaakapitu"/>
    <w:link w:val="Nagwek4"/>
    <w:locked/>
    <w:rsid w:val="00CB19E1"/>
    <w:rPr>
      <w:b/>
      <w:bCs/>
      <w:sz w:val="28"/>
      <w:szCs w:val="28"/>
    </w:rPr>
  </w:style>
  <w:style w:type="character" w:customStyle="1" w:styleId="Nagwek5Znak">
    <w:name w:val="Nagłówek 5 Znak"/>
    <w:aliases w:val="ar2 Znak"/>
    <w:basedOn w:val="Domylnaczcionkaakapitu"/>
    <w:link w:val="Nagwek5"/>
    <w:locked/>
    <w:rsid w:val="00CB19E1"/>
    <w:rPr>
      <w:bCs/>
      <w:sz w:val="22"/>
    </w:rPr>
  </w:style>
  <w:style w:type="character" w:customStyle="1" w:styleId="Nagwek6Znak">
    <w:name w:val="Nagłówek 6 Znak"/>
    <w:aliases w:val="Styl opisu rysunku Znak,Nagłówek 6 Styl opisu rysunku Znak"/>
    <w:basedOn w:val="Domylnaczcionkaakapitu"/>
    <w:link w:val="Nagwek6"/>
    <w:locked/>
    <w:rsid w:val="00CB19E1"/>
    <w:rPr>
      <w:b/>
      <w:spacing w:val="-3"/>
      <w:sz w:val="24"/>
    </w:rPr>
  </w:style>
  <w:style w:type="character" w:customStyle="1" w:styleId="Nagwek7Znak">
    <w:name w:val="Nagłówek 7 Znak"/>
    <w:aliases w:val="Styl opisu tabeli Nagłówek 7 Znak"/>
    <w:basedOn w:val="Domylnaczcionkaakapitu"/>
    <w:link w:val="Nagwek7"/>
    <w:locked/>
    <w:rsid w:val="00855F7E"/>
    <w:rPr>
      <w:b/>
      <w:sz w:val="22"/>
    </w:rPr>
  </w:style>
  <w:style w:type="character" w:customStyle="1" w:styleId="Nagwek8Znak">
    <w:name w:val="Nagłówek 8 Znak"/>
    <w:basedOn w:val="Domylnaczcionkaakapitu"/>
    <w:link w:val="Nagwek8"/>
    <w:locked/>
    <w:rsid w:val="00CB19E1"/>
    <w:rPr>
      <w:b/>
      <w:sz w:val="18"/>
    </w:rPr>
  </w:style>
  <w:style w:type="character" w:customStyle="1" w:styleId="Nagwek9Znak">
    <w:name w:val="Nagłówek 9 Znak"/>
    <w:basedOn w:val="Domylnaczcionkaakapitu"/>
    <w:link w:val="Nagwek9"/>
    <w:locked/>
    <w:rsid w:val="00CB19E1"/>
    <w:rPr>
      <w:rFonts w:ascii="Arial" w:hAnsi="Arial" w:cs="Arial"/>
      <w:sz w:val="22"/>
      <w:szCs w:val="22"/>
    </w:rPr>
  </w:style>
  <w:style w:type="paragraph" w:customStyle="1" w:styleId="ZnakZnakZnakZnakZnakZnakZnakZnakZnakZnakZnakZnakZnakZnakZnakZnak">
    <w:name w:val="Znak Znak Znak Znak Znak Znak Znak Znak Znak Znak Znak Znak Znak Znak Znak Znak"/>
    <w:basedOn w:val="Normalny"/>
    <w:rsid w:val="000E3B10"/>
  </w:style>
  <w:style w:type="paragraph" w:styleId="Akapitzlist">
    <w:name w:val="List Paragraph"/>
    <w:basedOn w:val="Normalny"/>
    <w:link w:val="AkapitzlistZnak"/>
    <w:qFormat/>
    <w:rsid w:val="00503383"/>
    <w:pPr>
      <w:ind w:left="720"/>
      <w:contextualSpacing/>
    </w:pPr>
  </w:style>
  <w:style w:type="character" w:customStyle="1" w:styleId="AkapitzlistZnak">
    <w:name w:val="Akapit z listą Znak"/>
    <w:link w:val="Akapitzlist"/>
    <w:uiPriority w:val="99"/>
    <w:qFormat/>
    <w:rsid w:val="0005726D"/>
    <w:rPr>
      <w:sz w:val="24"/>
      <w:szCs w:val="24"/>
    </w:rPr>
  </w:style>
  <w:style w:type="character" w:customStyle="1" w:styleId="tabela1">
    <w:name w:val="tabela1"/>
    <w:basedOn w:val="Domylnaczcionkaakapitu"/>
    <w:rsid w:val="00843254"/>
    <w:rPr>
      <w:rFonts w:ascii="Verdana" w:hAnsi="Verdana" w:hint="default"/>
      <w:color w:val="666666"/>
      <w:sz w:val="15"/>
      <w:szCs w:val="15"/>
    </w:rPr>
  </w:style>
  <w:style w:type="paragraph" w:styleId="NormalnyWeb">
    <w:name w:val="Normal (Web)"/>
    <w:basedOn w:val="Normalny"/>
    <w:uiPriority w:val="99"/>
    <w:rsid w:val="00843254"/>
    <w:pPr>
      <w:spacing w:before="100" w:beforeAutospacing="1" w:after="100" w:afterAutospacing="1"/>
    </w:pPr>
  </w:style>
  <w:style w:type="paragraph" w:customStyle="1" w:styleId="praca">
    <w:name w:val="praca"/>
    <w:basedOn w:val="Normalny"/>
    <w:link w:val="pracaZnak"/>
    <w:qFormat/>
    <w:rsid w:val="00843254"/>
    <w:pPr>
      <w:jc w:val="both"/>
    </w:pPr>
    <w:rPr>
      <w:sz w:val="22"/>
      <w:szCs w:val="22"/>
    </w:rPr>
  </w:style>
  <w:style w:type="character" w:customStyle="1" w:styleId="pracaZnak">
    <w:name w:val="praca Znak"/>
    <w:basedOn w:val="Domylnaczcionkaakapitu"/>
    <w:link w:val="praca"/>
    <w:rsid w:val="00A12E16"/>
    <w:rPr>
      <w:sz w:val="22"/>
      <w:szCs w:val="22"/>
      <w:lang w:val="pl-PL" w:eastAsia="pl-PL" w:bidi="ar-SA"/>
    </w:rPr>
  </w:style>
  <w:style w:type="paragraph" w:styleId="Tekstpodstawowy">
    <w:name w:val="Body Text"/>
    <w:aliases w:val="anita1,Brødtekst Tegn Tegn,szaro,bt,b,Tekst podstawowy Znak Znak Znak Znak Znak Znak Znak Znak,Corps de texte Car,termo,Tekst podstawowy Znak,Body Text Char2 Znak,Body Text Char Char Znak,Body Text Char1 Char1 Char Znak"/>
    <w:basedOn w:val="Normalny"/>
    <w:link w:val="TekstpodstawowyZnak1"/>
    <w:rsid w:val="00843254"/>
    <w:pPr>
      <w:spacing w:after="120"/>
    </w:pPr>
  </w:style>
  <w:style w:type="character" w:customStyle="1" w:styleId="TekstpodstawowyZnak1">
    <w:name w:val="Tekst podstawowy Znak1"/>
    <w:aliases w:val="anita1 Znak,Brødtekst Tegn Tegn Znak,szaro Znak,bt Znak,b Znak,Tekst podstawowy Znak Znak Znak Znak Znak Znak Znak Znak Znak,Corps de texte Car Znak,termo Znak,Tekst podstawowy Znak Znak,Body Text Char2 Znak Znak"/>
    <w:basedOn w:val="Domylnaczcionkaakapitu"/>
    <w:link w:val="Tekstpodstawowy"/>
    <w:rsid w:val="00CA7969"/>
    <w:rPr>
      <w:sz w:val="24"/>
      <w:szCs w:val="24"/>
    </w:rPr>
  </w:style>
  <w:style w:type="paragraph" w:styleId="Tekstpodstawowy2">
    <w:name w:val="Body Text 2"/>
    <w:basedOn w:val="Normalny"/>
    <w:link w:val="Tekstpodstawowy2Znak"/>
    <w:uiPriority w:val="99"/>
    <w:rsid w:val="00843254"/>
    <w:pPr>
      <w:spacing w:after="120" w:line="480" w:lineRule="auto"/>
    </w:pPr>
  </w:style>
  <w:style w:type="character" w:customStyle="1" w:styleId="Tekstpodstawowy2Znak">
    <w:name w:val="Tekst podstawowy 2 Znak"/>
    <w:basedOn w:val="Domylnaczcionkaakapitu"/>
    <w:link w:val="Tekstpodstawowy2"/>
    <w:uiPriority w:val="99"/>
    <w:rsid w:val="00CA7969"/>
    <w:rPr>
      <w:sz w:val="24"/>
      <w:szCs w:val="24"/>
    </w:rPr>
  </w:style>
  <w:style w:type="paragraph" w:styleId="Stopka">
    <w:name w:val="footer"/>
    <w:aliases w:val="stand"/>
    <w:basedOn w:val="Normalny"/>
    <w:link w:val="StopkaZnak"/>
    <w:uiPriority w:val="99"/>
    <w:rsid w:val="00843254"/>
    <w:pPr>
      <w:tabs>
        <w:tab w:val="center" w:pos="4536"/>
        <w:tab w:val="right" w:pos="9072"/>
      </w:tabs>
    </w:pPr>
    <w:rPr>
      <w:szCs w:val="20"/>
    </w:rPr>
  </w:style>
  <w:style w:type="character" w:customStyle="1" w:styleId="StopkaZnak">
    <w:name w:val="Stopka Znak"/>
    <w:aliases w:val="stand Znak"/>
    <w:basedOn w:val="Domylnaczcionkaakapitu"/>
    <w:link w:val="Stopka"/>
    <w:uiPriority w:val="99"/>
    <w:rsid w:val="00CA7969"/>
    <w:rPr>
      <w:sz w:val="24"/>
    </w:rPr>
  </w:style>
  <w:style w:type="paragraph" w:customStyle="1" w:styleId="tekst">
    <w:name w:val="tekst"/>
    <w:basedOn w:val="Tekstpodstawowy"/>
    <w:link w:val="tekstZnak"/>
    <w:rsid w:val="00843254"/>
    <w:pPr>
      <w:spacing w:after="0"/>
      <w:jc w:val="both"/>
    </w:pPr>
  </w:style>
  <w:style w:type="character" w:customStyle="1" w:styleId="tekstZnak">
    <w:name w:val="tekst Znak"/>
    <w:basedOn w:val="Domylnaczcionkaakapitu"/>
    <w:link w:val="tekst"/>
    <w:rsid w:val="0098391E"/>
    <w:rPr>
      <w:sz w:val="24"/>
      <w:szCs w:val="24"/>
      <w:lang w:val="pl-PL" w:eastAsia="pl-PL" w:bidi="ar-SA"/>
    </w:rPr>
  </w:style>
  <w:style w:type="paragraph" w:customStyle="1" w:styleId="Nag3">
    <w:name w:val="Nag.3"/>
    <w:basedOn w:val="Normalny"/>
    <w:rsid w:val="00A12E16"/>
    <w:pPr>
      <w:spacing w:line="360" w:lineRule="auto"/>
      <w:jc w:val="both"/>
    </w:pPr>
    <w:rPr>
      <w:b/>
      <w:i/>
      <w:szCs w:val="20"/>
    </w:rPr>
  </w:style>
  <w:style w:type="paragraph" w:customStyle="1" w:styleId="Nag2">
    <w:name w:val="Nag.2"/>
    <w:basedOn w:val="Normalny"/>
    <w:rsid w:val="00A12E16"/>
    <w:pPr>
      <w:spacing w:line="360" w:lineRule="auto"/>
      <w:jc w:val="both"/>
    </w:pPr>
    <w:rPr>
      <w:b/>
      <w:szCs w:val="20"/>
    </w:rPr>
  </w:style>
  <w:style w:type="table" w:styleId="Tabela-Siatka">
    <w:name w:val="Table Grid"/>
    <w:basedOn w:val="Standardowy"/>
    <w:uiPriority w:val="59"/>
    <w:rsid w:val="00A12E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Podpis nad obiektem,Legenda Znak Znak Znak,Legenda Znak Znak,Legenda Znak Znak Znak Znak,Legenda Znak Znak Znak Znak Znak Znak,Legenda Znak Znak Znak Znak Znak Znak Znak,Legenda Znak, Znak Znak, Znak,Podpis pod rysunkiem,Nagłówek Tabeli,Tabela n"/>
    <w:basedOn w:val="Normalny"/>
    <w:next w:val="Normalny"/>
    <w:link w:val="LegendaZnak1"/>
    <w:qFormat/>
    <w:rsid w:val="00C4696B"/>
    <w:pPr>
      <w:spacing w:before="120" w:after="120"/>
      <w:jc w:val="center"/>
    </w:pPr>
    <w:rPr>
      <w:rFonts w:asciiTheme="minorHAnsi" w:hAnsiTheme="minorHAnsi"/>
      <w:b/>
      <w:bCs/>
      <w:sz w:val="20"/>
      <w:szCs w:val="20"/>
    </w:rPr>
  </w:style>
  <w:style w:type="character" w:customStyle="1" w:styleId="LegendaZnak1">
    <w:name w:val="Legenda Znak1"/>
    <w:aliases w:val="Podpis nad obiektem Znak,Legenda Znak Znak Znak Znak1,Legenda Znak Znak Znak1,Legenda Znak Znak Znak Znak Znak,Legenda Znak Znak Znak Znak Znak Znak Znak1,Legenda Znak Znak Znak Znak Znak Znak Znak Znak,Legenda Znak Znak1, Znak Znak Znak"/>
    <w:basedOn w:val="Domylnaczcionkaakapitu"/>
    <w:link w:val="Legenda"/>
    <w:rsid w:val="00C4696B"/>
    <w:rPr>
      <w:rFonts w:asciiTheme="minorHAnsi" w:hAnsiTheme="minorHAnsi"/>
      <w:b/>
      <w:bCs/>
    </w:rPr>
  </w:style>
  <w:style w:type="paragraph" w:styleId="Tekstpodstawowywcity">
    <w:name w:val="Body Text Indent"/>
    <w:basedOn w:val="Normalny"/>
    <w:link w:val="TekstpodstawowywcityZnak"/>
    <w:rsid w:val="00A12E16"/>
    <w:pPr>
      <w:spacing w:after="120"/>
      <w:ind w:left="283"/>
    </w:pPr>
  </w:style>
  <w:style w:type="character" w:customStyle="1" w:styleId="TekstpodstawowywcityZnak">
    <w:name w:val="Tekst podstawowy wcięty Znak"/>
    <w:basedOn w:val="Domylnaczcionkaakapitu"/>
    <w:link w:val="Tekstpodstawowywcity"/>
    <w:locked/>
    <w:rsid w:val="00CB19E1"/>
    <w:rPr>
      <w:sz w:val="24"/>
      <w:szCs w:val="24"/>
    </w:rPr>
  </w:style>
  <w:style w:type="paragraph" w:customStyle="1" w:styleId="Podstawowy">
    <w:name w:val="Podstawowy"/>
    <w:basedOn w:val="Normalny"/>
    <w:rsid w:val="00A12E16"/>
    <w:pPr>
      <w:spacing w:line="340" w:lineRule="atLeast"/>
      <w:ind w:firstLine="397"/>
      <w:jc w:val="both"/>
    </w:pPr>
    <w:rPr>
      <w:sz w:val="22"/>
      <w:szCs w:val="20"/>
    </w:rPr>
  </w:style>
  <w:style w:type="paragraph" w:customStyle="1" w:styleId="krajow">
    <w:name w:val="krajow"/>
    <w:basedOn w:val="Normalny"/>
    <w:link w:val="krajowZnak"/>
    <w:uiPriority w:val="99"/>
    <w:rsid w:val="00A12E16"/>
    <w:pPr>
      <w:jc w:val="both"/>
    </w:pPr>
    <w:rPr>
      <w:sz w:val="22"/>
      <w:szCs w:val="20"/>
    </w:rPr>
  </w:style>
  <w:style w:type="character" w:customStyle="1" w:styleId="krajowZnak">
    <w:name w:val="krajow Znak"/>
    <w:basedOn w:val="Domylnaczcionkaakapitu"/>
    <w:link w:val="krajow"/>
    <w:uiPriority w:val="99"/>
    <w:rsid w:val="00526F2D"/>
    <w:rPr>
      <w:sz w:val="22"/>
      <w:lang w:val="pl-PL" w:eastAsia="pl-PL" w:bidi="ar-SA"/>
    </w:rPr>
  </w:style>
  <w:style w:type="paragraph" w:styleId="Tekstpodstawowy3">
    <w:name w:val="Body Text 3"/>
    <w:basedOn w:val="Normalny"/>
    <w:link w:val="Tekstpodstawowy3Znak"/>
    <w:rsid w:val="000B7D2D"/>
    <w:pPr>
      <w:spacing w:after="120"/>
    </w:pPr>
    <w:rPr>
      <w:sz w:val="16"/>
      <w:szCs w:val="16"/>
    </w:rPr>
  </w:style>
  <w:style w:type="character" w:customStyle="1" w:styleId="Tekstpodstawowy3Znak">
    <w:name w:val="Tekst podstawowy 3 Znak"/>
    <w:basedOn w:val="Domylnaczcionkaakapitu"/>
    <w:link w:val="Tekstpodstawowy3"/>
    <w:locked/>
    <w:rsid w:val="00855F7E"/>
    <w:rPr>
      <w:sz w:val="16"/>
      <w:szCs w:val="16"/>
    </w:rPr>
  </w:style>
  <w:style w:type="paragraph" w:styleId="Zwykytekst">
    <w:name w:val="Plain Text"/>
    <w:basedOn w:val="Normalny"/>
    <w:link w:val="ZwykytekstZnak"/>
    <w:uiPriority w:val="99"/>
    <w:rsid w:val="000B7D2D"/>
    <w:pPr>
      <w:overflowPunct w:val="0"/>
      <w:autoSpaceDE w:val="0"/>
      <w:autoSpaceDN w:val="0"/>
      <w:adjustRightInd w:val="0"/>
    </w:pPr>
    <w:rPr>
      <w:rFonts w:ascii="Courier New" w:hAnsi="Courier New" w:cs="Courier New"/>
      <w:sz w:val="20"/>
      <w:szCs w:val="20"/>
    </w:rPr>
  </w:style>
  <w:style w:type="character" w:customStyle="1" w:styleId="ZwykytekstZnak">
    <w:name w:val="Zwykły tekst Znak"/>
    <w:basedOn w:val="Domylnaczcionkaakapitu"/>
    <w:link w:val="Zwykytekst"/>
    <w:uiPriority w:val="99"/>
    <w:locked/>
    <w:rsid w:val="00CB19E1"/>
    <w:rPr>
      <w:rFonts w:ascii="Courier New" w:hAnsi="Courier New" w:cs="Courier New"/>
    </w:rPr>
  </w:style>
  <w:style w:type="character" w:styleId="Pogrubienie">
    <w:name w:val="Strong"/>
    <w:basedOn w:val="Domylnaczcionkaakapitu"/>
    <w:uiPriority w:val="22"/>
    <w:qFormat/>
    <w:rsid w:val="0033616C"/>
    <w:rPr>
      <w:b/>
      <w:bCs/>
    </w:rPr>
  </w:style>
  <w:style w:type="paragraph" w:customStyle="1" w:styleId="Nag1">
    <w:name w:val="Nag.1"/>
    <w:basedOn w:val="Normalny"/>
    <w:rsid w:val="0033616C"/>
    <w:pPr>
      <w:spacing w:line="360" w:lineRule="auto"/>
      <w:jc w:val="both"/>
    </w:pPr>
    <w:rPr>
      <w:b/>
      <w:sz w:val="28"/>
      <w:szCs w:val="20"/>
    </w:rPr>
  </w:style>
  <w:style w:type="paragraph" w:styleId="Tekstprzypisudolnego">
    <w:name w:val="footnote text"/>
    <w:aliases w:val="Podrozdział,Tekst przypisu"/>
    <w:basedOn w:val="Normalny"/>
    <w:link w:val="TekstprzypisudolnegoZnak"/>
    <w:uiPriority w:val="99"/>
    <w:rsid w:val="00E856A6"/>
    <w:rPr>
      <w:sz w:val="20"/>
      <w:szCs w:val="20"/>
    </w:rPr>
  </w:style>
  <w:style w:type="character" w:customStyle="1" w:styleId="TekstprzypisudolnegoZnak">
    <w:name w:val="Tekst przypisu dolnego Znak"/>
    <w:aliases w:val="Podrozdział Znak,Tekst przypisu Znak"/>
    <w:basedOn w:val="Domylnaczcionkaakapitu"/>
    <w:link w:val="Tekstprzypisudolnego"/>
    <w:uiPriority w:val="99"/>
    <w:rsid w:val="00CA7969"/>
  </w:style>
  <w:style w:type="character" w:styleId="Odwoanieprzypisudolnego">
    <w:name w:val="footnote reference"/>
    <w:basedOn w:val="Domylnaczcionkaakapitu"/>
    <w:semiHidden/>
    <w:rsid w:val="00E856A6"/>
    <w:rPr>
      <w:vertAlign w:val="superscript"/>
    </w:rPr>
  </w:style>
  <w:style w:type="character" w:styleId="Hipercze">
    <w:name w:val="Hyperlink"/>
    <w:basedOn w:val="Domylnaczcionkaakapitu"/>
    <w:uiPriority w:val="99"/>
    <w:rsid w:val="00445E44"/>
    <w:rPr>
      <w:color w:val="0000FF"/>
      <w:u w:val="single"/>
    </w:rPr>
  </w:style>
  <w:style w:type="paragraph" w:customStyle="1" w:styleId="ZnakZnakZnakZnakZnakZnakZnak">
    <w:name w:val="Znak Znak Znak Znak Znak Znak Znak"/>
    <w:basedOn w:val="Normalny"/>
    <w:rsid w:val="00DE6D56"/>
  </w:style>
  <w:style w:type="paragraph" w:customStyle="1" w:styleId="jablonna">
    <w:name w:val="jablonna"/>
    <w:basedOn w:val="Normalny"/>
    <w:link w:val="jablonnaZnak1"/>
    <w:uiPriority w:val="99"/>
    <w:rsid w:val="00DE6D56"/>
    <w:pPr>
      <w:jc w:val="both"/>
    </w:pPr>
    <w:rPr>
      <w:sz w:val="22"/>
      <w:szCs w:val="20"/>
    </w:rPr>
  </w:style>
  <w:style w:type="character" w:customStyle="1" w:styleId="jablonnaZnak1">
    <w:name w:val="jablonna Znak1"/>
    <w:basedOn w:val="Domylnaczcionkaakapitu"/>
    <w:link w:val="jablonna"/>
    <w:uiPriority w:val="99"/>
    <w:rsid w:val="00CA7969"/>
    <w:rPr>
      <w:sz w:val="22"/>
    </w:rPr>
  </w:style>
  <w:style w:type="paragraph" w:customStyle="1" w:styleId="Kobylka">
    <w:name w:val="Kobylka"/>
    <w:basedOn w:val="Normalny"/>
    <w:uiPriority w:val="99"/>
    <w:rsid w:val="00DE6D56"/>
    <w:pPr>
      <w:jc w:val="both"/>
    </w:pPr>
    <w:rPr>
      <w:sz w:val="22"/>
      <w:szCs w:val="20"/>
    </w:rPr>
  </w:style>
  <w:style w:type="paragraph" w:customStyle="1" w:styleId="gorzow">
    <w:name w:val="gorzow"/>
    <w:basedOn w:val="Normalny"/>
    <w:link w:val="gorzowZnak"/>
    <w:rsid w:val="00DE6D56"/>
    <w:pPr>
      <w:jc w:val="both"/>
    </w:pPr>
    <w:rPr>
      <w:sz w:val="22"/>
      <w:szCs w:val="20"/>
    </w:rPr>
  </w:style>
  <w:style w:type="character" w:customStyle="1" w:styleId="gorzowZnak">
    <w:name w:val="gorzow Znak"/>
    <w:basedOn w:val="Domylnaczcionkaakapitu"/>
    <w:link w:val="gorzow"/>
    <w:rsid w:val="00734D6E"/>
    <w:rPr>
      <w:sz w:val="22"/>
      <w:lang w:val="pl-PL" w:eastAsia="pl-PL" w:bidi="ar-SA"/>
    </w:rPr>
  </w:style>
  <w:style w:type="paragraph" w:customStyle="1" w:styleId="Radom">
    <w:name w:val="Radom"/>
    <w:basedOn w:val="Normalny"/>
    <w:rsid w:val="00DE6D56"/>
    <w:pPr>
      <w:jc w:val="both"/>
    </w:pPr>
    <w:rPr>
      <w:rFonts w:cs="Arial"/>
      <w:bCs/>
      <w:sz w:val="22"/>
      <w:szCs w:val="22"/>
    </w:rPr>
  </w:style>
  <w:style w:type="paragraph" w:customStyle="1" w:styleId="WW-Tekstpodstawowy3">
    <w:name w:val="WW-Tekst podstawowy 3"/>
    <w:basedOn w:val="Normalny"/>
    <w:rsid w:val="00DE6D56"/>
    <w:pPr>
      <w:widowControl w:val="0"/>
      <w:suppressAutoHyphens/>
      <w:autoSpaceDE w:val="0"/>
      <w:autoSpaceDN w:val="0"/>
      <w:spacing w:after="120"/>
      <w:jc w:val="both"/>
    </w:pPr>
    <w:rPr>
      <w:sz w:val="22"/>
      <w:szCs w:val="22"/>
    </w:rPr>
  </w:style>
  <w:style w:type="paragraph" w:customStyle="1" w:styleId="tatry">
    <w:name w:val="tatry"/>
    <w:link w:val="tatryZnak"/>
    <w:rsid w:val="0056037A"/>
    <w:pPr>
      <w:suppressAutoHyphens/>
      <w:jc w:val="both"/>
    </w:pPr>
    <w:rPr>
      <w:bCs/>
      <w:sz w:val="22"/>
      <w:szCs w:val="22"/>
    </w:rPr>
  </w:style>
  <w:style w:type="character" w:customStyle="1" w:styleId="tatryZnak">
    <w:name w:val="tatry Znak"/>
    <w:basedOn w:val="Domylnaczcionkaakapitu"/>
    <w:link w:val="tatry"/>
    <w:rsid w:val="00697571"/>
    <w:rPr>
      <w:bCs/>
      <w:sz w:val="22"/>
      <w:szCs w:val="22"/>
      <w:lang w:val="pl-PL" w:eastAsia="pl-PL" w:bidi="ar-SA"/>
    </w:rPr>
  </w:style>
  <w:style w:type="character" w:styleId="Numerstrony">
    <w:name w:val="page number"/>
    <w:aliases w:val="standardowy"/>
    <w:basedOn w:val="Domylnaczcionkaakapitu"/>
    <w:rsid w:val="005A1B03"/>
  </w:style>
  <w:style w:type="paragraph" w:customStyle="1" w:styleId="Normalny1">
    <w:name w:val="Normalny1"/>
    <w:basedOn w:val="Normalny"/>
    <w:rsid w:val="00A353D8"/>
    <w:pPr>
      <w:widowControl w:val="0"/>
      <w:suppressAutoHyphens/>
    </w:pPr>
    <w:rPr>
      <w:rFonts w:ascii="Courier New" w:eastAsia="Courier New" w:hAnsi="Courier New" w:cs="StarSymbol"/>
      <w:sz w:val="20"/>
      <w:szCs w:val="20"/>
    </w:rPr>
  </w:style>
  <w:style w:type="paragraph" w:customStyle="1" w:styleId="Zawartotabeli">
    <w:name w:val="Zawartość tabeli"/>
    <w:basedOn w:val="Tekstpodstawowy"/>
    <w:rsid w:val="00A353D8"/>
    <w:pPr>
      <w:widowControl w:val="0"/>
      <w:suppressLineNumbers/>
      <w:suppressAutoHyphens/>
    </w:pPr>
    <w:rPr>
      <w:rFonts w:eastAsia="Lucida Sans Unicode"/>
      <w:szCs w:val="20"/>
    </w:rPr>
  </w:style>
  <w:style w:type="paragraph" w:customStyle="1" w:styleId="ZnakZnakZnak">
    <w:name w:val="Znak Znak Znak"/>
    <w:basedOn w:val="Normalny"/>
    <w:rsid w:val="00881899"/>
  </w:style>
  <w:style w:type="paragraph" w:styleId="Spistreci1">
    <w:name w:val="toc 1"/>
    <w:basedOn w:val="Normalny"/>
    <w:next w:val="Normalny"/>
    <w:autoRedefine/>
    <w:uiPriority w:val="39"/>
    <w:qFormat/>
    <w:rsid w:val="00C56B4C"/>
    <w:pPr>
      <w:spacing w:before="120" w:after="120"/>
    </w:pPr>
    <w:rPr>
      <w:rFonts w:asciiTheme="minorHAnsi" w:hAnsiTheme="minorHAnsi"/>
      <w:b/>
      <w:bCs/>
      <w:caps/>
      <w:sz w:val="20"/>
      <w:szCs w:val="20"/>
    </w:rPr>
  </w:style>
  <w:style w:type="paragraph" w:styleId="Spistreci2">
    <w:name w:val="toc 2"/>
    <w:basedOn w:val="Normalny"/>
    <w:next w:val="Normalny"/>
    <w:autoRedefine/>
    <w:uiPriority w:val="39"/>
    <w:qFormat/>
    <w:rsid w:val="00150916"/>
    <w:pPr>
      <w:ind w:left="240"/>
    </w:pPr>
    <w:rPr>
      <w:rFonts w:asciiTheme="minorHAnsi" w:hAnsiTheme="minorHAnsi"/>
      <w:smallCaps/>
      <w:sz w:val="20"/>
      <w:szCs w:val="20"/>
    </w:rPr>
  </w:style>
  <w:style w:type="paragraph" w:styleId="Spistreci3">
    <w:name w:val="toc 3"/>
    <w:basedOn w:val="Normalny"/>
    <w:next w:val="Normalny"/>
    <w:autoRedefine/>
    <w:uiPriority w:val="39"/>
    <w:qFormat/>
    <w:rsid w:val="00C56B4C"/>
    <w:pPr>
      <w:ind w:left="480"/>
    </w:pPr>
    <w:rPr>
      <w:rFonts w:asciiTheme="minorHAnsi" w:hAnsiTheme="minorHAnsi"/>
      <w:i/>
      <w:iCs/>
      <w:sz w:val="20"/>
      <w:szCs w:val="20"/>
    </w:rPr>
  </w:style>
  <w:style w:type="paragraph" w:styleId="Spistreci4">
    <w:name w:val="toc 4"/>
    <w:basedOn w:val="Normalny"/>
    <w:next w:val="Normalny"/>
    <w:autoRedefine/>
    <w:uiPriority w:val="39"/>
    <w:rsid w:val="00C56B4C"/>
    <w:pPr>
      <w:ind w:left="720"/>
    </w:pPr>
    <w:rPr>
      <w:rFonts w:asciiTheme="minorHAnsi" w:hAnsiTheme="minorHAnsi"/>
      <w:sz w:val="18"/>
      <w:szCs w:val="18"/>
    </w:rPr>
  </w:style>
  <w:style w:type="paragraph" w:styleId="Spistreci5">
    <w:name w:val="toc 5"/>
    <w:basedOn w:val="Normalny"/>
    <w:next w:val="Normalny"/>
    <w:autoRedefine/>
    <w:uiPriority w:val="39"/>
    <w:rsid w:val="00C56B4C"/>
    <w:pPr>
      <w:ind w:left="960"/>
    </w:pPr>
    <w:rPr>
      <w:rFonts w:asciiTheme="minorHAnsi" w:hAnsiTheme="minorHAnsi"/>
      <w:sz w:val="18"/>
      <w:szCs w:val="18"/>
    </w:rPr>
  </w:style>
  <w:style w:type="paragraph" w:styleId="Spistreci6">
    <w:name w:val="toc 6"/>
    <w:basedOn w:val="Normalny"/>
    <w:next w:val="Normalny"/>
    <w:autoRedefine/>
    <w:uiPriority w:val="39"/>
    <w:rsid w:val="00C56B4C"/>
    <w:pPr>
      <w:ind w:left="1200"/>
    </w:pPr>
    <w:rPr>
      <w:rFonts w:asciiTheme="minorHAnsi" w:hAnsiTheme="minorHAnsi"/>
      <w:sz w:val="18"/>
      <w:szCs w:val="18"/>
    </w:rPr>
  </w:style>
  <w:style w:type="paragraph" w:styleId="Spistreci7">
    <w:name w:val="toc 7"/>
    <w:basedOn w:val="Normalny"/>
    <w:next w:val="Normalny"/>
    <w:autoRedefine/>
    <w:uiPriority w:val="39"/>
    <w:rsid w:val="00C56B4C"/>
    <w:pPr>
      <w:ind w:left="1440"/>
    </w:pPr>
    <w:rPr>
      <w:rFonts w:asciiTheme="minorHAnsi" w:hAnsiTheme="minorHAnsi"/>
      <w:sz w:val="18"/>
      <w:szCs w:val="18"/>
    </w:rPr>
  </w:style>
  <w:style w:type="paragraph" w:styleId="Spistreci8">
    <w:name w:val="toc 8"/>
    <w:basedOn w:val="Normalny"/>
    <w:next w:val="Normalny"/>
    <w:autoRedefine/>
    <w:uiPriority w:val="39"/>
    <w:rsid w:val="00C56B4C"/>
    <w:pPr>
      <w:ind w:left="1680"/>
    </w:pPr>
    <w:rPr>
      <w:rFonts w:asciiTheme="minorHAnsi" w:hAnsiTheme="minorHAnsi"/>
      <w:sz w:val="18"/>
      <w:szCs w:val="18"/>
    </w:rPr>
  </w:style>
  <w:style w:type="paragraph" w:styleId="Spistreci9">
    <w:name w:val="toc 9"/>
    <w:basedOn w:val="Normalny"/>
    <w:next w:val="Normalny"/>
    <w:autoRedefine/>
    <w:uiPriority w:val="39"/>
    <w:rsid w:val="00C56B4C"/>
    <w:pPr>
      <w:ind w:left="1920"/>
    </w:pPr>
    <w:rPr>
      <w:rFonts w:asciiTheme="minorHAnsi" w:hAnsiTheme="minorHAnsi"/>
      <w:sz w:val="18"/>
      <w:szCs w:val="18"/>
    </w:rPr>
  </w:style>
  <w:style w:type="paragraph" w:styleId="Spisilustracji">
    <w:name w:val="table of figures"/>
    <w:aliases w:val="Spis ilustracji1"/>
    <w:basedOn w:val="Normalny"/>
    <w:next w:val="Normalny"/>
    <w:uiPriority w:val="99"/>
    <w:rsid w:val="00546BFF"/>
    <w:pPr>
      <w:ind w:left="480" w:hanging="480"/>
    </w:pPr>
  </w:style>
  <w:style w:type="paragraph" w:customStyle="1" w:styleId="ZnakZnakZnakZnakZnakZnakZnakZnakZnak">
    <w:name w:val="Znak Znak Znak Znak Znak Znak Znak Znak Znak"/>
    <w:basedOn w:val="Normalny"/>
    <w:rsid w:val="00734D6E"/>
  </w:style>
  <w:style w:type="paragraph" w:customStyle="1" w:styleId="sprawozdanie">
    <w:name w:val="sprawozdanie"/>
    <w:basedOn w:val="Normalny"/>
    <w:rsid w:val="00734D6E"/>
    <w:pPr>
      <w:spacing w:line="288" w:lineRule="auto"/>
      <w:ind w:firstLine="709"/>
      <w:jc w:val="both"/>
    </w:pPr>
    <w:rPr>
      <w:sz w:val="20"/>
      <w:szCs w:val="20"/>
    </w:rPr>
  </w:style>
  <w:style w:type="paragraph" w:customStyle="1" w:styleId="darek">
    <w:name w:val="darek"/>
    <w:basedOn w:val="Tekstpodstawowy"/>
    <w:rsid w:val="00734D6E"/>
    <w:pPr>
      <w:spacing w:after="0" w:line="360" w:lineRule="auto"/>
      <w:ind w:firstLine="720"/>
      <w:jc w:val="both"/>
    </w:pPr>
    <w:rPr>
      <w:szCs w:val="20"/>
    </w:rPr>
  </w:style>
  <w:style w:type="paragraph" w:customStyle="1" w:styleId="domowy">
    <w:name w:val="domowy"/>
    <w:basedOn w:val="Normalny"/>
    <w:rsid w:val="00734D6E"/>
    <w:pPr>
      <w:spacing w:line="360" w:lineRule="auto"/>
      <w:ind w:firstLine="709"/>
      <w:jc w:val="both"/>
    </w:pPr>
    <w:rPr>
      <w:szCs w:val="20"/>
    </w:rPr>
  </w:style>
  <w:style w:type="paragraph" w:customStyle="1" w:styleId="Styl1">
    <w:name w:val="Styl1"/>
    <w:basedOn w:val="Tekstpodstawowy"/>
    <w:rsid w:val="00734D6E"/>
    <w:pPr>
      <w:tabs>
        <w:tab w:val="left" w:pos="-720"/>
      </w:tabs>
      <w:suppressAutoHyphens/>
      <w:spacing w:after="0" w:line="360" w:lineRule="auto"/>
      <w:ind w:firstLine="709"/>
      <w:jc w:val="both"/>
    </w:pPr>
    <w:rPr>
      <w:spacing w:val="-3"/>
      <w:szCs w:val="20"/>
      <w:lang w:val="en-US"/>
    </w:rPr>
  </w:style>
  <w:style w:type="paragraph" w:customStyle="1" w:styleId="Darek0">
    <w:name w:val="Darek"/>
    <w:basedOn w:val="Normalny"/>
    <w:rsid w:val="00734D6E"/>
    <w:pPr>
      <w:spacing w:line="360" w:lineRule="auto"/>
      <w:ind w:firstLine="709"/>
      <w:jc w:val="both"/>
    </w:pPr>
    <w:rPr>
      <w:szCs w:val="20"/>
    </w:rPr>
  </w:style>
  <w:style w:type="paragraph" w:customStyle="1" w:styleId="Tomek">
    <w:name w:val="Tomek"/>
    <w:basedOn w:val="Normalny"/>
    <w:rsid w:val="00734D6E"/>
    <w:pPr>
      <w:spacing w:line="360" w:lineRule="auto"/>
      <w:jc w:val="both"/>
    </w:pPr>
    <w:rPr>
      <w:szCs w:val="20"/>
    </w:rPr>
  </w:style>
  <w:style w:type="paragraph" w:styleId="Tekstpodstawowywcity2">
    <w:name w:val="Body Text Indent 2"/>
    <w:basedOn w:val="Normalny"/>
    <w:link w:val="Tekstpodstawowywcity2Znak"/>
    <w:rsid w:val="00734D6E"/>
    <w:pPr>
      <w:spacing w:line="360" w:lineRule="auto"/>
      <w:ind w:firstLine="360"/>
    </w:pPr>
    <w:rPr>
      <w:szCs w:val="20"/>
    </w:rPr>
  </w:style>
  <w:style w:type="character" w:customStyle="1" w:styleId="Tekstpodstawowywcity2Znak">
    <w:name w:val="Tekst podstawowy wcięty 2 Znak"/>
    <w:basedOn w:val="Domylnaczcionkaakapitu"/>
    <w:link w:val="Tekstpodstawowywcity2"/>
    <w:locked/>
    <w:rsid w:val="00CB19E1"/>
    <w:rPr>
      <w:sz w:val="24"/>
    </w:rPr>
  </w:style>
  <w:style w:type="paragraph" w:customStyle="1" w:styleId="AnitaZnakZnak">
    <w:name w:val="Anita Znak Znak"/>
    <w:basedOn w:val="Normalny"/>
    <w:link w:val="AnitaZnakZnakZnak"/>
    <w:rsid w:val="00734D6E"/>
    <w:pPr>
      <w:spacing w:line="360" w:lineRule="auto"/>
      <w:ind w:firstLine="709"/>
      <w:jc w:val="both"/>
    </w:pPr>
  </w:style>
  <w:style w:type="character" w:customStyle="1" w:styleId="AnitaZnakZnakZnak">
    <w:name w:val="Anita Znak Znak Znak"/>
    <w:basedOn w:val="Domylnaczcionkaakapitu"/>
    <w:link w:val="AnitaZnakZnak"/>
    <w:rsid w:val="00734D6E"/>
    <w:rPr>
      <w:sz w:val="24"/>
      <w:szCs w:val="24"/>
      <w:lang w:val="pl-PL" w:eastAsia="pl-PL" w:bidi="ar-SA"/>
    </w:rPr>
  </w:style>
  <w:style w:type="paragraph" w:customStyle="1" w:styleId="anita">
    <w:name w:val="anita"/>
    <w:basedOn w:val="Normalny"/>
    <w:rsid w:val="00734D6E"/>
    <w:pPr>
      <w:tabs>
        <w:tab w:val="right" w:pos="2268"/>
        <w:tab w:val="right" w:leader="dot" w:pos="9072"/>
        <w:tab w:val="right" w:leader="dot" w:pos="10206"/>
      </w:tabs>
      <w:spacing w:line="360" w:lineRule="auto"/>
      <w:ind w:firstLine="709"/>
      <w:jc w:val="both"/>
    </w:pPr>
    <w:rPr>
      <w:szCs w:val="20"/>
    </w:rPr>
  </w:style>
  <w:style w:type="paragraph" w:customStyle="1" w:styleId="Nagwek6wypunktowanie">
    <w:name w:val="Nagłówek 6.wypunktowanie"/>
    <w:basedOn w:val="Normalny"/>
    <w:next w:val="Normalny"/>
    <w:rsid w:val="00734D6E"/>
    <w:pPr>
      <w:keepNext/>
      <w:spacing w:line="360" w:lineRule="auto"/>
      <w:jc w:val="both"/>
      <w:outlineLvl w:val="5"/>
    </w:pPr>
    <w:rPr>
      <w:b/>
      <w:szCs w:val="20"/>
    </w:rPr>
  </w:style>
  <w:style w:type="paragraph" w:customStyle="1" w:styleId="nexttutyl">
    <w:name w:val="next tutyl"/>
    <w:basedOn w:val="Normalny"/>
    <w:rsid w:val="00734D6E"/>
    <w:pPr>
      <w:spacing w:before="240" w:after="120"/>
      <w:ind w:left="709" w:right="57" w:hanging="709"/>
    </w:pPr>
    <w:rPr>
      <w:b/>
      <w:szCs w:val="20"/>
    </w:rPr>
  </w:style>
  <w:style w:type="paragraph" w:customStyle="1" w:styleId="NA">
    <w:name w:val="N/A"/>
    <w:basedOn w:val="Normalny"/>
    <w:rsid w:val="00734D6E"/>
    <w:pPr>
      <w:tabs>
        <w:tab w:val="left" w:pos="9000"/>
        <w:tab w:val="right" w:pos="9360"/>
      </w:tabs>
      <w:suppressAutoHyphens/>
    </w:pPr>
    <w:rPr>
      <w:rFonts w:ascii="CG Times" w:hAnsi="CG Times"/>
      <w:szCs w:val="20"/>
      <w:lang w:val="en-US"/>
    </w:rPr>
  </w:style>
  <w:style w:type="paragraph" w:customStyle="1" w:styleId="Tab">
    <w:name w:val="Tab"/>
    <w:basedOn w:val="Normalny"/>
    <w:rsid w:val="00734D6E"/>
    <w:pPr>
      <w:spacing w:after="40"/>
      <w:ind w:right="113"/>
      <w:jc w:val="right"/>
    </w:pPr>
    <w:rPr>
      <w:sz w:val="22"/>
      <w:szCs w:val="20"/>
    </w:rPr>
  </w:style>
  <w:style w:type="paragraph" w:styleId="Tekstpodstawowywcity3">
    <w:name w:val="Body Text Indent 3"/>
    <w:basedOn w:val="Normalny"/>
    <w:link w:val="Tekstpodstawowywcity3Znak"/>
    <w:uiPriority w:val="99"/>
    <w:rsid w:val="00734D6E"/>
    <w:pPr>
      <w:spacing w:line="360" w:lineRule="auto"/>
      <w:ind w:firstLine="360"/>
      <w:jc w:val="both"/>
    </w:pPr>
    <w:rPr>
      <w:szCs w:val="20"/>
    </w:rPr>
  </w:style>
  <w:style w:type="character" w:customStyle="1" w:styleId="Tekstpodstawowywcity3Znak">
    <w:name w:val="Tekst podstawowy wcięty 3 Znak"/>
    <w:basedOn w:val="Domylnaczcionkaakapitu"/>
    <w:link w:val="Tekstpodstawowywcity3"/>
    <w:uiPriority w:val="99"/>
    <w:locked/>
    <w:rsid w:val="00CB19E1"/>
    <w:rPr>
      <w:sz w:val="24"/>
    </w:rPr>
  </w:style>
  <w:style w:type="paragraph" w:styleId="Nagwek">
    <w:name w:val="header"/>
    <w:basedOn w:val="Normalny"/>
    <w:link w:val="NagwekZnak"/>
    <w:uiPriority w:val="99"/>
    <w:rsid w:val="00734D6E"/>
    <w:pPr>
      <w:tabs>
        <w:tab w:val="center" w:pos="4536"/>
        <w:tab w:val="right" w:pos="9072"/>
      </w:tabs>
    </w:pPr>
    <w:rPr>
      <w:sz w:val="20"/>
      <w:szCs w:val="20"/>
    </w:rPr>
  </w:style>
  <w:style w:type="character" w:customStyle="1" w:styleId="NagwekZnak">
    <w:name w:val="Nagłówek Znak"/>
    <w:basedOn w:val="Domylnaczcionkaakapitu"/>
    <w:link w:val="Nagwek"/>
    <w:uiPriority w:val="99"/>
    <w:locked/>
    <w:rsid w:val="00CB19E1"/>
  </w:style>
  <w:style w:type="paragraph" w:customStyle="1" w:styleId="Nagwek5tekst">
    <w:name w:val="Nagłówek 5.tekst"/>
    <w:basedOn w:val="Normalny"/>
    <w:next w:val="Normalny"/>
    <w:rsid w:val="00734D6E"/>
    <w:pPr>
      <w:keepNext/>
      <w:outlineLvl w:val="4"/>
    </w:pPr>
    <w:rPr>
      <w:szCs w:val="20"/>
    </w:rPr>
  </w:style>
  <w:style w:type="paragraph" w:customStyle="1" w:styleId="Blockquote">
    <w:name w:val="Blockquote"/>
    <w:basedOn w:val="Normalny"/>
    <w:rsid w:val="00734D6E"/>
    <w:pPr>
      <w:spacing w:before="100" w:after="100"/>
      <w:ind w:left="360" w:right="360"/>
    </w:pPr>
    <w:rPr>
      <w:snapToGrid w:val="0"/>
      <w:szCs w:val="20"/>
    </w:rPr>
  </w:style>
  <w:style w:type="paragraph" w:customStyle="1" w:styleId="Tekstpodstawowy4">
    <w:name w:val="Tekst podstawowy 4"/>
    <w:basedOn w:val="Nagwek3"/>
    <w:rsid w:val="00734D6E"/>
    <w:pPr>
      <w:spacing w:before="0" w:after="0" w:line="360" w:lineRule="auto"/>
      <w:ind w:left="0" w:firstLine="0"/>
    </w:pPr>
    <w:rPr>
      <w:rFonts w:ascii="Arial" w:hAnsi="Arial"/>
      <w:snapToGrid/>
      <w:color w:val="auto"/>
      <w:sz w:val="22"/>
    </w:rPr>
  </w:style>
  <w:style w:type="paragraph" w:customStyle="1" w:styleId="podpis">
    <w:name w:val="podpis"/>
    <w:basedOn w:val="Normalny"/>
    <w:rsid w:val="00734D6E"/>
    <w:pPr>
      <w:widowControl w:val="0"/>
    </w:pPr>
    <w:rPr>
      <w:rFonts w:ascii="Courier New" w:hAnsi="Courier New"/>
      <w:szCs w:val="20"/>
    </w:rPr>
  </w:style>
  <w:style w:type="paragraph" w:customStyle="1" w:styleId="anita2">
    <w:name w:val="anita2"/>
    <w:basedOn w:val="Normalny"/>
    <w:rsid w:val="00734D6E"/>
    <w:pPr>
      <w:spacing w:line="360" w:lineRule="auto"/>
      <w:ind w:firstLine="709"/>
      <w:jc w:val="both"/>
    </w:pPr>
    <w:rPr>
      <w:rFonts w:ascii="Arial" w:hAnsi="Arial"/>
      <w:szCs w:val="20"/>
    </w:rPr>
  </w:style>
  <w:style w:type="character" w:customStyle="1" w:styleId="WW8Num23z0">
    <w:name w:val="WW8Num23z0"/>
    <w:rsid w:val="00734D6E"/>
    <w:rPr>
      <w:rFonts w:ascii="Symbol" w:hAnsi="Symbol"/>
      <w:color w:val="auto"/>
    </w:rPr>
  </w:style>
  <w:style w:type="paragraph" w:customStyle="1" w:styleId="Standard">
    <w:name w:val="Standard"/>
    <w:basedOn w:val="Normalny"/>
    <w:rsid w:val="00734D6E"/>
    <w:pPr>
      <w:suppressAutoHyphens/>
      <w:spacing w:line="336" w:lineRule="auto"/>
      <w:ind w:firstLine="851"/>
      <w:jc w:val="both"/>
    </w:pPr>
    <w:rPr>
      <w:szCs w:val="20"/>
    </w:rPr>
  </w:style>
  <w:style w:type="character" w:customStyle="1" w:styleId="WW-Domylnaczcionkaakapitu1">
    <w:name w:val="WW-Domyślna czcionka akapitu1"/>
    <w:rsid w:val="00734D6E"/>
  </w:style>
  <w:style w:type="paragraph" w:customStyle="1" w:styleId="TABELA10">
    <w:name w:val="TABELA1"/>
    <w:basedOn w:val="Normalny"/>
    <w:rsid w:val="00734D6E"/>
    <w:pPr>
      <w:keepNext/>
      <w:tabs>
        <w:tab w:val="left" w:pos="-720"/>
        <w:tab w:val="left" w:pos="1814"/>
      </w:tabs>
      <w:overflowPunct w:val="0"/>
      <w:autoSpaceDE w:val="0"/>
      <w:autoSpaceDN w:val="0"/>
      <w:adjustRightInd w:val="0"/>
      <w:spacing w:before="120"/>
      <w:ind w:left="1021" w:hanging="1021"/>
      <w:textAlignment w:val="baseline"/>
    </w:pPr>
    <w:rPr>
      <w:spacing w:val="-3"/>
      <w:sz w:val="22"/>
      <w:szCs w:val="20"/>
    </w:rPr>
  </w:style>
  <w:style w:type="character" w:customStyle="1" w:styleId="WW8Num21z0">
    <w:name w:val="WW8Num21z0"/>
    <w:rsid w:val="00734D6E"/>
    <w:rPr>
      <w:rFonts w:ascii="Symbol" w:hAnsi="Symbol"/>
      <w:color w:val="auto"/>
    </w:rPr>
  </w:style>
  <w:style w:type="character" w:customStyle="1" w:styleId="WW8Num1965z0">
    <w:name w:val="WW8Num1965z0"/>
    <w:rsid w:val="00734D6E"/>
    <w:rPr>
      <w:b/>
    </w:rPr>
  </w:style>
  <w:style w:type="character" w:customStyle="1" w:styleId="WW8Num2048z2">
    <w:name w:val="WW8Num2048z2"/>
    <w:rsid w:val="00734D6E"/>
    <w:rPr>
      <w:rFonts w:ascii="Wingdings" w:hAnsi="Wingdings"/>
    </w:rPr>
  </w:style>
  <w:style w:type="character" w:customStyle="1" w:styleId="WW8Num2055z0">
    <w:name w:val="WW8Num2055z0"/>
    <w:rsid w:val="00734D6E"/>
    <w:rPr>
      <w:rFonts w:ascii="Symbol" w:hAnsi="Symbol"/>
    </w:rPr>
  </w:style>
  <w:style w:type="character" w:customStyle="1" w:styleId="WW8Num2056z0">
    <w:name w:val="WW8Num2056z0"/>
    <w:rsid w:val="00734D6E"/>
    <w:rPr>
      <w:rFonts w:ascii="Symbol" w:hAnsi="Symbol"/>
    </w:rPr>
  </w:style>
  <w:style w:type="character" w:customStyle="1" w:styleId="WW8Num2058z0">
    <w:name w:val="WW8Num2058z0"/>
    <w:rsid w:val="00734D6E"/>
    <w:rPr>
      <w:rFonts w:ascii="Symbol" w:hAnsi="Symbol"/>
    </w:rPr>
  </w:style>
  <w:style w:type="character" w:customStyle="1" w:styleId="WW8Num2058z1">
    <w:name w:val="WW8Num2058z1"/>
    <w:rsid w:val="00734D6E"/>
    <w:rPr>
      <w:rFonts w:ascii="Courier New" w:hAnsi="Courier New"/>
    </w:rPr>
  </w:style>
  <w:style w:type="character" w:customStyle="1" w:styleId="WW8Num2064z2">
    <w:name w:val="WW8Num2064z2"/>
    <w:rsid w:val="00734D6E"/>
    <w:rPr>
      <w:rFonts w:ascii="Wingdings" w:hAnsi="Wingdings"/>
    </w:rPr>
  </w:style>
  <w:style w:type="character" w:customStyle="1" w:styleId="WW8Num2080z0">
    <w:name w:val="WW8Num2080z0"/>
    <w:rsid w:val="00734D6E"/>
    <w:rPr>
      <w:rFonts w:ascii="Symbol" w:hAnsi="Symbol"/>
    </w:rPr>
  </w:style>
  <w:style w:type="character" w:customStyle="1" w:styleId="WW8Num2082z0">
    <w:name w:val="WW8Num2082z0"/>
    <w:rsid w:val="00734D6E"/>
    <w:rPr>
      <w:rFonts w:ascii="Symbol" w:hAnsi="Symbol"/>
    </w:rPr>
  </w:style>
  <w:style w:type="character" w:customStyle="1" w:styleId="WW8Num2088z0">
    <w:name w:val="WW8Num2088z0"/>
    <w:rsid w:val="00734D6E"/>
    <w:rPr>
      <w:rFonts w:ascii="Symbol" w:hAnsi="Symbol"/>
    </w:rPr>
  </w:style>
  <w:style w:type="character" w:customStyle="1" w:styleId="WW8Num2089z0">
    <w:name w:val="WW8Num2089z0"/>
    <w:rsid w:val="00734D6E"/>
    <w:rPr>
      <w:rFonts w:ascii="Symbol" w:hAnsi="Symbol"/>
    </w:rPr>
  </w:style>
  <w:style w:type="paragraph" w:customStyle="1" w:styleId="pi">
    <w:name w:val="pięć"/>
    <w:basedOn w:val="Normalny"/>
    <w:rsid w:val="00734D6E"/>
    <w:pPr>
      <w:suppressAutoHyphens/>
      <w:jc w:val="both"/>
    </w:pPr>
    <w:rPr>
      <w:sz w:val="22"/>
      <w:szCs w:val="20"/>
    </w:rPr>
  </w:style>
  <w:style w:type="paragraph" w:customStyle="1" w:styleId="WW-Podpispodobiektem">
    <w:name w:val="WW-Podpis pod obiektem"/>
    <w:basedOn w:val="Normalny"/>
    <w:next w:val="Normalny"/>
    <w:rsid w:val="00734D6E"/>
    <w:pPr>
      <w:suppressAutoHyphens/>
      <w:spacing w:before="120" w:after="120"/>
      <w:jc w:val="both"/>
    </w:pPr>
    <w:rPr>
      <w:b/>
      <w:sz w:val="22"/>
      <w:szCs w:val="20"/>
    </w:rPr>
  </w:style>
  <w:style w:type="paragraph" w:customStyle="1" w:styleId="WW-Tekstpodstawowywcity2">
    <w:name w:val="WW-Tekst podstawowy wcięty 2"/>
    <w:basedOn w:val="Normalny"/>
    <w:rsid w:val="00734D6E"/>
    <w:pPr>
      <w:suppressAutoHyphens/>
      <w:ind w:left="1416"/>
      <w:jc w:val="both"/>
    </w:pPr>
    <w:rPr>
      <w:sz w:val="22"/>
      <w:szCs w:val="20"/>
    </w:rPr>
  </w:style>
  <w:style w:type="paragraph" w:customStyle="1" w:styleId="WW-Tekstpodstawowywcity3">
    <w:name w:val="WW-Tekst podstawowy wcięty 3"/>
    <w:basedOn w:val="Normalny"/>
    <w:rsid w:val="00734D6E"/>
    <w:pPr>
      <w:suppressAutoHyphens/>
      <w:ind w:left="993" w:hanging="285"/>
      <w:jc w:val="both"/>
    </w:pPr>
    <w:rPr>
      <w:sz w:val="22"/>
      <w:szCs w:val="20"/>
    </w:rPr>
  </w:style>
  <w:style w:type="paragraph" w:customStyle="1" w:styleId="tabela">
    <w:name w:val="tabela"/>
    <w:aliases w:val="11,poj"/>
    <w:basedOn w:val="Tekstpodstawowy"/>
    <w:rsid w:val="00734D6E"/>
    <w:pPr>
      <w:spacing w:after="0" w:line="360" w:lineRule="auto"/>
      <w:jc w:val="center"/>
    </w:pPr>
    <w:rPr>
      <w:sz w:val="22"/>
      <w:szCs w:val="20"/>
    </w:rPr>
  </w:style>
  <w:style w:type="paragraph" w:customStyle="1" w:styleId="Mapa">
    <w:name w:val="Mapa"/>
    <w:basedOn w:val="Normalny"/>
    <w:rsid w:val="00734D6E"/>
    <w:pPr>
      <w:jc w:val="both"/>
    </w:pPr>
    <w:rPr>
      <w:sz w:val="22"/>
      <w:szCs w:val="20"/>
    </w:rPr>
  </w:style>
  <w:style w:type="paragraph" w:customStyle="1" w:styleId="Podrozdzia1">
    <w:name w:val="Podrozdział1"/>
    <w:basedOn w:val="Normalny"/>
    <w:rsid w:val="00734D6E"/>
    <w:pPr>
      <w:keepNext/>
      <w:keepLines/>
      <w:spacing w:before="240" w:after="120"/>
    </w:pPr>
    <w:rPr>
      <w:b/>
      <w:sz w:val="22"/>
      <w:szCs w:val="20"/>
    </w:rPr>
  </w:style>
  <w:style w:type="paragraph" w:customStyle="1" w:styleId="wynos">
    <w:name w:val="wynos"/>
    <w:basedOn w:val="Normalny"/>
    <w:rsid w:val="00734D6E"/>
    <w:pPr>
      <w:spacing w:line="312" w:lineRule="auto"/>
      <w:jc w:val="both"/>
    </w:pPr>
    <w:rPr>
      <w:sz w:val="22"/>
      <w:szCs w:val="20"/>
    </w:rPr>
  </w:style>
  <w:style w:type="character" w:customStyle="1" w:styleId="oznaczenie">
    <w:name w:val="oznaczenie"/>
    <w:basedOn w:val="Domylnaczcionkaakapitu"/>
    <w:rsid w:val="00734D6E"/>
  </w:style>
  <w:style w:type="paragraph" w:customStyle="1" w:styleId="Default">
    <w:name w:val="Default"/>
    <w:rsid w:val="00734D6E"/>
    <w:pPr>
      <w:widowControl w:val="0"/>
      <w:autoSpaceDE w:val="0"/>
      <w:autoSpaceDN w:val="0"/>
      <w:adjustRightInd w:val="0"/>
    </w:pPr>
    <w:rPr>
      <w:color w:val="000000"/>
      <w:sz w:val="24"/>
    </w:rPr>
  </w:style>
  <w:style w:type="paragraph" w:customStyle="1" w:styleId="Podstawowy6">
    <w:name w:val="Podstawowy+6"/>
    <w:basedOn w:val="Podstawowy"/>
    <w:next w:val="Podstawowy"/>
    <w:rsid w:val="00734D6E"/>
    <w:pPr>
      <w:spacing w:before="180" w:line="240" w:lineRule="auto"/>
    </w:pPr>
    <w:rPr>
      <w:sz w:val="24"/>
    </w:rPr>
  </w:style>
  <w:style w:type="paragraph" w:customStyle="1" w:styleId="kreskowanie">
    <w:name w:val="kreskowanie"/>
    <w:basedOn w:val="Podstawowy"/>
    <w:rsid w:val="00734D6E"/>
    <w:pPr>
      <w:tabs>
        <w:tab w:val="num" w:pos="360"/>
      </w:tabs>
      <w:spacing w:line="240" w:lineRule="auto"/>
      <w:ind w:left="697" w:hanging="357"/>
    </w:pPr>
    <w:rPr>
      <w:color w:val="000000"/>
      <w:sz w:val="24"/>
    </w:rPr>
  </w:style>
  <w:style w:type="paragraph" w:customStyle="1" w:styleId="Dzie">
    <w:name w:val="Dzień"/>
    <w:basedOn w:val="Normalny"/>
    <w:rsid w:val="00734D6E"/>
    <w:pPr>
      <w:tabs>
        <w:tab w:val="left" w:pos="1247"/>
      </w:tabs>
      <w:spacing w:line="360" w:lineRule="auto"/>
      <w:ind w:left="283" w:hanging="283"/>
      <w:jc w:val="both"/>
    </w:pPr>
    <w:rPr>
      <w:szCs w:val="20"/>
    </w:rPr>
  </w:style>
  <w:style w:type="paragraph" w:customStyle="1" w:styleId="Domylnie">
    <w:name w:val="Domyślnie"/>
    <w:rsid w:val="00734D6E"/>
    <w:pPr>
      <w:widowControl w:val="0"/>
    </w:pPr>
    <w:rPr>
      <w:snapToGrid w:val="0"/>
      <w:sz w:val="24"/>
    </w:rPr>
  </w:style>
  <w:style w:type="paragraph" w:customStyle="1" w:styleId="xl25">
    <w:name w:val="xl25"/>
    <w:basedOn w:val="Normalny"/>
    <w:rsid w:val="00734D6E"/>
    <w:pPr>
      <w:pBdr>
        <w:left w:val="single" w:sz="4" w:space="0" w:color="auto"/>
      </w:pBdr>
      <w:spacing w:before="100" w:after="100"/>
    </w:pPr>
    <w:rPr>
      <w:rFonts w:ascii="Arial Unicode MS" w:eastAsia="Arial Unicode MS" w:hAnsi="Arial Unicode MS"/>
      <w:szCs w:val="20"/>
    </w:rPr>
  </w:style>
  <w:style w:type="paragraph" w:customStyle="1" w:styleId="Wyszczeglnienie">
    <w:name w:val="Wyszczególnienie"/>
    <w:basedOn w:val="Normalny"/>
    <w:next w:val="Normalny"/>
    <w:rsid w:val="00734D6E"/>
    <w:pPr>
      <w:keepNext/>
      <w:tabs>
        <w:tab w:val="right" w:leader="dot" w:pos="7938"/>
      </w:tabs>
      <w:spacing w:line="360" w:lineRule="auto"/>
      <w:jc w:val="both"/>
    </w:pPr>
    <w:rPr>
      <w:szCs w:val="20"/>
    </w:rPr>
  </w:style>
  <w:style w:type="paragraph" w:customStyle="1" w:styleId="zrodlo">
    <w:name w:val="zrodlo"/>
    <w:rsid w:val="00734D6E"/>
    <w:rPr>
      <w:sz w:val="22"/>
    </w:rPr>
  </w:style>
  <w:style w:type="paragraph" w:customStyle="1" w:styleId="Tekstpodstawowy31">
    <w:name w:val="Tekst podstawowy 31"/>
    <w:basedOn w:val="Normalny"/>
    <w:rsid w:val="00734D6E"/>
    <w:pPr>
      <w:tabs>
        <w:tab w:val="left" w:pos="-720"/>
      </w:tabs>
      <w:suppressAutoHyphens/>
      <w:overflowPunct w:val="0"/>
      <w:autoSpaceDE w:val="0"/>
      <w:autoSpaceDN w:val="0"/>
      <w:adjustRightInd w:val="0"/>
      <w:spacing w:before="120"/>
      <w:jc w:val="both"/>
      <w:textAlignment w:val="baseline"/>
    </w:pPr>
    <w:rPr>
      <w:b/>
      <w:spacing w:val="-3"/>
      <w:szCs w:val="20"/>
    </w:rPr>
  </w:style>
  <w:style w:type="paragraph" w:customStyle="1" w:styleId="Rysunek1">
    <w:name w:val="Rysunek 1"/>
    <w:basedOn w:val="Normalny"/>
    <w:rsid w:val="00734D6E"/>
    <w:pPr>
      <w:spacing w:before="120"/>
      <w:ind w:left="1191" w:hanging="1191"/>
    </w:pPr>
    <w:rPr>
      <w:sz w:val="22"/>
      <w:szCs w:val="20"/>
    </w:rPr>
  </w:style>
  <w:style w:type="paragraph" w:customStyle="1" w:styleId="standard0">
    <w:name w:val="standard"/>
    <w:basedOn w:val="Normalny"/>
    <w:rsid w:val="00734D6E"/>
    <w:pPr>
      <w:spacing w:line="312" w:lineRule="auto"/>
      <w:ind w:firstLine="851"/>
      <w:jc w:val="both"/>
    </w:pPr>
    <w:rPr>
      <w:szCs w:val="20"/>
    </w:rPr>
  </w:style>
  <w:style w:type="paragraph" w:customStyle="1" w:styleId="Styl2">
    <w:name w:val="Styl2"/>
    <w:basedOn w:val="Spistreci1"/>
    <w:rsid w:val="00734D6E"/>
    <w:pPr>
      <w:tabs>
        <w:tab w:val="left" w:pos="480"/>
        <w:tab w:val="right" w:leader="dot" w:pos="9062"/>
      </w:tabs>
      <w:spacing w:after="0" w:line="360" w:lineRule="auto"/>
      <w:jc w:val="both"/>
    </w:pPr>
    <w:rPr>
      <w:b w:val="0"/>
      <w:caps w:val="0"/>
      <w:noProof/>
      <w:sz w:val="24"/>
    </w:rPr>
  </w:style>
  <w:style w:type="paragraph" w:customStyle="1" w:styleId="StandardowyStandardowy1">
    <w:name w:val="Standardowy.Standardowy1"/>
    <w:rsid w:val="00734D6E"/>
    <w:rPr>
      <w:sz w:val="24"/>
    </w:rPr>
  </w:style>
  <w:style w:type="paragraph" w:customStyle="1" w:styleId="Tekstpodstawowyanita1">
    <w:name w:val="Tekst podstawowy.anita1"/>
    <w:basedOn w:val="StandardowyStandardowy1"/>
    <w:rsid w:val="00734D6E"/>
    <w:pPr>
      <w:jc w:val="center"/>
    </w:pPr>
    <w:rPr>
      <w:b/>
      <w:sz w:val="28"/>
    </w:rPr>
  </w:style>
  <w:style w:type="paragraph" w:customStyle="1" w:styleId="tabele">
    <w:name w:val="tabele"/>
    <w:basedOn w:val="Nagwek5"/>
    <w:rsid w:val="00734D6E"/>
    <w:pPr>
      <w:keepNext w:val="0"/>
      <w:numPr>
        <w:ilvl w:val="0"/>
      </w:numPr>
      <w:jc w:val="center"/>
      <w:outlineLvl w:val="9"/>
    </w:pPr>
  </w:style>
  <w:style w:type="paragraph" w:customStyle="1" w:styleId="NagwekstronyNag3wekstrony">
    <w:name w:val="Nagłówek strony.Nag3ówek strony"/>
    <w:basedOn w:val="StandardowyStandardowy1"/>
    <w:rsid w:val="00734D6E"/>
    <w:pPr>
      <w:tabs>
        <w:tab w:val="center" w:pos="4536"/>
        <w:tab w:val="right" w:pos="9072"/>
      </w:tabs>
    </w:pPr>
  </w:style>
  <w:style w:type="paragraph" w:customStyle="1" w:styleId="Gosia">
    <w:name w:val="Gosia"/>
    <w:basedOn w:val="Normalny"/>
    <w:rsid w:val="00734D6E"/>
    <w:pPr>
      <w:spacing w:line="360" w:lineRule="auto"/>
      <w:jc w:val="both"/>
    </w:pPr>
    <w:rPr>
      <w:sz w:val="28"/>
    </w:rPr>
  </w:style>
  <w:style w:type="paragraph" w:customStyle="1" w:styleId="Gosia12">
    <w:name w:val="Gosia12"/>
    <w:basedOn w:val="Normalny"/>
    <w:rsid w:val="00734D6E"/>
    <w:pPr>
      <w:widowControl w:val="0"/>
      <w:overflowPunct w:val="0"/>
      <w:autoSpaceDE w:val="0"/>
      <w:autoSpaceDN w:val="0"/>
      <w:adjustRightInd w:val="0"/>
      <w:spacing w:line="360" w:lineRule="auto"/>
      <w:textAlignment w:val="baseline"/>
    </w:pPr>
  </w:style>
  <w:style w:type="paragraph" w:customStyle="1" w:styleId="Gosiaa">
    <w:name w:val="Gosia a"/>
    <w:basedOn w:val="Tekstpodstawowywcity2"/>
    <w:rsid w:val="00734D6E"/>
    <w:pPr>
      <w:ind w:firstLine="851"/>
      <w:jc w:val="both"/>
    </w:pPr>
    <w:rPr>
      <w:sz w:val="28"/>
      <w:szCs w:val="24"/>
    </w:rPr>
  </w:style>
  <w:style w:type="paragraph" w:styleId="Tekstblokowy">
    <w:name w:val="Block Text"/>
    <w:basedOn w:val="Normalny"/>
    <w:rsid w:val="00734D6E"/>
    <w:pPr>
      <w:spacing w:before="120"/>
      <w:ind w:left="40" w:right="40" w:firstLine="323"/>
      <w:jc w:val="both"/>
    </w:pPr>
  </w:style>
  <w:style w:type="paragraph" w:customStyle="1" w:styleId="ust">
    <w:name w:val="ust"/>
    <w:rsid w:val="00734D6E"/>
    <w:pPr>
      <w:spacing w:before="60" w:after="60"/>
      <w:ind w:left="426" w:hanging="284"/>
      <w:jc w:val="both"/>
    </w:pPr>
    <w:rPr>
      <w:sz w:val="24"/>
    </w:rPr>
  </w:style>
  <w:style w:type="paragraph" w:styleId="Tytu">
    <w:name w:val="Title"/>
    <w:basedOn w:val="Normalny"/>
    <w:link w:val="TytuZnak"/>
    <w:qFormat/>
    <w:rsid w:val="00734D6E"/>
    <w:pPr>
      <w:jc w:val="center"/>
    </w:pPr>
    <w:rPr>
      <w:b/>
      <w:bCs/>
      <w:u w:val="single"/>
    </w:rPr>
  </w:style>
  <w:style w:type="character" w:customStyle="1" w:styleId="TytuZnak">
    <w:name w:val="Tytuł Znak"/>
    <w:basedOn w:val="Domylnaczcionkaakapitu"/>
    <w:link w:val="Tytu"/>
    <w:rsid w:val="00CA7969"/>
    <w:rPr>
      <w:b/>
      <w:bCs/>
      <w:sz w:val="24"/>
      <w:szCs w:val="24"/>
      <w:u w:val="single"/>
    </w:rPr>
  </w:style>
  <w:style w:type="paragraph" w:customStyle="1" w:styleId="Punkty11">
    <w:name w:val="Punkty 1.1"/>
    <w:basedOn w:val="Normalny"/>
    <w:rsid w:val="00734D6E"/>
    <w:pPr>
      <w:spacing w:before="60" w:after="60"/>
      <w:jc w:val="both"/>
    </w:pPr>
    <w:rPr>
      <w:b/>
      <w:i/>
      <w:sz w:val="22"/>
      <w:szCs w:val="20"/>
    </w:rPr>
  </w:style>
  <w:style w:type="paragraph" w:customStyle="1" w:styleId="program">
    <w:name w:val="program"/>
    <w:basedOn w:val="Normalny"/>
    <w:rsid w:val="00734D6E"/>
    <w:pPr>
      <w:jc w:val="both"/>
    </w:pPr>
    <w:rPr>
      <w:sz w:val="22"/>
      <w:szCs w:val="20"/>
    </w:rPr>
  </w:style>
  <w:style w:type="paragraph" w:customStyle="1" w:styleId="WW-Default">
    <w:name w:val="WW-Default"/>
    <w:rsid w:val="00734D6E"/>
    <w:pPr>
      <w:suppressAutoHyphens/>
    </w:pPr>
    <w:rPr>
      <w:rFonts w:ascii="Verdana-Bold" w:hAnsi="Verdana-Bold"/>
    </w:rPr>
  </w:style>
  <w:style w:type="paragraph" w:customStyle="1" w:styleId="Nag3wek4">
    <w:name w:val="Nag3ówek 4"/>
    <w:basedOn w:val="WW-Default"/>
    <w:next w:val="WW-Default"/>
    <w:rsid w:val="00734D6E"/>
    <w:rPr>
      <w:sz w:val="24"/>
    </w:rPr>
  </w:style>
  <w:style w:type="paragraph" w:customStyle="1" w:styleId="Nag3wek1">
    <w:name w:val="Nag3ówek 1"/>
    <w:basedOn w:val="WW-Default"/>
    <w:next w:val="WW-Default"/>
    <w:rsid w:val="00734D6E"/>
    <w:rPr>
      <w:sz w:val="24"/>
    </w:rPr>
  </w:style>
  <w:style w:type="character" w:customStyle="1" w:styleId="jablonnaZnak">
    <w:name w:val="jablonna Znak"/>
    <w:basedOn w:val="Domylnaczcionkaakapitu"/>
    <w:rsid w:val="00734D6E"/>
    <w:rPr>
      <w:noProof w:val="0"/>
      <w:sz w:val="22"/>
      <w:lang w:val="pl-PL" w:eastAsia="pl-PL" w:bidi="ar-SA"/>
    </w:rPr>
  </w:style>
  <w:style w:type="paragraph" w:styleId="Listapunktowana">
    <w:name w:val="List Bullet"/>
    <w:aliases w:val="Lista wypunktowana1"/>
    <w:basedOn w:val="Normalny"/>
    <w:autoRedefine/>
    <w:rsid w:val="00734D6E"/>
    <w:pPr>
      <w:tabs>
        <w:tab w:val="num" w:pos="720"/>
      </w:tabs>
      <w:ind w:left="720" w:hanging="360"/>
    </w:pPr>
    <w:rPr>
      <w:sz w:val="28"/>
    </w:rPr>
  </w:style>
  <w:style w:type="paragraph" w:styleId="Listapunktowana2">
    <w:name w:val="List Bullet 2"/>
    <w:basedOn w:val="Normalny"/>
    <w:autoRedefine/>
    <w:rsid w:val="00734D6E"/>
    <w:pPr>
      <w:spacing w:line="360" w:lineRule="auto"/>
      <w:ind w:right="-19"/>
      <w:jc w:val="both"/>
    </w:pPr>
    <w:rPr>
      <w:sz w:val="28"/>
    </w:rPr>
  </w:style>
  <w:style w:type="paragraph" w:customStyle="1" w:styleId="ciaglyopis">
    <w:name w:val="ciagly_opis"/>
    <w:basedOn w:val="Domylnie"/>
    <w:rsid w:val="00734D6E"/>
    <w:pPr>
      <w:spacing w:before="40" w:after="40"/>
      <w:jc w:val="both"/>
    </w:pPr>
    <w:rPr>
      <w:sz w:val="20"/>
    </w:rPr>
  </w:style>
  <w:style w:type="paragraph" w:customStyle="1" w:styleId="newparagraf">
    <w:name w:val="newparagraf"/>
    <w:basedOn w:val="Normalny"/>
    <w:rsid w:val="00734D6E"/>
    <w:pPr>
      <w:spacing w:before="100" w:beforeAutospacing="1" w:after="100" w:afterAutospacing="1"/>
    </w:pPr>
  </w:style>
  <w:style w:type="paragraph" w:customStyle="1" w:styleId="NAgwek40">
    <w:name w:val="NAgłówek 4"/>
    <w:basedOn w:val="Nagwek4"/>
    <w:next w:val="Nagwek4"/>
    <w:rsid w:val="00734D6E"/>
    <w:rPr>
      <w:b w:val="0"/>
      <w:bCs w:val="0"/>
      <w:i/>
      <w:sz w:val="22"/>
      <w:szCs w:val="20"/>
    </w:rPr>
  </w:style>
  <w:style w:type="paragraph" w:customStyle="1" w:styleId="Standardowy1">
    <w:name w:val="Standardowy1"/>
    <w:rsid w:val="00734D6E"/>
    <w:rPr>
      <w:sz w:val="24"/>
    </w:rPr>
  </w:style>
  <w:style w:type="paragraph" w:customStyle="1" w:styleId="TekstprzypisudolnegoTekstprzypisu">
    <w:name w:val="Tekst przypisu dolnego.Tekst przypisu"/>
    <w:basedOn w:val="Normalny"/>
    <w:rsid w:val="00734D6E"/>
    <w:rPr>
      <w:sz w:val="20"/>
      <w:szCs w:val="20"/>
    </w:rPr>
  </w:style>
  <w:style w:type="paragraph" w:customStyle="1" w:styleId="Tekstpodstawowyanita11">
    <w:name w:val="Tekst podstawowy.anita11"/>
    <w:basedOn w:val="Normalny"/>
    <w:rsid w:val="00734D6E"/>
    <w:pPr>
      <w:jc w:val="center"/>
    </w:pPr>
    <w:rPr>
      <w:b/>
      <w:snapToGrid w:val="0"/>
      <w:szCs w:val="20"/>
    </w:rPr>
  </w:style>
  <w:style w:type="paragraph" w:customStyle="1" w:styleId="xl22">
    <w:name w:val="xl22"/>
    <w:basedOn w:val="Normalny"/>
    <w:rsid w:val="00734D6E"/>
    <w:pPr>
      <w:spacing w:before="100" w:beforeAutospacing="1" w:after="100" w:afterAutospacing="1"/>
      <w:jc w:val="center"/>
      <w:textAlignment w:val="top"/>
    </w:pPr>
    <w:rPr>
      <w:rFonts w:ascii="Arial Unicode MS" w:eastAsia="Arial Unicode MS" w:hAnsi="Arial Unicode MS" w:cs="Arial Unicode MS"/>
    </w:rPr>
  </w:style>
  <w:style w:type="paragraph" w:customStyle="1" w:styleId="Tabela0">
    <w:name w:val="Tabela"/>
    <w:basedOn w:val="Normalny"/>
    <w:next w:val="Normalny"/>
    <w:rsid w:val="00734D6E"/>
    <w:pPr>
      <w:keepNext/>
      <w:tabs>
        <w:tab w:val="num" w:pos="357"/>
      </w:tabs>
      <w:autoSpaceDE w:val="0"/>
      <w:autoSpaceDN w:val="0"/>
      <w:ind w:left="357" w:hanging="357"/>
      <w:jc w:val="center"/>
      <w:outlineLvl w:val="4"/>
    </w:pPr>
    <w:rPr>
      <w:rFonts w:ascii="Arial" w:hAnsi="Arial"/>
      <w:bCs/>
      <w:sz w:val="22"/>
    </w:rPr>
  </w:style>
  <w:style w:type="paragraph" w:customStyle="1" w:styleId="txtli">
    <w:name w:val="txtli"/>
    <w:basedOn w:val="Normalny"/>
    <w:rsid w:val="00734D6E"/>
    <w:pPr>
      <w:tabs>
        <w:tab w:val="num" w:pos="357"/>
      </w:tabs>
      <w:spacing w:before="100" w:beforeAutospacing="1" w:after="100" w:afterAutospacing="1"/>
    </w:pPr>
    <w:rPr>
      <w:rFonts w:ascii="Arial" w:hAnsi="Arial" w:cs="Arial"/>
      <w:i/>
      <w:iCs/>
      <w:color w:val="00007F"/>
    </w:rPr>
  </w:style>
  <w:style w:type="paragraph" w:customStyle="1" w:styleId="rysunek">
    <w:name w:val="rysunek"/>
    <w:basedOn w:val="Tekstpodstawowy"/>
    <w:next w:val="Tekstpodstawowy"/>
    <w:rsid w:val="00734D6E"/>
    <w:pPr>
      <w:tabs>
        <w:tab w:val="left" w:pos="-2160"/>
        <w:tab w:val="num" w:pos="1260"/>
      </w:tabs>
      <w:spacing w:before="480" w:after="0"/>
      <w:ind w:left="1260" w:hanging="1260"/>
      <w:jc w:val="center"/>
    </w:pPr>
    <w:rPr>
      <w:rFonts w:ascii="Arial" w:hAnsi="Arial"/>
      <w:bCs/>
      <w:noProof/>
      <w:sz w:val="22"/>
      <w:szCs w:val="20"/>
    </w:rPr>
  </w:style>
  <w:style w:type="paragraph" w:customStyle="1" w:styleId="Wypunktowanie">
    <w:name w:val="Wypunktowanie"/>
    <w:basedOn w:val="Normalny"/>
    <w:autoRedefine/>
    <w:rsid w:val="00734D6E"/>
    <w:pPr>
      <w:tabs>
        <w:tab w:val="num" w:pos="357"/>
      </w:tabs>
      <w:autoSpaceDE w:val="0"/>
      <w:autoSpaceDN w:val="0"/>
      <w:adjustRightInd w:val="0"/>
      <w:ind w:left="357" w:hanging="357"/>
      <w:jc w:val="both"/>
    </w:pPr>
    <w:rPr>
      <w:sz w:val="22"/>
      <w:szCs w:val="20"/>
    </w:rPr>
  </w:style>
  <w:style w:type="paragraph" w:customStyle="1" w:styleId="Tekstpodstawowy21">
    <w:name w:val="Tekst podstawowy 21"/>
    <w:basedOn w:val="Normalny"/>
    <w:rsid w:val="00734D6E"/>
    <w:pPr>
      <w:tabs>
        <w:tab w:val="num" w:pos="357"/>
      </w:tabs>
      <w:jc w:val="both"/>
    </w:pPr>
    <w:rPr>
      <w:rFonts w:ascii="Arial" w:hAnsi="Arial"/>
      <w:szCs w:val="20"/>
    </w:rPr>
  </w:style>
  <w:style w:type="paragraph" w:customStyle="1" w:styleId="Wypunktowywanie">
    <w:name w:val="Wypunktowywanie"/>
    <w:basedOn w:val="Normalny"/>
    <w:rsid w:val="00734D6E"/>
    <w:pPr>
      <w:tabs>
        <w:tab w:val="num" w:pos="357"/>
        <w:tab w:val="left" w:pos="1134"/>
      </w:tabs>
      <w:ind w:left="357" w:hanging="357"/>
      <w:jc w:val="both"/>
    </w:pPr>
    <w:rPr>
      <w:sz w:val="22"/>
      <w:szCs w:val="20"/>
    </w:rPr>
  </w:style>
  <w:style w:type="paragraph" w:customStyle="1" w:styleId="tekstplanu">
    <w:name w:val="tekst planu"/>
    <w:basedOn w:val="Normalny"/>
    <w:rsid w:val="00734D6E"/>
    <w:pPr>
      <w:spacing w:before="120"/>
      <w:jc w:val="both"/>
    </w:pPr>
    <w:rPr>
      <w:rFonts w:ascii="Arial" w:hAnsi="Arial"/>
      <w:sz w:val="22"/>
      <w:szCs w:val="20"/>
    </w:rPr>
  </w:style>
  <w:style w:type="paragraph" w:styleId="Lista">
    <w:name w:val="List"/>
    <w:basedOn w:val="Normalny"/>
    <w:rsid w:val="00734D6E"/>
    <w:pPr>
      <w:tabs>
        <w:tab w:val="num" w:pos="540"/>
      </w:tabs>
      <w:ind w:left="540" w:right="226" w:hanging="360"/>
      <w:jc w:val="both"/>
    </w:pPr>
    <w:rPr>
      <w:rFonts w:ascii="Arial" w:hAnsi="Arial"/>
      <w:sz w:val="22"/>
      <w:szCs w:val="20"/>
    </w:rPr>
  </w:style>
  <w:style w:type="paragraph" w:customStyle="1" w:styleId="podpistabeli">
    <w:name w:val="podpis tabeli"/>
    <w:basedOn w:val="Legenda"/>
    <w:next w:val="Normalny"/>
    <w:rsid w:val="00734D6E"/>
    <w:pPr>
      <w:keepNext/>
      <w:tabs>
        <w:tab w:val="left" w:pos="1440"/>
      </w:tabs>
      <w:spacing w:before="360"/>
      <w:ind w:left="1440" w:hanging="1440"/>
      <w:jc w:val="both"/>
    </w:pPr>
    <w:rPr>
      <w:rFonts w:ascii="Arial" w:hAnsi="Arial"/>
      <w:b w:val="0"/>
      <w:i/>
      <w:sz w:val="22"/>
    </w:rPr>
  </w:style>
  <w:style w:type="character" w:customStyle="1" w:styleId="OdsyaczprzypisudolnegoOdwoanieprzypisu">
    <w:name w:val="Odsyłacz przypisu dolnego.Odwołanie przypisu"/>
    <w:basedOn w:val="Domylnaczcionkaakapitu"/>
    <w:rsid w:val="00734D6E"/>
    <w:rPr>
      <w:vertAlign w:val="superscript"/>
    </w:rPr>
  </w:style>
  <w:style w:type="paragraph" w:customStyle="1" w:styleId="krajowy">
    <w:name w:val="krajowy"/>
    <w:basedOn w:val="StandardowyStandardowy1"/>
    <w:rsid w:val="00734D6E"/>
    <w:pPr>
      <w:spacing w:line="360" w:lineRule="auto"/>
      <w:ind w:firstLine="709"/>
      <w:jc w:val="both"/>
    </w:pPr>
  </w:style>
  <w:style w:type="paragraph" w:customStyle="1" w:styleId="karpacz">
    <w:name w:val="karpacz"/>
    <w:basedOn w:val="Normalny"/>
    <w:link w:val="karpaczZnak"/>
    <w:rsid w:val="00734D6E"/>
    <w:pPr>
      <w:jc w:val="both"/>
    </w:pPr>
    <w:rPr>
      <w:sz w:val="22"/>
      <w:szCs w:val="20"/>
    </w:rPr>
  </w:style>
  <w:style w:type="character" w:customStyle="1" w:styleId="karpaczZnak">
    <w:name w:val="karpacz Znak"/>
    <w:basedOn w:val="Domylnaczcionkaakapitu"/>
    <w:link w:val="karpacz"/>
    <w:rsid w:val="007D396D"/>
    <w:rPr>
      <w:sz w:val="22"/>
    </w:rPr>
  </w:style>
  <w:style w:type="paragraph" w:customStyle="1" w:styleId="tekstplanupotabeli">
    <w:name w:val="tekst planu po tabeli"/>
    <w:basedOn w:val="tekstplanu"/>
    <w:next w:val="tekstplanu"/>
    <w:rsid w:val="00734D6E"/>
    <w:pPr>
      <w:spacing w:before="240"/>
    </w:pPr>
  </w:style>
  <w:style w:type="paragraph" w:customStyle="1" w:styleId="podpisrysunku">
    <w:name w:val="podpis rysunku"/>
    <w:basedOn w:val="Legenda"/>
    <w:next w:val="tekstplanu"/>
    <w:rsid w:val="00734D6E"/>
    <w:pPr>
      <w:tabs>
        <w:tab w:val="left" w:pos="1080"/>
      </w:tabs>
      <w:spacing w:after="360"/>
      <w:ind w:left="1080" w:hanging="1080"/>
      <w:jc w:val="both"/>
    </w:pPr>
    <w:rPr>
      <w:rFonts w:ascii="Arial" w:hAnsi="Arial"/>
      <w:b w:val="0"/>
      <w:bCs w:val="0"/>
      <w:i/>
      <w:sz w:val="22"/>
    </w:rPr>
  </w:style>
  <w:style w:type="paragraph" w:customStyle="1" w:styleId="NormalnyWeb1">
    <w:name w:val="Normalny (Web)1"/>
    <w:basedOn w:val="Standardowy1"/>
    <w:rsid w:val="00734D6E"/>
    <w:pPr>
      <w:spacing w:before="100" w:after="100"/>
    </w:pPr>
  </w:style>
  <w:style w:type="paragraph" w:customStyle="1" w:styleId="Styl">
    <w:name w:val="Styl"/>
    <w:next w:val="Normalny"/>
    <w:rsid w:val="00734D6E"/>
  </w:style>
  <w:style w:type="paragraph" w:customStyle="1" w:styleId="Franz">
    <w:name w:val="Franz"/>
    <w:basedOn w:val="Normalny"/>
    <w:rsid w:val="00734D6E"/>
    <w:pPr>
      <w:spacing w:before="120" w:after="120" w:line="360" w:lineRule="auto"/>
      <w:jc w:val="both"/>
    </w:pPr>
    <w:rPr>
      <w:rFonts w:ascii="Arial" w:hAnsi="Arial"/>
      <w:sz w:val="22"/>
      <w:szCs w:val="20"/>
    </w:rPr>
  </w:style>
  <w:style w:type="paragraph" w:customStyle="1" w:styleId="Listawtabeli">
    <w:name w:val="Lista w tabeli"/>
    <w:basedOn w:val="Lista"/>
    <w:rsid w:val="00734D6E"/>
    <w:pPr>
      <w:tabs>
        <w:tab w:val="clear" w:pos="540"/>
        <w:tab w:val="num" w:pos="252"/>
        <w:tab w:val="num" w:pos="360"/>
      </w:tabs>
      <w:ind w:left="252" w:right="406" w:hanging="252"/>
    </w:pPr>
  </w:style>
  <w:style w:type="paragraph" w:customStyle="1" w:styleId="karpacz1">
    <w:name w:val="karpacz1"/>
    <w:basedOn w:val="Normalny"/>
    <w:rsid w:val="00734D6E"/>
    <w:pPr>
      <w:jc w:val="both"/>
    </w:pPr>
    <w:rPr>
      <w:sz w:val="22"/>
      <w:szCs w:val="20"/>
    </w:rPr>
  </w:style>
  <w:style w:type="paragraph" w:customStyle="1" w:styleId="beginning">
    <w:name w:val="beginning"/>
    <w:basedOn w:val="Normalny"/>
    <w:rsid w:val="00734D6E"/>
    <w:pPr>
      <w:tabs>
        <w:tab w:val="num" w:pos="357"/>
        <w:tab w:val="left" w:pos="1276"/>
      </w:tabs>
      <w:spacing w:line="360" w:lineRule="auto"/>
      <w:ind w:left="357" w:hanging="357"/>
      <w:jc w:val="both"/>
    </w:pPr>
    <w:rPr>
      <w:szCs w:val="20"/>
    </w:rPr>
  </w:style>
  <w:style w:type="paragraph" w:customStyle="1" w:styleId="Nagwek2Paragraaf">
    <w:name w:val="Nagłówek 2.Paragraaf"/>
    <w:basedOn w:val="Normalny"/>
    <w:next w:val="Normalny"/>
    <w:rsid w:val="00734D6E"/>
    <w:pPr>
      <w:keepNext/>
      <w:jc w:val="both"/>
      <w:outlineLvl w:val="1"/>
    </w:pPr>
    <w:rPr>
      <w:snapToGrid w:val="0"/>
      <w:szCs w:val="20"/>
    </w:rPr>
  </w:style>
  <w:style w:type="paragraph" w:customStyle="1" w:styleId="pisz">
    <w:name w:val="pisz"/>
    <w:basedOn w:val="Normalny"/>
    <w:rsid w:val="00734D6E"/>
    <w:pPr>
      <w:spacing w:before="100" w:after="100"/>
    </w:pPr>
    <w:rPr>
      <w:color w:val="000000"/>
      <w:szCs w:val="20"/>
    </w:rPr>
  </w:style>
  <w:style w:type="character" w:customStyle="1" w:styleId="tytultekst1">
    <w:name w:val="tytul_tekst1"/>
    <w:basedOn w:val="Domylnaczcionkaakapitu"/>
    <w:rsid w:val="00734D6E"/>
    <w:rPr>
      <w:rFonts w:ascii="Verdana" w:hAnsi="Verdana" w:hint="default"/>
      <w:b/>
      <w:bCs/>
      <w:color w:val="000000"/>
      <w:sz w:val="24"/>
      <w:szCs w:val="24"/>
    </w:rPr>
  </w:style>
  <w:style w:type="paragraph" w:customStyle="1" w:styleId="WW-Tekstpodstawowy2">
    <w:name w:val="WW-Tekst podstawowy 2"/>
    <w:basedOn w:val="Normalny"/>
    <w:rsid w:val="00734D6E"/>
    <w:pPr>
      <w:widowControl w:val="0"/>
      <w:suppressAutoHyphens/>
    </w:pPr>
    <w:rPr>
      <w:rFonts w:eastAsia="Lucida Sans Unicode"/>
      <w:b/>
      <w:szCs w:val="20"/>
      <w:lang w:val="en-AU"/>
    </w:rPr>
  </w:style>
  <w:style w:type="paragraph" w:customStyle="1" w:styleId="piaseczno">
    <w:name w:val="piaseczno"/>
    <w:basedOn w:val="Normalny"/>
    <w:rsid w:val="00734D6E"/>
    <w:pPr>
      <w:jc w:val="both"/>
    </w:pPr>
  </w:style>
  <w:style w:type="paragraph" w:customStyle="1" w:styleId="wypunktowanie2">
    <w:name w:val="wypunktowanie2"/>
    <w:basedOn w:val="Normalny"/>
    <w:rsid w:val="00734D6E"/>
    <w:pPr>
      <w:tabs>
        <w:tab w:val="num" w:pos="357"/>
      </w:tabs>
      <w:spacing w:after="120"/>
      <w:ind w:left="357" w:hanging="357"/>
      <w:jc w:val="both"/>
    </w:pPr>
    <w:rPr>
      <w:szCs w:val="20"/>
    </w:rPr>
  </w:style>
  <w:style w:type="paragraph" w:styleId="Podtytu">
    <w:name w:val="Subtitle"/>
    <w:basedOn w:val="Normalny"/>
    <w:link w:val="PodtytuZnak"/>
    <w:qFormat/>
    <w:rsid w:val="00734D6E"/>
    <w:pPr>
      <w:tabs>
        <w:tab w:val="left" w:pos="576"/>
      </w:tabs>
      <w:spacing w:line="264" w:lineRule="auto"/>
      <w:ind w:left="576" w:hanging="576"/>
    </w:pPr>
    <w:rPr>
      <w:rFonts w:ascii="Arial" w:hAnsi="Arial"/>
      <w:b/>
      <w:szCs w:val="20"/>
      <w:lang w:val="en-US"/>
    </w:rPr>
  </w:style>
  <w:style w:type="character" w:customStyle="1" w:styleId="PodtytuZnak">
    <w:name w:val="Podtytuł Znak"/>
    <w:basedOn w:val="Domylnaczcionkaakapitu"/>
    <w:link w:val="Podtytu"/>
    <w:locked/>
    <w:rsid w:val="00CB19E1"/>
    <w:rPr>
      <w:rFonts w:ascii="Arial" w:hAnsi="Arial"/>
      <w:b/>
      <w:sz w:val="24"/>
      <w:lang w:val="en-US"/>
    </w:rPr>
  </w:style>
  <w:style w:type="paragraph" w:customStyle="1" w:styleId="Anita0">
    <w:name w:val="Anita"/>
    <w:basedOn w:val="Normalny"/>
    <w:link w:val="AnitaZnak1"/>
    <w:rsid w:val="00734D6E"/>
    <w:pPr>
      <w:jc w:val="both"/>
    </w:pPr>
    <w:rPr>
      <w:sz w:val="22"/>
      <w:szCs w:val="20"/>
    </w:rPr>
  </w:style>
  <w:style w:type="paragraph" w:styleId="Tekstprzypisukocowego">
    <w:name w:val="endnote text"/>
    <w:basedOn w:val="Normalny"/>
    <w:link w:val="TekstprzypisukocowegoZnak"/>
    <w:uiPriority w:val="99"/>
    <w:semiHidden/>
    <w:rsid w:val="00734D6E"/>
    <w:rPr>
      <w:sz w:val="20"/>
      <w:szCs w:val="20"/>
    </w:rPr>
  </w:style>
  <w:style w:type="character" w:customStyle="1" w:styleId="TekstprzypisukocowegoZnak">
    <w:name w:val="Tekst przypisu końcowego Znak"/>
    <w:basedOn w:val="Domylnaczcionkaakapitu"/>
    <w:link w:val="Tekstprzypisukocowego"/>
    <w:uiPriority w:val="99"/>
    <w:semiHidden/>
    <w:locked/>
    <w:rsid w:val="00CB19E1"/>
  </w:style>
  <w:style w:type="character" w:styleId="Odwoanieprzypisukocowego">
    <w:name w:val="endnote reference"/>
    <w:basedOn w:val="Domylnaczcionkaakapitu"/>
    <w:uiPriority w:val="99"/>
    <w:semiHidden/>
    <w:rsid w:val="00734D6E"/>
    <w:rPr>
      <w:vertAlign w:val="superscript"/>
    </w:rPr>
  </w:style>
  <w:style w:type="character" w:customStyle="1" w:styleId="wypunktowanie0">
    <w:name w:val="wypunktowanie"/>
    <w:basedOn w:val="Domylnaczcionkaakapitu"/>
    <w:rsid w:val="00734D6E"/>
    <w:rPr>
      <w:rFonts w:ascii="TimesNewRoman" w:hAnsi="TimesNewRoman"/>
    </w:rPr>
  </w:style>
  <w:style w:type="paragraph" w:customStyle="1" w:styleId="piaseczno2">
    <w:name w:val="piaseczno2"/>
    <w:basedOn w:val="Normalny"/>
    <w:rsid w:val="00734D6E"/>
    <w:pPr>
      <w:jc w:val="both"/>
    </w:pPr>
    <w:rPr>
      <w:sz w:val="22"/>
      <w:szCs w:val="20"/>
    </w:rPr>
  </w:style>
  <w:style w:type="paragraph" w:customStyle="1" w:styleId="piaseczno1">
    <w:name w:val="piaseczno1"/>
    <w:basedOn w:val="Normalny"/>
    <w:link w:val="piaseczno1Znak"/>
    <w:rsid w:val="00734D6E"/>
    <w:pPr>
      <w:jc w:val="both"/>
    </w:pPr>
    <w:rPr>
      <w:sz w:val="22"/>
    </w:rPr>
  </w:style>
  <w:style w:type="character" w:customStyle="1" w:styleId="piaseczno1Znak">
    <w:name w:val="piaseczno1 Znak"/>
    <w:basedOn w:val="Domylnaczcionkaakapitu"/>
    <w:link w:val="piaseczno1"/>
    <w:rsid w:val="00734D6E"/>
    <w:rPr>
      <w:sz w:val="22"/>
      <w:szCs w:val="24"/>
      <w:lang w:val="pl-PL" w:eastAsia="pl-PL" w:bidi="ar-SA"/>
    </w:rPr>
  </w:style>
  <w:style w:type="paragraph" w:customStyle="1" w:styleId="StylpiasecznoKursywa">
    <w:name w:val="Styl piaseczno + Kursywa"/>
    <w:basedOn w:val="piaseczno1"/>
    <w:link w:val="StylpiasecznoKursywaZnak"/>
    <w:rsid w:val="00734D6E"/>
    <w:rPr>
      <w:i/>
      <w:iCs/>
    </w:rPr>
  </w:style>
  <w:style w:type="character" w:customStyle="1" w:styleId="StylpiasecznoKursywaZnak">
    <w:name w:val="Styl piaseczno + Kursywa Znak"/>
    <w:basedOn w:val="piaseczno1Znak"/>
    <w:link w:val="StylpiasecznoKursywa"/>
    <w:rsid w:val="00734D6E"/>
    <w:rPr>
      <w:i/>
      <w:iCs/>
      <w:sz w:val="22"/>
      <w:szCs w:val="24"/>
      <w:lang w:val="pl-PL" w:eastAsia="pl-PL" w:bidi="ar-SA"/>
    </w:rPr>
  </w:style>
  <w:style w:type="paragraph" w:styleId="Tekstkomentarza">
    <w:name w:val="annotation text"/>
    <w:basedOn w:val="Normalny"/>
    <w:link w:val="TekstkomentarzaZnak"/>
    <w:semiHidden/>
    <w:rsid w:val="00734D6E"/>
    <w:rPr>
      <w:sz w:val="20"/>
      <w:szCs w:val="20"/>
    </w:rPr>
  </w:style>
  <w:style w:type="character" w:customStyle="1" w:styleId="TekstkomentarzaZnak">
    <w:name w:val="Tekst komentarza Znak"/>
    <w:basedOn w:val="Domylnaczcionkaakapitu"/>
    <w:link w:val="Tekstkomentarza"/>
    <w:semiHidden/>
    <w:locked/>
    <w:rsid w:val="00CB19E1"/>
  </w:style>
  <w:style w:type="paragraph" w:customStyle="1" w:styleId="pracaZnakZnak">
    <w:name w:val="praca Znak Znak"/>
    <w:basedOn w:val="Normalny"/>
    <w:link w:val="pracaZnakZnakZnak"/>
    <w:qFormat/>
    <w:rsid w:val="00734D6E"/>
    <w:pPr>
      <w:widowControl w:val="0"/>
      <w:numPr>
        <w:ilvl w:val="12"/>
      </w:numPr>
      <w:suppressAutoHyphens/>
      <w:overflowPunct w:val="0"/>
      <w:autoSpaceDE w:val="0"/>
      <w:autoSpaceDN w:val="0"/>
      <w:adjustRightInd w:val="0"/>
      <w:jc w:val="both"/>
      <w:textAlignment w:val="baseline"/>
    </w:pPr>
    <w:rPr>
      <w:sz w:val="22"/>
      <w:szCs w:val="22"/>
    </w:rPr>
  </w:style>
  <w:style w:type="character" w:customStyle="1" w:styleId="pracaZnakZnakZnak">
    <w:name w:val="praca Znak Znak Znak"/>
    <w:basedOn w:val="Domylnaczcionkaakapitu"/>
    <w:link w:val="pracaZnakZnak"/>
    <w:rsid w:val="00734D6E"/>
    <w:rPr>
      <w:sz w:val="22"/>
      <w:szCs w:val="22"/>
      <w:lang w:val="pl-PL" w:eastAsia="pl-PL" w:bidi="ar-SA"/>
    </w:rPr>
  </w:style>
  <w:style w:type="paragraph" w:customStyle="1" w:styleId="AnitaZnak">
    <w:name w:val="Anita Znak"/>
    <w:basedOn w:val="Normalny"/>
    <w:rsid w:val="00734D6E"/>
    <w:pPr>
      <w:jc w:val="both"/>
    </w:pPr>
    <w:rPr>
      <w:sz w:val="22"/>
      <w:szCs w:val="20"/>
    </w:rPr>
  </w:style>
  <w:style w:type="paragraph" w:customStyle="1" w:styleId="Sc">
    <w:name w:val="Sc"/>
    <w:basedOn w:val="Normalny"/>
    <w:rsid w:val="00734D6E"/>
    <w:pPr>
      <w:jc w:val="both"/>
    </w:pPr>
    <w:rPr>
      <w:b/>
    </w:rPr>
  </w:style>
  <w:style w:type="character" w:customStyle="1" w:styleId="tresc1">
    <w:name w:val="tresc1"/>
    <w:basedOn w:val="Domylnaczcionkaakapitu"/>
    <w:rsid w:val="00734D6E"/>
    <w:rPr>
      <w:vanish w:val="0"/>
      <w:webHidden w:val="0"/>
      <w:color w:val="000000"/>
      <w:sz w:val="16"/>
      <w:szCs w:val="16"/>
    </w:rPr>
  </w:style>
  <w:style w:type="paragraph" w:customStyle="1" w:styleId="Rysunek0">
    <w:name w:val="Rysunek"/>
    <w:basedOn w:val="Tekstpodstawowy"/>
    <w:rsid w:val="00734D6E"/>
    <w:pPr>
      <w:spacing w:after="0"/>
    </w:pPr>
    <w:rPr>
      <w:rFonts w:ascii="Arial" w:hAnsi="Arial"/>
      <w:sz w:val="18"/>
      <w:szCs w:val="20"/>
    </w:rPr>
  </w:style>
  <w:style w:type="paragraph" w:customStyle="1" w:styleId="kropki">
    <w:name w:val="kropki"/>
    <w:basedOn w:val="Normalny"/>
    <w:rsid w:val="00734D6E"/>
    <w:pPr>
      <w:tabs>
        <w:tab w:val="num" w:pos="360"/>
      </w:tabs>
      <w:ind w:left="360" w:hanging="360"/>
    </w:pPr>
    <w:rPr>
      <w:rFonts w:ascii="Arial" w:hAnsi="Arial"/>
      <w:sz w:val="22"/>
      <w:szCs w:val="20"/>
      <w:lang w:val="en-GB"/>
    </w:rPr>
  </w:style>
  <w:style w:type="paragraph" w:customStyle="1" w:styleId="WW-NormalnyWeb">
    <w:name w:val="WW-Normalny (Web)"/>
    <w:basedOn w:val="Normalny"/>
    <w:rsid w:val="00734D6E"/>
    <w:pPr>
      <w:suppressAutoHyphens/>
      <w:spacing w:before="280" w:after="280"/>
    </w:pPr>
    <w:rPr>
      <w:color w:val="000000"/>
      <w:lang w:eastAsia="ar-SA"/>
    </w:rPr>
  </w:style>
  <w:style w:type="paragraph" w:customStyle="1" w:styleId="cyferkiwtabeli">
    <w:name w:val="cyferki w tabeli"/>
    <w:next w:val="Domylnie"/>
    <w:rsid w:val="00734D6E"/>
    <w:pPr>
      <w:widowControl w:val="0"/>
      <w:autoSpaceDE w:val="0"/>
      <w:autoSpaceDN w:val="0"/>
      <w:spacing w:before="60" w:line="360" w:lineRule="auto"/>
      <w:jc w:val="center"/>
    </w:pPr>
  </w:style>
  <w:style w:type="paragraph" w:customStyle="1" w:styleId="PodpispodobiektemPodpisnadobiektem">
    <w:name w:val="Podpis pod obiektem.Podpis nad obiektem"/>
    <w:basedOn w:val="Normalny"/>
    <w:next w:val="Normalny"/>
    <w:rsid w:val="00734D6E"/>
    <w:pPr>
      <w:widowControl w:val="0"/>
      <w:autoSpaceDE w:val="0"/>
      <w:autoSpaceDN w:val="0"/>
      <w:spacing w:before="120" w:after="120"/>
    </w:pPr>
    <w:rPr>
      <w:b/>
      <w:bCs/>
      <w:sz w:val="20"/>
      <w:szCs w:val="20"/>
    </w:rPr>
  </w:style>
  <w:style w:type="character" w:customStyle="1" w:styleId="text1">
    <w:name w:val="text1"/>
    <w:basedOn w:val="Domylnaczcionkaakapitu"/>
    <w:rsid w:val="00734D6E"/>
    <w:rPr>
      <w:rFonts w:ascii="Verdana" w:hAnsi="Verdana" w:hint="default"/>
      <w:sz w:val="16"/>
      <w:szCs w:val="16"/>
    </w:rPr>
  </w:style>
  <w:style w:type="paragraph" w:customStyle="1" w:styleId="Nagwek4BijlageBijlageZnak">
    <w:name w:val="Nagłówek 4.Bijlage.Bijlage Znak"/>
    <w:basedOn w:val="Normalny"/>
    <w:next w:val="Normalny"/>
    <w:rsid w:val="00734D6E"/>
    <w:pPr>
      <w:keepNext/>
      <w:tabs>
        <w:tab w:val="num" w:pos="864"/>
      </w:tabs>
      <w:autoSpaceDE w:val="0"/>
      <w:autoSpaceDN w:val="0"/>
      <w:spacing w:before="120" w:after="120"/>
      <w:ind w:left="864" w:hanging="864"/>
      <w:jc w:val="both"/>
    </w:pPr>
    <w:rPr>
      <w:b/>
      <w:color w:val="000000"/>
      <w:szCs w:val="20"/>
    </w:rPr>
  </w:style>
  <w:style w:type="paragraph" w:customStyle="1" w:styleId="progra">
    <w:name w:val="progra"/>
    <w:basedOn w:val="Normalny"/>
    <w:rsid w:val="00734D6E"/>
    <w:pPr>
      <w:autoSpaceDE w:val="0"/>
      <w:autoSpaceDN w:val="0"/>
      <w:jc w:val="both"/>
    </w:pPr>
    <w:rPr>
      <w:color w:val="000000"/>
      <w:szCs w:val="20"/>
    </w:rPr>
  </w:style>
  <w:style w:type="paragraph" w:customStyle="1" w:styleId="Nagwek10">
    <w:name w:val="Nagłówek1"/>
    <w:basedOn w:val="Standard"/>
    <w:rsid w:val="00734D6E"/>
    <w:pPr>
      <w:widowControl w:val="0"/>
      <w:tabs>
        <w:tab w:val="center" w:pos="4536"/>
        <w:tab w:val="right" w:pos="9072"/>
      </w:tabs>
      <w:suppressAutoHyphens w:val="0"/>
      <w:spacing w:line="240" w:lineRule="auto"/>
      <w:ind w:firstLine="0"/>
      <w:jc w:val="left"/>
    </w:pPr>
  </w:style>
  <w:style w:type="paragraph" w:customStyle="1" w:styleId="Nagwek3Subparagraaf">
    <w:name w:val="Nagłówek 3.Subparagraaf"/>
    <w:basedOn w:val="Normalny"/>
    <w:next w:val="Normalny"/>
    <w:link w:val="Nagwek3SubparagraafZnak"/>
    <w:rsid w:val="00734D6E"/>
    <w:pPr>
      <w:keepNext/>
      <w:numPr>
        <w:ilvl w:val="12"/>
      </w:numPr>
      <w:spacing w:after="120"/>
      <w:jc w:val="both"/>
      <w:outlineLvl w:val="2"/>
    </w:pPr>
    <w:rPr>
      <w:b/>
      <w:i/>
      <w:sz w:val="22"/>
      <w:szCs w:val="20"/>
    </w:rPr>
  </w:style>
  <w:style w:type="character" w:customStyle="1" w:styleId="Nagwek3SubparagraafZnak">
    <w:name w:val="Nagłówek 3.Subparagraaf Znak"/>
    <w:basedOn w:val="Domylnaczcionkaakapitu"/>
    <w:link w:val="Nagwek3Subparagraaf"/>
    <w:rsid w:val="00BD1856"/>
    <w:rPr>
      <w:b/>
      <w:i/>
      <w:sz w:val="22"/>
    </w:rPr>
  </w:style>
  <w:style w:type="character" w:styleId="UyteHipercze">
    <w:name w:val="FollowedHyperlink"/>
    <w:basedOn w:val="Domylnaczcionkaakapitu"/>
    <w:rsid w:val="00734D6E"/>
    <w:rPr>
      <w:color w:val="800080"/>
      <w:u w:val="single"/>
    </w:rPr>
  </w:style>
  <w:style w:type="paragraph" w:customStyle="1" w:styleId="achh">
    <w:name w:val="achh"/>
    <w:basedOn w:val="Normalny"/>
    <w:rsid w:val="00734D6E"/>
    <w:pPr>
      <w:spacing w:line="480" w:lineRule="atLeast"/>
      <w:ind w:firstLine="567"/>
      <w:jc w:val="both"/>
    </w:pPr>
    <w:rPr>
      <w:szCs w:val="20"/>
    </w:rPr>
  </w:style>
  <w:style w:type="paragraph" w:customStyle="1" w:styleId="H3">
    <w:name w:val="H3"/>
    <w:basedOn w:val="Normalny"/>
    <w:next w:val="Normalny"/>
    <w:rsid w:val="00734D6E"/>
    <w:pPr>
      <w:keepNext/>
      <w:spacing w:before="100" w:after="100"/>
      <w:outlineLvl w:val="3"/>
    </w:pPr>
    <w:rPr>
      <w:b/>
      <w:snapToGrid w:val="0"/>
      <w:sz w:val="28"/>
      <w:szCs w:val="20"/>
    </w:rPr>
  </w:style>
  <w:style w:type="paragraph" w:customStyle="1" w:styleId="H5">
    <w:name w:val="H5"/>
    <w:basedOn w:val="Normalny"/>
    <w:next w:val="Normalny"/>
    <w:rsid w:val="00734D6E"/>
    <w:pPr>
      <w:keepNext/>
      <w:spacing w:before="100" w:after="100"/>
      <w:outlineLvl w:val="5"/>
    </w:pPr>
    <w:rPr>
      <w:b/>
      <w:snapToGrid w:val="0"/>
      <w:sz w:val="20"/>
      <w:szCs w:val="20"/>
    </w:rPr>
  </w:style>
  <w:style w:type="paragraph" w:customStyle="1" w:styleId="Legenda1">
    <w:name w:val="Legenda1"/>
    <w:basedOn w:val="Normalny"/>
    <w:next w:val="Normalny"/>
    <w:rsid w:val="00734D6E"/>
    <w:pPr>
      <w:suppressAutoHyphens/>
      <w:spacing w:before="120" w:after="120"/>
    </w:pPr>
    <w:rPr>
      <w:b/>
      <w:sz w:val="20"/>
      <w:szCs w:val="20"/>
      <w:lang w:eastAsia="ar-SA"/>
    </w:rPr>
  </w:style>
  <w:style w:type="paragraph" w:customStyle="1" w:styleId="Nagwek2ParagraafAnita2">
    <w:name w:val="Nagłówek 2.Paragraaf.Anita2"/>
    <w:rsid w:val="00734D6E"/>
    <w:pPr>
      <w:keepNext/>
      <w:suppressAutoHyphens/>
      <w:spacing w:before="240" w:after="60"/>
    </w:pPr>
    <w:rPr>
      <w:rFonts w:eastAsia="Arial"/>
      <w:b/>
      <w:i/>
      <w:sz w:val="22"/>
      <w:lang w:eastAsia="ar-SA"/>
    </w:rPr>
  </w:style>
  <w:style w:type="paragraph" w:customStyle="1" w:styleId="ZnakZnakZnakZnak">
    <w:name w:val="Znak Znak Znak Znak"/>
    <w:basedOn w:val="Normalny"/>
    <w:rsid w:val="00734D6E"/>
  </w:style>
  <w:style w:type="character" w:customStyle="1" w:styleId="WW8Num41z0">
    <w:name w:val="WW8Num41z0"/>
    <w:rsid w:val="00734D6E"/>
    <w:rPr>
      <w:rFonts w:ascii="Symbol" w:hAnsi="Symbol"/>
    </w:rPr>
  </w:style>
  <w:style w:type="character" w:customStyle="1" w:styleId="WW8Num213z2">
    <w:name w:val="WW8Num213z2"/>
    <w:rsid w:val="00734D6E"/>
    <w:rPr>
      <w:rFonts w:ascii="Wingdings" w:hAnsi="Wingdings"/>
    </w:rPr>
  </w:style>
  <w:style w:type="character" w:customStyle="1" w:styleId="WW8Num214z0">
    <w:name w:val="WW8Num214z0"/>
    <w:rsid w:val="00734D6E"/>
    <w:rPr>
      <w:rFonts w:ascii="Symbol" w:hAnsi="Symbol"/>
    </w:rPr>
  </w:style>
  <w:style w:type="character" w:customStyle="1" w:styleId="WW8Num215z2">
    <w:name w:val="WW8Num215z2"/>
    <w:rsid w:val="00734D6E"/>
    <w:rPr>
      <w:rFonts w:ascii="Wingdings" w:hAnsi="Wingdings"/>
    </w:rPr>
  </w:style>
  <w:style w:type="character" w:customStyle="1" w:styleId="WW8Num223z1">
    <w:name w:val="WW8Num223z1"/>
    <w:rsid w:val="00734D6E"/>
    <w:rPr>
      <w:rFonts w:ascii="Courier New" w:hAnsi="Courier New" w:cs="Courier New"/>
    </w:rPr>
  </w:style>
  <w:style w:type="character" w:customStyle="1" w:styleId="WW8Num226z1">
    <w:name w:val="WW8Num226z1"/>
    <w:rsid w:val="00734D6E"/>
    <w:rPr>
      <w:rFonts w:ascii="Courier New" w:hAnsi="Courier New"/>
    </w:rPr>
  </w:style>
  <w:style w:type="character" w:customStyle="1" w:styleId="WW8Num229z2">
    <w:name w:val="WW8Num229z2"/>
    <w:rsid w:val="00734D6E"/>
    <w:rPr>
      <w:rFonts w:ascii="Wingdings" w:hAnsi="Wingdings"/>
    </w:rPr>
  </w:style>
  <w:style w:type="character" w:customStyle="1" w:styleId="WW8Num235z2">
    <w:name w:val="WW8Num235z2"/>
    <w:rsid w:val="00734D6E"/>
    <w:rPr>
      <w:rFonts w:ascii="Wingdings" w:hAnsi="Wingdings"/>
    </w:rPr>
  </w:style>
  <w:style w:type="character" w:customStyle="1" w:styleId="WW-Domylnaczcionkaakapitu">
    <w:name w:val="WW-Domyślna czcionka akapitu"/>
    <w:rsid w:val="00734D6E"/>
  </w:style>
  <w:style w:type="character" w:customStyle="1" w:styleId="Nagwek3Znak">
    <w:name w:val="Nagłówek 3 Znak"/>
    <w:aliases w:val="Subparagraaf Znak,Subparagraaf Znak Znak Znak2,zwykły tekst Znak1,zwyk³y tekst Znak1,/   1.1 Znak1"/>
    <w:basedOn w:val="WW-Domylnaczcionkaakapitu"/>
    <w:rsid w:val="00734D6E"/>
    <w:rPr>
      <w:b/>
      <w:sz w:val="22"/>
      <w:szCs w:val="24"/>
      <w:lang w:val="pl-PL" w:eastAsia="ar-SA" w:bidi="ar-SA"/>
    </w:rPr>
  </w:style>
  <w:style w:type="character" w:customStyle="1" w:styleId="piaseczno1ZnakZnakZnakZnakZnak">
    <w:name w:val="piaseczno1 Znak Znak Znak Znak Znak"/>
    <w:basedOn w:val="WW-Domylnaczcionkaakapitu"/>
    <w:rsid w:val="00734D6E"/>
    <w:rPr>
      <w:sz w:val="22"/>
      <w:szCs w:val="24"/>
      <w:lang w:val="pl-PL" w:eastAsia="ar-SA" w:bidi="ar-SA"/>
    </w:rPr>
  </w:style>
  <w:style w:type="character" w:customStyle="1" w:styleId="StylpiasecznoKursywaZnakZnakZnak">
    <w:name w:val="Styl piaseczno + Kursywa Znak Znak Znak"/>
    <w:basedOn w:val="piaseczno1ZnakZnakZnakZnakZnak"/>
    <w:rsid w:val="00734D6E"/>
    <w:rPr>
      <w:i/>
      <w:iCs/>
      <w:sz w:val="22"/>
      <w:szCs w:val="24"/>
      <w:lang w:val="pl-PL" w:eastAsia="ar-SA" w:bidi="ar-SA"/>
    </w:rPr>
  </w:style>
  <w:style w:type="character" w:customStyle="1" w:styleId="pracaZnakZnak1ZnakZnak">
    <w:name w:val="praca Znak Znak1 Znak Znak"/>
    <w:basedOn w:val="WW-Domylnaczcionkaakapitu"/>
    <w:link w:val="pracaZnakZnak1Znak"/>
    <w:rsid w:val="00734D6E"/>
    <w:rPr>
      <w:sz w:val="22"/>
      <w:szCs w:val="22"/>
      <w:lang w:val="pl-PL" w:eastAsia="ar-SA" w:bidi="ar-SA"/>
    </w:rPr>
  </w:style>
  <w:style w:type="paragraph" w:customStyle="1" w:styleId="pracaZnakZnak1Znak">
    <w:name w:val="praca Znak Znak1 Znak"/>
    <w:basedOn w:val="Normalny"/>
    <w:link w:val="pracaZnakZnak1ZnakZnak"/>
    <w:rsid w:val="00734D6E"/>
    <w:pPr>
      <w:suppressAutoHyphens/>
      <w:jc w:val="both"/>
    </w:pPr>
    <w:rPr>
      <w:sz w:val="22"/>
      <w:szCs w:val="22"/>
      <w:lang w:eastAsia="ar-SA"/>
    </w:rPr>
  </w:style>
  <w:style w:type="paragraph" w:customStyle="1" w:styleId="Podpis1">
    <w:name w:val="Podpis1"/>
    <w:basedOn w:val="Normalny"/>
    <w:rsid w:val="00734D6E"/>
    <w:pPr>
      <w:suppressLineNumbers/>
      <w:suppressAutoHyphens/>
      <w:spacing w:before="120" w:after="120"/>
    </w:pPr>
    <w:rPr>
      <w:rFonts w:cs="Tahoma"/>
      <w:i/>
      <w:iCs/>
      <w:sz w:val="20"/>
      <w:szCs w:val="20"/>
      <w:lang w:eastAsia="ar-SA"/>
    </w:rPr>
  </w:style>
  <w:style w:type="paragraph" w:customStyle="1" w:styleId="Indeks">
    <w:name w:val="Indeks"/>
    <w:basedOn w:val="Normalny"/>
    <w:rsid w:val="00734D6E"/>
    <w:pPr>
      <w:suppressLineNumbers/>
      <w:suppressAutoHyphens/>
    </w:pPr>
    <w:rPr>
      <w:rFonts w:cs="Tahoma"/>
      <w:lang w:eastAsia="ar-SA"/>
    </w:rPr>
  </w:style>
  <w:style w:type="paragraph" w:customStyle="1" w:styleId="WW-Podpis">
    <w:name w:val="WW-Podpis"/>
    <w:basedOn w:val="Normalny"/>
    <w:rsid w:val="00734D6E"/>
    <w:pPr>
      <w:suppressLineNumbers/>
      <w:suppressAutoHyphens/>
      <w:spacing w:before="120" w:after="120"/>
    </w:pPr>
    <w:rPr>
      <w:rFonts w:cs="Tahoma"/>
      <w:i/>
      <w:iCs/>
      <w:sz w:val="20"/>
      <w:szCs w:val="20"/>
      <w:lang w:eastAsia="ar-SA"/>
    </w:rPr>
  </w:style>
  <w:style w:type="paragraph" w:customStyle="1" w:styleId="WW-Indeks">
    <w:name w:val="WW-Indeks"/>
    <w:basedOn w:val="Normalny"/>
    <w:rsid w:val="00734D6E"/>
    <w:pPr>
      <w:suppressLineNumbers/>
      <w:suppressAutoHyphens/>
    </w:pPr>
    <w:rPr>
      <w:rFonts w:cs="Tahoma"/>
      <w:lang w:eastAsia="ar-SA"/>
    </w:rPr>
  </w:style>
  <w:style w:type="paragraph" w:customStyle="1" w:styleId="WW-Nagwek">
    <w:name w:val="WW-Nagłówek"/>
    <w:basedOn w:val="Normalny"/>
    <w:next w:val="Tekstpodstawowy"/>
    <w:rsid w:val="00734D6E"/>
    <w:pPr>
      <w:keepNext/>
      <w:suppressAutoHyphens/>
      <w:spacing w:before="240" w:after="120"/>
    </w:pPr>
    <w:rPr>
      <w:rFonts w:ascii="Arial" w:eastAsia="Lucida Sans Unicode" w:hAnsi="Arial" w:cs="Tahoma"/>
      <w:sz w:val="28"/>
      <w:szCs w:val="28"/>
      <w:lang w:eastAsia="ar-SA"/>
    </w:rPr>
  </w:style>
  <w:style w:type="paragraph" w:customStyle="1" w:styleId="WW-Podpis1">
    <w:name w:val="WW-Podpis1"/>
    <w:basedOn w:val="Normalny"/>
    <w:rsid w:val="00734D6E"/>
    <w:pPr>
      <w:suppressLineNumbers/>
      <w:suppressAutoHyphens/>
      <w:spacing w:before="120" w:after="120"/>
    </w:pPr>
    <w:rPr>
      <w:rFonts w:cs="Tahoma"/>
      <w:i/>
      <w:iCs/>
      <w:sz w:val="20"/>
      <w:szCs w:val="20"/>
      <w:lang w:eastAsia="ar-SA"/>
    </w:rPr>
  </w:style>
  <w:style w:type="paragraph" w:customStyle="1" w:styleId="WW-Indeks1">
    <w:name w:val="WW-Indeks1"/>
    <w:basedOn w:val="Normalny"/>
    <w:rsid w:val="00734D6E"/>
    <w:pPr>
      <w:suppressLineNumbers/>
      <w:suppressAutoHyphens/>
    </w:pPr>
    <w:rPr>
      <w:rFonts w:cs="Tahoma"/>
      <w:lang w:eastAsia="ar-SA"/>
    </w:rPr>
  </w:style>
  <w:style w:type="paragraph" w:customStyle="1" w:styleId="WW-Nagwek1">
    <w:name w:val="WW-Nagłówek1"/>
    <w:basedOn w:val="Normalny"/>
    <w:next w:val="Tekstpodstawowy"/>
    <w:rsid w:val="00734D6E"/>
    <w:pPr>
      <w:keepNext/>
      <w:suppressAutoHyphens/>
      <w:spacing w:before="240" w:after="120"/>
    </w:pPr>
    <w:rPr>
      <w:rFonts w:ascii="Arial" w:eastAsia="Lucida Sans Unicode" w:hAnsi="Arial" w:cs="Tahoma"/>
      <w:sz w:val="28"/>
      <w:szCs w:val="28"/>
      <w:lang w:eastAsia="ar-SA"/>
    </w:rPr>
  </w:style>
  <w:style w:type="paragraph" w:customStyle="1" w:styleId="WW-Tekstblokowy">
    <w:name w:val="WW-Tekst blokowy"/>
    <w:basedOn w:val="Normalny"/>
    <w:rsid w:val="00734D6E"/>
    <w:pPr>
      <w:suppressAutoHyphens/>
      <w:spacing w:before="120"/>
      <w:ind w:left="40" w:right="40" w:firstLine="323"/>
      <w:jc w:val="both"/>
    </w:pPr>
    <w:rPr>
      <w:lang w:eastAsia="ar-SA"/>
    </w:rPr>
  </w:style>
  <w:style w:type="paragraph" w:customStyle="1" w:styleId="WW-Spisilustracji">
    <w:name w:val="WW-Spis ilustracji"/>
    <w:basedOn w:val="Normalny"/>
    <w:next w:val="Normalny"/>
    <w:rsid w:val="00734D6E"/>
    <w:pPr>
      <w:suppressAutoHyphens/>
      <w:spacing w:before="60"/>
      <w:ind w:left="1134" w:right="567" w:hanging="1134"/>
    </w:pPr>
    <w:rPr>
      <w:sz w:val="22"/>
      <w:lang w:eastAsia="ar-SA"/>
    </w:rPr>
  </w:style>
  <w:style w:type="paragraph" w:customStyle="1" w:styleId="Tekstpodstawowyanita1Br1">
    <w:name w:val="Tekst podstawowy.anita1.Br1"/>
    <w:basedOn w:val="Normalny"/>
    <w:rsid w:val="00734D6E"/>
    <w:pPr>
      <w:suppressAutoHyphens/>
      <w:spacing w:after="120"/>
    </w:pPr>
    <w:rPr>
      <w:lang w:eastAsia="ar-SA"/>
    </w:rPr>
  </w:style>
  <w:style w:type="paragraph" w:customStyle="1" w:styleId="StylStyl2Zlewej0cmPierwszywiersz0cm">
    <w:name w:val="Styl Styl2 + Z lewej:  0 cm Pierwszy wiersz:  0 cm"/>
    <w:basedOn w:val="Normalny"/>
    <w:rsid w:val="00734D6E"/>
    <w:pPr>
      <w:keepNext/>
      <w:suppressAutoHyphens/>
      <w:spacing w:before="240" w:after="60"/>
      <w:ind w:left="705" w:hanging="705"/>
      <w:jc w:val="both"/>
    </w:pPr>
    <w:rPr>
      <w:b/>
      <w:bCs/>
      <w:szCs w:val="20"/>
      <w:lang w:eastAsia="ar-SA"/>
    </w:rPr>
  </w:style>
  <w:style w:type="paragraph" w:customStyle="1" w:styleId="WW-Tabela">
    <w:name w:val="WW-Tabela"/>
    <w:basedOn w:val="WW-Podpis"/>
    <w:rsid w:val="00734D6E"/>
  </w:style>
  <w:style w:type="paragraph" w:customStyle="1" w:styleId="WW-Tabela1">
    <w:name w:val="WW-Tabela1"/>
    <w:basedOn w:val="WW-Podpis1"/>
    <w:rsid w:val="00734D6E"/>
  </w:style>
  <w:style w:type="paragraph" w:customStyle="1" w:styleId="WW-Tabela11">
    <w:name w:val="WW-Tabela11"/>
    <w:basedOn w:val="Normalny"/>
    <w:rsid w:val="00734D6E"/>
    <w:pPr>
      <w:keepNext/>
      <w:suppressAutoHyphens/>
      <w:jc w:val="both"/>
    </w:pPr>
    <w:rPr>
      <w:b/>
      <w:sz w:val="22"/>
      <w:lang w:eastAsia="ar-SA"/>
    </w:rPr>
  </w:style>
  <w:style w:type="paragraph" w:customStyle="1" w:styleId="Normalny2">
    <w:name w:val="Normalny2"/>
    <w:basedOn w:val="Normalny"/>
    <w:uiPriority w:val="99"/>
    <w:rsid w:val="00734D6E"/>
    <w:pPr>
      <w:suppressAutoHyphens/>
      <w:spacing w:before="280" w:after="280"/>
    </w:pPr>
    <w:rPr>
      <w:color w:val="000000"/>
      <w:sz w:val="20"/>
      <w:szCs w:val="20"/>
      <w:lang w:eastAsia="ar-SA"/>
    </w:rPr>
  </w:style>
  <w:style w:type="paragraph" w:customStyle="1" w:styleId="WW-Legenda">
    <w:name w:val="WW-Legenda"/>
    <w:basedOn w:val="Normalny"/>
    <w:next w:val="Normalny"/>
    <w:rsid w:val="00734D6E"/>
    <w:pPr>
      <w:suppressAutoHyphens/>
      <w:overflowPunct w:val="0"/>
      <w:autoSpaceDE w:val="0"/>
      <w:spacing w:before="120" w:after="120"/>
      <w:textAlignment w:val="baseline"/>
    </w:pPr>
    <w:rPr>
      <w:b/>
      <w:bCs/>
      <w:sz w:val="20"/>
      <w:szCs w:val="20"/>
      <w:lang w:val="en-US" w:eastAsia="ar-SA"/>
    </w:rPr>
  </w:style>
  <w:style w:type="paragraph" w:customStyle="1" w:styleId="podtytu0">
    <w:name w:val="podtytuł"/>
    <w:basedOn w:val="Normalny"/>
    <w:rsid w:val="00734D6E"/>
    <w:pPr>
      <w:keepNext/>
      <w:suppressAutoHyphens/>
      <w:spacing w:before="120" w:after="120" w:line="312" w:lineRule="auto"/>
      <w:jc w:val="both"/>
    </w:pPr>
    <w:rPr>
      <w:b/>
      <w:sz w:val="22"/>
      <w:szCs w:val="20"/>
      <w:lang w:eastAsia="ar-SA"/>
    </w:rPr>
  </w:style>
  <w:style w:type="paragraph" w:customStyle="1" w:styleId="wyrnik">
    <w:name w:val="wyróżnik"/>
    <w:basedOn w:val="program"/>
    <w:rsid w:val="00734D6E"/>
    <w:pPr>
      <w:keepNext/>
      <w:suppressAutoHyphens/>
      <w:spacing w:before="160" w:after="160"/>
    </w:pPr>
    <w:rPr>
      <w:i/>
      <w:lang w:eastAsia="ar-SA"/>
    </w:rPr>
  </w:style>
  <w:style w:type="paragraph" w:customStyle="1" w:styleId="wylicz">
    <w:name w:val="wylicz"/>
    <w:basedOn w:val="Normalny"/>
    <w:rsid w:val="00734D6E"/>
    <w:pPr>
      <w:tabs>
        <w:tab w:val="left" w:pos="1134"/>
      </w:tabs>
      <w:suppressAutoHyphens/>
      <w:spacing w:after="60" w:line="264" w:lineRule="auto"/>
      <w:ind w:left="1134" w:hanging="414"/>
      <w:jc w:val="both"/>
    </w:pPr>
    <w:rPr>
      <w:sz w:val="22"/>
      <w:szCs w:val="20"/>
      <w:lang w:eastAsia="ar-SA"/>
    </w:rPr>
  </w:style>
  <w:style w:type="paragraph" w:customStyle="1" w:styleId="WW-Zwykytekst">
    <w:name w:val="WW-Zwykły tekst"/>
    <w:basedOn w:val="Normalny"/>
    <w:rsid w:val="00734D6E"/>
    <w:pPr>
      <w:suppressAutoHyphens/>
    </w:pPr>
    <w:rPr>
      <w:rFonts w:ascii="Courier New" w:hAnsi="Courier New"/>
      <w:sz w:val="20"/>
      <w:szCs w:val="20"/>
      <w:lang w:eastAsia="ar-SA"/>
    </w:rPr>
  </w:style>
  <w:style w:type="paragraph" w:customStyle="1" w:styleId="WW-Tekstpodstawowywcity21">
    <w:name w:val="WW-Tekst podstawowy wcięty 21"/>
    <w:basedOn w:val="Normalny"/>
    <w:rsid w:val="00734D6E"/>
    <w:pPr>
      <w:suppressAutoHyphens/>
      <w:ind w:left="1416"/>
      <w:jc w:val="both"/>
    </w:pPr>
    <w:rPr>
      <w:sz w:val="22"/>
      <w:szCs w:val="20"/>
      <w:lang w:eastAsia="ar-SA"/>
    </w:rPr>
  </w:style>
  <w:style w:type="paragraph" w:customStyle="1" w:styleId="WW-Tekstpodstawowywcity31">
    <w:name w:val="WW-Tekst podstawowy wcięty 31"/>
    <w:basedOn w:val="Normalny"/>
    <w:rsid w:val="00734D6E"/>
    <w:pPr>
      <w:suppressAutoHyphens/>
      <w:ind w:left="993" w:hanging="285"/>
      <w:jc w:val="both"/>
    </w:pPr>
    <w:rPr>
      <w:sz w:val="22"/>
      <w:szCs w:val="20"/>
      <w:lang w:eastAsia="ar-SA"/>
    </w:rPr>
  </w:style>
  <w:style w:type="paragraph" w:customStyle="1" w:styleId="WW-Domylnie">
    <w:name w:val="WW-Domyślnie"/>
    <w:rsid w:val="00734D6E"/>
    <w:pPr>
      <w:widowControl w:val="0"/>
      <w:suppressAutoHyphens/>
    </w:pPr>
    <w:rPr>
      <w:sz w:val="24"/>
      <w:lang w:eastAsia="ar-SA"/>
    </w:rPr>
  </w:style>
  <w:style w:type="paragraph" w:customStyle="1" w:styleId="WW-Listawypunktowana">
    <w:name w:val="WW-Lista wypunktowana"/>
    <w:basedOn w:val="Normalny"/>
    <w:rsid w:val="00734D6E"/>
    <w:pPr>
      <w:tabs>
        <w:tab w:val="left" w:pos="720"/>
      </w:tabs>
      <w:suppressAutoHyphens/>
      <w:ind w:left="720" w:hanging="360"/>
    </w:pPr>
    <w:rPr>
      <w:sz w:val="28"/>
      <w:lang w:eastAsia="ar-SA"/>
    </w:rPr>
  </w:style>
  <w:style w:type="paragraph" w:customStyle="1" w:styleId="WW-Listapunktowana2">
    <w:name w:val="WW-Lista punktowana 2"/>
    <w:basedOn w:val="Normalny"/>
    <w:rsid w:val="00734D6E"/>
    <w:pPr>
      <w:suppressAutoHyphens/>
      <w:spacing w:line="360" w:lineRule="auto"/>
      <w:ind w:right="-19"/>
      <w:jc w:val="both"/>
    </w:pPr>
    <w:rPr>
      <w:sz w:val="28"/>
      <w:lang w:eastAsia="ar-SA"/>
    </w:rPr>
  </w:style>
  <w:style w:type="paragraph" w:customStyle="1" w:styleId="TabelaZnak">
    <w:name w:val="Tabela Znak"/>
    <w:basedOn w:val="Normalny"/>
    <w:next w:val="Normalny"/>
    <w:rsid w:val="00734D6E"/>
    <w:pPr>
      <w:keepNext/>
      <w:tabs>
        <w:tab w:val="left" w:pos="360"/>
        <w:tab w:val="left" w:pos="720"/>
      </w:tabs>
      <w:suppressAutoHyphens/>
      <w:autoSpaceDE w:val="0"/>
      <w:ind w:left="720" w:hanging="360"/>
      <w:jc w:val="center"/>
    </w:pPr>
    <w:rPr>
      <w:rFonts w:ascii="Arial" w:hAnsi="Arial"/>
      <w:bCs/>
      <w:sz w:val="22"/>
      <w:lang w:eastAsia="ar-SA"/>
    </w:rPr>
  </w:style>
  <w:style w:type="paragraph" w:customStyle="1" w:styleId="WW-Tekstpodstawowy21">
    <w:name w:val="WW-Tekst podstawowy 21"/>
    <w:basedOn w:val="Normalny"/>
    <w:rsid w:val="00734D6E"/>
    <w:pPr>
      <w:widowControl w:val="0"/>
      <w:suppressAutoHyphens/>
    </w:pPr>
    <w:rPr>
      <w:rFonts w:eastAsia="Lucida Sans Unicode"/>
      <w:b/>
      <w:szCs w:val="20"/>
      <w:lang w:val="en-AU" w:eastAsia="ar-SA"/>
    </w:rPr>
  </w:style>
  <w:style w:type="paragraph" w:customStyle="1" w:styleId="Podpisnadtabel">
    <w:name w:val="Podpis nad tabelą"/>
    <w:basedOn w:val="Normalny"/>
    <w:next w:val="Normalny"/>
    <w:rsid w:val="00734D6E"/>
    <w:pPr>
      <w:keepNext/>
      <w:keepLines/>
      <w:suppressAutoHyphens/>
      <w:spacing w:before="240" w:after="60"/>
      <w:ind w:left="1304" w:hanging="1304"/>
    </w:pPr>
    <w:rPr>
      <w:rFonts w:ascii="Arial Narrow" w:hAnsi="Arial Narrow"/>
      <w:sz w:val="20"/>
      <w:szCs w:val="20"/>
      <w:lang w:eastAsia="ar-SA"/>
    </w:rPr>
  </w:style>
  <w:style w:type="paragraph" w:customStyle="1" w:styleId="Standardowy10">
    <w:name w:val="Standardowy1"/>
    <w:basedOn w:val="Normalny"/>
    <w:rsid w:val="00734D6E"/>
    <w:pPr>
      <w:suppressAutoHyphens/>
      <w:spacing w:line="360" w:lineRule="auto"/>
      <w:jc w:val="both"/>
    </w:pPr>
    <w:rPr>
      <w:szCs w:val="20"/>
      <w:lang w:eastAsia="ar-SA"/>
    </w:rPr>
  </w:style>
  <w:style w:type="paragraph" w:customStyle="1" w:styleId="Podstawowybezwcicia">
    <w:name w:val="Podstawowy bez wcięcia"/>
    <w:basedOn w:val="Normalny"/>
    <w:rsid w:val="00734D6E"/>
    <w:pPr>
      <w:suppressAutoHyphens/>
      <w:spacing w:line="340" w:lineRule="atLeast"/>
      <w:jc w:val="both"/>
    </w:pPr>
    <w:rPr>
      <w:sz w:val="22"/>
      <w:szCs w:val="20"/>
      <w:lang w:eastAsia="ar-SA"/>
    </w:rPr>
  </w:style>
  <w:style w:type="paragraph" w:customStyle="1" w:styleId="lista0">
    <w:name w:val="lista"/>
    <w:basedOn w:val="Normalny"/>
    <w:rsid w:val="00734D6E"/>
    <w:pPr>
      <w:tabs>
        <w:tab w:val="left" w:pos="720"/>
        <w:tab w:val="left" w:pos="900"/>
      </w:tabs>
      <w:suppressAutoHyphens/>
      <w:ind w:left="900" w:hanging="360"/>
      <w:jc w:val="both"/>
    </w:pPr>
    <w:rPr>
      <w:rFonts w:ascii="Arial" w:hAnsi="Arial"/>
      <w:sz w:val="22"/>
      <w:szCs w:val="22"/>
      <w:lang w:eastAsia="ar-SA"/>
    </w:rPr>
  </w:style>
  <w:style w:type="paragraph" w:customStyle="1" w:styleId="Warszawa">
    <w:name w:val="Warszawa"/>
    <w:basedOn w:val="Normalny"/>
    <w:rsid w:val="00734D6E"/>
    <w:pPr>
      <w:suppressAutoHyphens/>
      <w:spacing w:line="360" w:lineRule="auto"/>
    </w:pPr>
    <w:rPr>
      <w:sz w:val="22"/>
      <w:lang w:eastAsia="ar-SA"/>
    </w:rPr>
  </w:style>
  <w:style w:type="paragraph" w:customStyle="1" w:styleId="WW-Tekstpodstawowy31">
    <w:name w:val="WW-Tekst podstawowy 31"/>
    <w:basedOn w:val="Normalny"/>
    <w:rsid w:val="00734D6E"/>
    <w:pPr>
      <w:widowControl w:val="0"/>
      <w:suppressAutoHyphens/>
      <w:autoSpaceDE w:val="0"/>
      <w:spacing w:after="120"/>
      <w:jc w:val="both"/>
    </w:pPr>
    <w:rPr>
      <w:sz w:val="22"/>
      <w:szCs w:val="22"/>
      <w:lang w:eastAsia="ar-SA"/>
    </w:rPr>
  </w:style>
  <w:style w:type="paragraph" w:customStyle="1" w:styleId="Tekstpodstawowywcity21">
    <w:name w:val="Tekst podstawowy wcięty 21"/>
    <w:basedOn w:val="Normalny"/>
    <w:rsid w:val="00734D6E"/>
    <w:pPr>
      <w:widowControl w:val="0"/>
      <w:suppressAutoHyphens/>
      <w:ind w:firstLine="360"/>
      <w:jc w:val="both"/>
    </w:pPr>
    <w:rPr>
      <w:szCs w:val="20"/>
      <w:lang w:eastAsia="ar-SA"/>
    </w:rPr>
  </w:style>
  <w:style w:type="paragraph" w:customStyle="1" w:styleId="nagwekliteratura">
    <w:name w:val="nagłówek literatura"/>
    <w:basedOn w:val="Nagwek1"/>
    <w:next w:val="Normalny"/>
    <w:rsid w:val="00734D6E"/>
    <w:pPr>
      <w:tabs>
        <w:tab w:val="left" w:pos="360"/>
      </w:tabs>
      <w:suppressAutoHyphens/>
      <w:spacing w:before="840" w:after="240"/>
      <w:ind w:left="360" w:hanging="357"/>
      <w:jc w:val="both"/>
    </w:pPr>
    <w:rPr>
      <w:rFonts w:ascii="Times New Roman" w:hAnsi="Times New Roman" w:cs="Times New Roman"/>
      <w:bCs w:val="0"/>
      <w:kern w:val="1"/>
      <w:sz w:val="24"/>
      <w:szCs w:val="20"/>
      <w:lang w:eastAsia="ar-SA"/>
    </w:rPr>
  </w:style>
  <w:style w:type="paragraph" w:customStyle="1" w:styleId="wykazh">
    <w:name w:val="wykaz_h"/>
    <w:basedOn w:val="Normalny"/>
    <w:rsid w:val="00734D6E"/>
    <w:pPr>
      <w:suppressAutoHyphens/>
      <w:spacing w:before="100" w:after="100" w:line="200" w:lineRule="atLeast"/>
      <w:jc w:val="center"/>
    </w:pPr>
    <w:rPr>
      <w:rFonts w:ascii="Arial" w:hAnsi="Arial"/>
      <w:b/>
      <w:color w:val="FFFFFF"/>
      <w:sz w:val="14"/>
      <w:szCs w:val="20"/>
      <w:lang w:eastAsia="ar-SA"/>
    </w:rPr>
  </w:style>
  <w:style w:type="paragraph" w:customStyle="1" w:styleId="wykaz">
    <w:name w:val="wykaz"/>
    <w:basedOn w:val="Normalny"/>
    <w:rsid w:val="00734D6E"/>
    <w:pPr>
      <w:suppressAutoHyphens/>
      <w:spacing w:before="280" w:after="280"/>
    </w:pPr>
    <w:rPr>
      <w:lang w:eastAsia="ar-SA"/>
    </w:rPr>
  </w:style>
  <w:style w:type="paragraph" w:customStyle="1" w:styleId="naglowek">
    <w:name w:val="naglowek"/>
    <w:basedOn w:val="Normalny"/>
    <w:rsid w:val="00734D6E"/>
    <w:pPr>
      <w:suppressAutoHyphens/>
      <w:spacing w:before="280" w:after="280" w:line="200" w:lineRule="atLeast"/>
    </w:pPr>
    <w:rPr>
      <w:rFonts w:ascii="Arial" w:hAnsi="Arial" w:cs="Arial"/>
      <w:b/>
      <w:bCs/>
      <w:color w:val="000000"/>
      <w:sz w:val="20"/>
      <w:szCs w:val="20"/>
      <w:lang w:eastAsia="ar-SA"/>
    </w:rPr>
  </w:style>
  <w:style w:type="paragraph" w:customStyle="1" w:styleId="Jo">
    <w:name w:val="Jo"/>
    <w:basedOn w:val="Normalny"/>
    <w:rsid w:val="00734D6E"/>
    <w:pPr>
      <w:tabs>
        <w:tab w:val="right" w:leader="dot" w:pos="10490"/>
      </w:tabs>
      <w:suppressAutoHyphens/>
      <w:jc w:val="both"/>
    </w:pPr>
    <w:rPr>
      <w:sz w:val="20"/>
      <w:szCs w:val="20"/>
      <w:lang w:eastAsia="ar-SA"/>
    </w:rPr>
  </w:style>
  <w:style w:type="paragraph" w:customStyle="1" w:styleId="AnitaZnakZnakZnakZnakZnakZnak">
    <w:name w:val="Anita Znak Znak Znak Znak Znak Znak"/>
    <w:basedOn w:val="Normalny"/>
    <w:rsid w:val="00734D6E"/>
    <w:pPr>
      <w:suppressAutoHyphens/>
      <w:jc w:val="both"/>
    </w:pPr>
    <w:rPr>
      <w:sz w:val="22"/>
      <w:lang w:eastAsia="ar-SA"/>
    </w:rPr>
  </w:style>
  <w:style w:type="paragraph" w:customStyle="1" w:styleId="WW-Zawartotabeli">
    <w:name w:val="WW-Zawartość tabeli"/>
    <w:basedOn w:val="Tekstpodstawowy"/>
    <w:rsid w:val="00734D6E"/>
    <w:pPr>
      <w:suppressLineNumbers/>
      <w:suppressAutoHyphens/>
    </w:pPr>
    <w:rPr>
      <w:lang w:eastAsia="ar-SA"/>
    </w:rPr>
  </w:style>
  <w:style w:type="paragraph" w:customStyle="1" w:styleId="WW-Zawartotabeli1">
    <w:name w:val="WW-Zawartość tabeli1"/>
    <w:basedOn w:val="Tekstpodstawowy"/>
    <w:rsid w:val="00734D6E"/>
    <w:pPr>
      <w:suppressLineNumbers/>
      <w:suppressAutoHyphens/>
    </w:pPr>
    <w:rPr>
      <w:lang w:eastAsia="ar-SA"/>
    </w:rPr>
  </w:style>
  <w:style w:type="paragraph" w:customStyle="1" w:styleId="WW-Zawartotabeli11">
    <w:name w:val="WW-Zawartość tabeli11"/>
    <w:basedOn w:val="Normalny"/>
    <w:rsid w:val="00734D6E"/>
    <w:pPr>
      <w:suppressLineNumbers/>
      <w:suppressAutoHyphens/>
    </w:pPr>
    <w:rPr>
      <w:sz w:val="20"/>
      <w:szCs w:val="20"/>
      <w:lang w:eastAsia="ar-SA"/>
    </w:rPr>
  </w:style>
  <w:style w:type="paragraph" w:customStyle="1" w:styleId="Nagwektabeli">
    <w:name w:val="Nagłówek tabeli"/>
    <w:basedOn w:val="Zawartotabeli"/>
    <w:rsid w:val="00734D6E"/>
    <w:pPr>
      <w:widowControl/>
      <w:jc w:val="center"/>
    </w:pPr>
    <w:rPr>
      <w:rFonts w:eastAsia="Times New Roman"/>
      <w:b/>
      <w:bCs/>
      <w:i/>
      <w:iCs/>
      <w:szCs w:val="24"/>
      <w:lang w:eastAsia="ar-SA"/>
    </w:rPr>
  </w:style>
  <w:style w:type="paragraph" w:customStyle="1" w:styleId="WW-Nagwektabeli">
    <w:name w:val="WW-Nagłówek tabeli"/>
    <w:basedOn w:val="WW-Zawartotabeli"/>
    <w:rsid w:val="00734D6E"/>
    <w:pPr>
      <w:jc w:val="center"/>
    </w:pPr>
    <w:rPr>
      <w:b/>
      <w:bCs/>
      <w:i/>
      <w:iCs/>
    </w:rPr>
  </w:style>
  <w:style w:type="paragraph" w:customStyle="1" w:styleId="WW-Nagwektabeli1">
    <w:name w:val="WW-Nagłówek tabeli1"/>
    <w:basedOn w:val="WW-Zawartotabeli1"/>
    <w:rsid w:val="00734D6E"/>
    <w:pPr>
      <w:jc w:val="center"/>
    </w:pPr>
    <w:rPr>
      <w:b/>
      <w:bCs/>
      <w:i/>
      <w:iCs/>
    </w:rPr>
  </w:style>
  <w:style w:type="paragraph" w:customStyle="1" w:styleId="WW-Nagwektabeli11">
    <w:name w:val="WW-Nagłówek tabeli11"/>
    <w:basedOn w:val="WW-Zawartotabeli11"/>
    <w:rsid w:val="00734D6E"/>
    <w:pPr>
      <w:jc w:val="center"/>
    </w:pPr>
    <w:rPr>
      <w:b/>
      <w:bCs/>
      <w:i/>
      <w:iCs/>
    </w:rPr>
  </w:style>
  <w:style w:type="paragraph" w:customStyle="1" w:styleId="WW-Zawartotabeli111111111">
    <w:name w:val="WW-Zawartość tabeli111111111"/>
    <w:basedOn w:val="Tekstpodstawowy"/>
    <w:rsid w:val="00734D6E"/>
    <w:pPr>
      <w:widowControl w:val="0"/>
      <w:suppressLineNumbers/>
      <w:suppressAutoHyphens/>
    </w:pPr>
    <w:rPr>
      <w:rFonts w:eastAsia="Verdana"/>
      <w:szCs w:val="20"/>
      <w:lang w:eastAsia="ar-SA"/>
    </w:rPr>
  </w:style>
  <w:style w:type="paragraph" w:customStyle="1" w:styleId="Domyolnie1">
    <w:name w:val="Domyolnie1"/>
    <w:link w:val="Domyolnie1Znak"/>
    <w:qFormat/>
    <w:rsid w:val="00734D6E"/>
    <w:pPr>
      <w:widowControl w:val="0"/>
      <w:suppressAutoHyphens/>
      <w:overflowPunct w:val="0"/>
      <w:autoSpaceDE w:val="0"/>
      <w:textAlignment w:val="baseline"/>
    </w:pPr>
    <w:rPr>
      <w:sz w:val="24"/>
      <w:lang w:val="de-DE" w:eastAsia="ar-SA"/>
    </w:rPr>
  </w:style>
  <w:style w:type="character" w:customStyle="1" w:styleId="Domyolnie1Znak">
    <w:name w:val="Domyolnie1 Znak"/>
    <w:basedOn w:val="Domylnaczcionkaakapitu"/>
    <w:link w:val="Domyolnie1"/>
    <w:qFormat/>
    <w:rsid w:val="00950E39"/>
    <w:rPr>
      <w:sz w:val="24"/>
      <w:lang w:val="de-DE" w:eastAsia="ar-SA"/>
    </w:rPr>
  </w:style>
  <w:style w:type="paragraph" w:customStyle="1" w:styleId="H4">
    <w:name w:val="H4"/>
    <w:basedOn w:val="Normalny"/>
    <w:next w:val="Normalny"/>
    <w:rsid w:val="00734D6E"/>
    <w:pPr>
      <w:keepNext/>
      <w:suppressAutoHyphens/>
      <w:spacing w:before="100" w:after="100"/>
    </w:pPr>
    <w:rPr>
      <w:b/>
      <w:szCs w:val="20"/>
      <w:lang w:eastAsia="ar-SA"/>
    </w:rPr>
  </w:style>
  <w:style w:type="paragraph" w:customStyle="1" w:styleId="tab-wyliczanie">
    <w:name w:val="tab-wyliczanie"/>
    <w:basedOn w:val="Normalny"/>
    <w:rsid w:val="00734D6E"/>
    <w:pPr>
      <w:tabs>
        <w:tab w:val="left" w:pos="417"/>
      </w:tabs>
      <w:suppressAutoHyphens/>
      <w:spacing w:after="240"/>
      <w:ind w:left="360" w:hanging="303"/>
      <w:jc w:val="both"/>
    </w:pPr>
    <w:rPr>
      <w:rFonts w:ascii="Arial" w:hAnsi="Arial"/>
      <w:sz w:val="20"/>
      <w:szCs w:val="20"/>
      <w:lang w:eastAsia="ar-SA"/>
    </w:rPr>
  </w:style>
  <w:style w:type="paragraph" w:customStyle="1" w:styleId="tab0">
    <w:name w:val="tab"/>
    <w:basedOn w:val="Normalny"/>
    <w:rsid w:val="00734D6E"/>
    <w:pPr>
      <w:suppressAutoHyphens/>
      <w:spacing w:before="20" w:after="20"/>
      <w:jc w:val="center"/>
    </w:pPr>
    <w:rPr>
      <w:rFonts w:ascii="Arial" w:hAnsi="Arial"/>
      <w:sz w:val="16"/>
      <w:szCs w:val="20"/>
      <w:lang w:eastAsia="ar-SA"/>
    </w:rPr>
  </w:style>
  <w:style w:type="paragraph" w:customStyle="1" w:styleId="WW-Tekstdymka">
    <w:name w:val="WW-Tekst dymka"/>
    <w:basedOn w:val="Normalny"/>
    <w:rsid w:val="00734D6E"/>
    <w:pPr>
      <w:suppressAutoHyphens/>
    </w:pPr>
    <w:rPr>
      <w:rFonts w:ascii="Tahoma" w:hAnsi="Tahoma" w:cs="Tahoma"/>
      <w:sz w:val="16"/>
      <w:szCs w:val="16"/>
      <w:lang w:eastAsia="ar-SA"/>
    </w:rPr>
  </w:style>
  <w:style w:type="paragraph" w:customStyle="1" w:styleId="-wcicie">
    <w:name w:val="- wcięcie"/>
    <w:basedOn w:val="Normalny"/>
    <w:rsid w:val="00734D6E"/>
    <w:pPr>
      <w:tabs>
        <w:tab w:val="left" w:pos="1146"/>
      </w:tabs>
      <w:suppressAutoHyphens/>
      <w:spacing w:line="360" w:lineRule="auto"/>
      <w:ind w:left="360" w:hanging="360"/>
      <w:jc w:val="both"/>
    </w:pPr>
    <w:rPr>
      <w:szCs w:val="20"/>
      <w:lang w:eastAsia="ar-SA"/>
    </w:rPr>
  </w:style>
  <w:style w:type="paragraph" w:customStyle="1" w:styleId="Dyplom1">
    <w:name w:val="Dyplom 1"/>
    <w:basedOn w:val="Normalny"/>
    <w:rsid w:val="00734D6E"/>
    <w:pPr>
      <w:widowControl w:val="0"/>
      <w:suppressAutoHyphens/>
      <w:spacing w:line="480" w:lineRule="exact"/>
      <w:jc w:val="both"/>
    </w:pPr>
    <w:rPr>
      <w:szCs w:val="20"/>
      <w:lang w:eastAsia="ar-SA"/>
    </w:rPr>
  </w:style>
  <w:style w:type="paragraph" w:customStyle="1" w:styleId="TableText">
    <w:name w:val="Table Text"/>
    <w:rsid w:val="00734D6E"/>
    <w:pPr>
      <w:suppressAutoHyphens/>
      <w:overflowPunct w:val="0"/>
      <w:autoSpaceDE w:val="0"/>
    </w:pPr>
    <w:rPr>
      <w:rFonts w:ascii="Avangarda" w:hAnsi="Avangarda"/>
      <w:color w:val="000000"/>
      <w:sz w:val="24"/>
      <w:lang w:eastAsia="ar-SA"/>
    </w:rPr>
  </w:style>
  <w:style w:type="paragraph" w:customStyle="1" w:styleId="StylLegenda">
    <w:name w:val="Styl Legenda"/>
    <w:aliases w:val="Podpis nad obiektem + Czarny"/>
    <w:basedOn w:val="WW-Legenda"/>
    <w:rsid w:val="00734D6E"/>
    <w:pPr>
      <w:overflowPunct/>
      <w:autoSpaceDE/>
      <w:spacing w:before="0" w:after="0"/>
      <w:jc w:val="center"/>
      <w:textAlignment w:val="auto"/>
    </w:pPr>
    <w:rPr>
      <w:bCs w:val="0"/>
      <w:color w:val="000000"/>
      <w:szCs w:val="24"/>
      <w:lang w:val="de-DE"/>
    </w:rPr>
  </w:style>
  <w:style w:type="paragraph" w:customStyle="1" w:styleId="legend">
    <w:name w:val="legend"/>
    <w:basedOn w:val="WW-Legenda"/>
    <w:rsid w:val="00734D6E"/>
    <w:pPr>
      <w:overflowPunct/>
      <w:autoSpaceDE/>
      <w:spacing w:before="0" w:after="0"/>
      <w:ind w:left="1410" w:hanging="1410"/>
      <w:jc w:val="center"/>
      <w:textAlignment w:val="auto"/>
    </w:pPr>
    <w:rPr>
      <w:bCs w:val="0"/>
      <w:lang w:val="de-DE"/>
    </w:rPr>
  </w:style>
  <w:style w:type="paragraph" w:customStyle="1" w:styleId="legend2">
    <w:name w:val="legend2"/>
    <w:basedOn w:val="WW-Legenda"/>
    <w:rsid w:val="00734D6E"/>
    <w:pPr>
      <w:overflowPunct/>
      <w:autoSpaceDE/>
      <w:spacing w:before="0" w:after="0"/>
      <w:ind w:left="1410" w:hanging="1410"/>
      <w:jc w:val="center"/>
      <w:textAlignment w:val="auto"/>
    </w:pPr>
    <w:rPr>
      <w:bCs w:val="0"/>
      <w:lang w:val="de-DE"/>
    </w:rPr>
  </w:style>
  <w:style w:type="paragraph" w:customStyle="1" w:styleId="legend3">
    <w:name w:val="legend3"/>
    <w:basedOn w:val="WW-Legenda"/>
    <w:rsid w:val="00734D6E"/>
    <w:pPr>
      <w:overflowPunct/>
      <w:autoSpaceDE/>
      <w:spacing w:before="0" w:after="0"/>
      <w:jc w:val="center"/>
      <w:textAlignment w:val="auto"/>
    </w:pPr>
    <w:rPr>
      <w:bCs w:val="0"/>
      <w:lang w:val="de-DE"/>
    </w:rPr>
  </w:style>
  <w:style w:type="paragraph" w:customStyle="1" w:styleId="WW-Wcicietekstu">
    <w:name w:val="WW-Wcięcie tekstu"/>
    <w:basedOn w:val="Normalny"/>
    <w:rsid w:val="00734D6E"/>
    <w:pPr>
      <w:widowControl w:val="0"/>
      <w:suppressAutoHyphens/>
      <w:autoSpaceDE w:val="0"/>
      <w:ind w:firstLine="708"/>
      <w:jc w:val="both"/>
    </w:pPr>
    <w:rPr>
      <w:lang w:eastAsia="ar-SA"/>
    </w:rPr>
  </w:style>
  <w:style w:type="paragraph" w:customStyle="1" w:styleId="Arek">
    <w:name w:val="Arek"/>
    <w:basedOn w:val="Normalny"/>
    <w:rsid w:val="00734D6E"/>
    <w:pPr>
      <w:widowControl w:val="0"/>
      <w:suppressAutoHyphens/>
      <w:autoSpaceDE w:val="0"/>
      <w:ind w:firstLine="709"/>
      <w:jc w:val="both"/>
    </w:pPr>
    <w:rPr>
      <w:sz w:val="22"/>
      <w:szCs w:val="22"/>
      <w:lang w:eastAsia="ar-SA"/>
    </w:rPr>
  </w:style>
  <w:style w:type="paragraph" w:customStyle="1" w:styleId="AnitaZnakZnakZnakZnakZnak">
    <w:name w:val="Anita Znak Znak Znak Znak Znak"/>
    <w:basedOn w:val="Normalny"/>
    <w:rsid w:val="00734D6E"/>
    <w:pPr>
      <w:suppressAutoHyphens/>
      <w:spacing w:line="360" w:lineRule="auto"/>
      <w:ind w:firstLine="709"/>
      <w:jc w:val="both"/>
    </w:pPr>
    <w:rPr>
      <w:lang w:eastAsia="ar-SA"/>
    </w:rPr>
  </w:style>
  <w:style w:type="paragraph" w:customStyle="1" w:styleId="piaseczno1ZnakZnakZnakZnak">
    <w:name w:val="piaseczno1 Znak Znak Znak Znak"/>
    <w:basedOn w:val="Normalny"/>
    <w:rsid w:val="00734D6E"/>
    <w:pPr>
      <w:suppressAutoHyphens/>
      <w:jc w:val="both"/>
    </w:pPr>
    <w:rPr>
      <w:sz w:val="22"/>
      <w:lang w:eastAsia="ar-SA"/>
    </w:rPr>
  </w:style>
  <w:style w:type="paragraph" w:customStyle="1" w:styleId="WW-Tekstkomentarza">
    <w:name w:val="WW-Tekst komentarza"/>
    <w:basedOn w:val="Normalny"/>
    <w:rsid w:val="00734D6E"/>
    <w:pPr>
      <w:widowControl w:val="0"/>
      <w:suppressAutoHyphens/>
    </w:pPr>
    <w:rPr>
      <w:rFonts w:ascii="Arial" w:hAnsi="Arial"/>
      <w:sz w:val="20"/>
      <w:szCs w:val="20"/>
      <w:lang w:eastAsia="ar-SA"/>
    </w:rPr>
  </w:style>
  <w:style w:type="paragraph" w:styleId="Adresnakopercie">
    <w:name w:val="envelope address"/>
    <w:basedOn w:val="Normalny"/>
    <w:rsid w:val="00734D6E"/>
    <w:pPr>
      <w:suppressAutoHyphens/>
      <w:ind w:left="2880"/>
    </w:pPr>
    <w:rPr>
      <w:rFonts w:ascii="Arial" w:hAnsi="Arial"/>
      <w:szCs w:val="20"/>
      <w:lang w:eastAsia="ar-SA"/>
    </w:rPr>
  </w:style>
  <w:style w:type="paragraph" w:customStyle="1" w:styleId="wtabelce">
    <w:name w:val="w tabelce"/>
    <w:basedOn w:val="Standard"/>
    <w:rsid w:val="00734D6E"/>
    <w:pPr>
      <w:widowControl w:val="0"/>
      <w:suppressAutoHyphens w:val="0"/>
      <w:autoSpaceDE w:val="0"/>
      <w:spacing w:line="240" w:lineRule="auto"/>
      <w:ind w:right="57" w:firstLine="0"/>
      <w:jc w:val="right"/>
    </w:pPr>
    <w:rPr>
      <w:sz w:val="16"/>
      <w:szCs w:val="16"/>
      <w:lang w:eastAsia="ar-SA"/>
    </w:rPr>
  </w:style>
  <w:style w:type="paragraph" w:customStyle="1" w:styleId="nagowekwtabeli">
    <w:name w:val="nag?owek w tabeli"/>
    <w:basedOn w:val="Standard"/>
    <w:rsid w:val="00734D6E"/>
    <w:pPr>
      <w:widowControl w:val="0"/>
      <w:suppressAutoHyphens w:val="0"/>
      <w:autoSpaceDE w:val="0"/>
      <w:spacing w:line="240" w:lineRule="auto"/>
      <w:ind w:firstLine="0"/>
      <w:jc w:val="center"/>
    </w:pPr>
    <w:rPr>
      <w:b/>
      <w:bCs/>
      <w:szCs w:val="24"/>
      <w:lang w:eastAsia="ar-SA"/>
    </w:rPr>
  </w:style>
  <w:style w:type="paragraph" w:customStyle="1" w:styleId="Naglwek2">
    <w:name w:val="Naglówek 2"/>
    <w:basedOn w:val="Normalny"/>
    <w:next w:val="Standard"/>
    <w:rsid w:val="00734D6E"/>
    <w:pPr>
      <w:widowControl w:val="0"/>
      <w:tabs>
        <w:tab w:val="left" w:pos="1134"/>
      </w:tabs>
      <w:suppressAutoHyphens/>
      <w:autoSpaceDE w:val="0"/>
      <w:spacing w:before="120" w:after="60"/>
      <w:ind w:left="567" w:hanging="567"/>
    </w:pPr>
    <w:rPr>
      <w:b/>
      <w:bCs/>
      <w:i/>
      <w:iCs/>
      <w:lang w:eastAsia="ar-SA"/>
    </w:rPr>
  </w:style>
  <w:style w:type="paragraph" w:customStyle="1" w:styleId="Treoatekstu1">
    <w:name w:val="Treoa tekstu1"/>
    <w:basedOn w:val="Normalny"/>
    <w:rsid w:val="00734D6E"/>
    <w:pPr>
      <w:widowControl w:val="0"/>
      <w:suppressAutoHyphens/>
      <w:overflowPunct w:val="0"/>
      <w:autoSpaceDE w:val="0"/>
      <w:spacing w:after="120"/>
      <w:textAlignment w:val="baseline"/>
    </w:pPr>
    <w:rPr>
      <w:sz w:val="20"/>
      <w:szCs w:val="20"/>
      <w:lang w:val="de-DE" w:eastAsia="ar-SA"/>
    </w:rPr>
  </w:style>
  <w:style w:type="paragraph" w:customStyle="1" w:styleId="arial">
    <w:name w:val="arial"/>
    <w:basedOn w:val="Normalny"/>
    <w:rsid w:val="00734D6E"/>
    <w:pPr>
      <w:suppressAutoHyphens/>
    </w:pPr>
    <w:rPr>
      <w:rFonts w:ascii="Arial" w:hAnsi="Arial"/>
      <w:szCs w:val="20"/>
      <w:lang w:eastAsia="ar-SA"/>
    </w:rPr>
  </w:style>
  <w:style w:type="paragraph" w:customStyle="1" w:styleId="WW-Zawartotabeli111">
    <w:name w:val="WW-Zawartość tabeli111"/>
    <w:basedOn w:val="Tekstpodstawowy"/>
    <w:rsid w:val="00734D6E"/>
    <w:pPr>
      <w:widowControl w:val="0"/>
      <w:suppressLineNumbers/>
      <w:suppressAutoHyphens/>
    </w:pPr>
    <w:rPr>
      <w:rFonts w:eastAsia="Lucida Sans Unicode"/>
      <w:lang w:eastAsia="ar-SA"/>
    </w:rPr>
  </w:style>
  <w:style w:type="paragraph" w:customStyle="1" w:styleId="Zawartoramki">
    <w:name w:val="Zawartość ramki"/>
    <w:basedOn w:val="Tekstpodstawowy"/>
    <w:rsid w:val="00734D6E"/>
    <w:pPr>
      <w:suppressAutoHyphens/>
    </w:pPr>
    <w:rPr>
      <w:lang w:eastAsia="ar-SA"/>
    </w:rPr>
  </w:style>
  <w:style w:type="paragraph" w:customStyle="1" w:styleId="WW-Zawartoramki">
    <w:name w:val="WW-Zawartość ramki"/>
    <w:basedOn w:val="Tekstpodstawowy"/>
    <w:rsid w:val="00734D6E"/>
    <w:pPr>
      <w:suppressAutoHyphens/>
    </w:pPr>
    <w:rPr>
      <w:lang w:eastAsia="ar-SA"/>
    </w:rPr>
  </w:style>
  <w:style w:type="paragraph" w:customStyle="1" w:styleId="WW-Zawartoramki1">
    <w:name w:val="WW-Zawartość ramki1"/>
    <w:basedOn w:val="Tekstpodstawowy"/>
    <w:rsid w:val="00734D6E"/>
    <w:pPr>
      <w:suppressAutoHyphens/>
    </w:pPr>
    <w:rPr>
      <w:lang w:eastAsia="ar-SA"/>
    </w:rPr>
  </w:style>
  <w:style w:type="paragraph" w:customStyle="1" w:styleId="Bullet">
    <w:name w:val="Bullet"/>
    <w:basedOn w:val="Normalny"/>
    <w:autoRedefine/>
    <w:rsid w:val="00734D6E"/>
    <w:pPr>
      <w:spacing w:line="360" w:lineRule="auto"/>
      <w:ind w:firstLine="360"/>
      <w:jc w:val="both"/>
    </w:pPr>
  </w:style>
  <w:style w:type="paragraph" w:styleId="Lista2">
    <w:name w:val="List 2"/>
    <w:basedOn w:val="Normalny"/>
    <w:rsid w:val="00734D6E"/>
    <w:pPr>
      <w:suppressAutoHyphens/>
      <w:ind w:left="566" w:hanging="283"/>
    </w:pPr>
    <w:rPr>
      <w:lang w:eastAsia="ar-SA"/>
    </w:rPr>
  </w:style>
  <w:style w:type="paragraph" w:customStyle="1" w:styleId="HeadingH4">
    <w:name w:val="Heading H4"/>
    <w:basedOn w:val="Normalny"/>
    <w:rsid w:val="00734D6E"/>
    <w:pPr>
      <w:widowControl w:val="0"/>
      <w:spacing w:after="100"/>
    </w:pPr>
    <w:rPr>
      <w:b/>
      <w:szCs w:val="20"/>
      <w:lang w:val="en-US"/>
    </w:rPr>
  </w:style>
  <w:style w:type="paragraph" w:styleId="Lista-kontynuacja2">
    <w:name w:val="List Continue 2"/>
    <w:basedOn w:val="Normalny"/>
    <w:rsid w:val="00734D6E"/>
    <w:pPr>
      <w:suppressAutoHyphens/>
      <w:spacing w:after="120"/>
      <w:ind w:left="566"/>
    </w:pPr>
    <w:rPr>
      <w:lang w:eastAsia="ar-SA"/>
    </w:rPr>
  </w:style>
  <w:style w:type="paragraph" w:styleId="Lista3">
    <w:name w:val="List 3"/>
    <w:basedOn w:val="Normalny"/>
    <w:rsid w:val="00734D6E"/>
    <w:pPr>
      <w:suppressAutoHyphens/>
      <w:ind w:left="849" w:hanging="283"/>
    </w:pPr>
    <w:rPr>
      <w:lang w:eastAsia="ar-SA"/>
    </w:rPr>
  </w:style>
  <w:style w:type="paragraph" w:styleId="Listapunktowana3">
    <w:name w:val="List Bullet 3"/>
    <w:basedOn w:val="Normalny"/>
    <w:autoRedefine/>
    <w:rsid w:val="00734D6E"/>
    <w:pPr>
      <w:tabs>
        <w:tab w:val="num" w:pos="357"/>
      </w:tabs>
      <w:ind w:left="357" w:hanging="357"/>
    </w:pPr>
    <w:rPr>
      <w:szCs w:val="20"/>
    </w:rPr>
  </w:style>
  <w:style w:type="paragraph" w:styleId="Lista-kontynuacja">
    <w:name w:val="List Continue"/>
    <w:basedOn w:val="Normalny"/>
    <w:rsid w:val="00734D6E"/>
    <w:pPr>
      <w:spacing w:after="120"/>
      <w:ind w:left="283"/>
    </w:pPr>
    <w:rPr>
      <w:szCs w:val="20"/>
    </w:rPr>
  </w:style>
  <w:style w:type="paragraph" w:styleId="Lista4">
    <w:name w:val="List 4"/>
    <w:basedOn w:val="Normalny"/>
    <w:rsid w:val="00734D6E"/>
    <w:pPr>
      <w:ind w:left="1132" w:hanging="283"/>
    </w:pPr>
    <w:rPr>
      <w:szCs w:val="20"/>
    </w:rPr>
  </w:style>
  <w:style w:type="paragraph" w:styleId="Listapunktowana4">
    <w:name w:val="List Bullet 4"/>
    <w:basedOn w:val="Normalny"/>
    <w:rsid w:val="00734D6E"/>
    <w:pPr>
      <w:tabs>
        <w:tab w:val="num" w:pos="357"/>
      </w:tabs>
      <w:suppressAutoHyphens/>
      <w:ind w:left="357" w:hanging="357"/>
    </w:pPr>
    <w:rPr>
      <w:lang w:eastAsia="ar-SA"/>
    </w:rPr>
  </w:style>
  <w:style w:type="paragraph" w:styleId="Lista5">
    <w:name w:val="List 5"/>
    <w:basedOn w:val="Normalny"/>
    <w:rsid w:val="00734D6E"/>
    <w:pPr>
      <w:ind w:left="1415" w:hanging="283"/>
    </w:pPr>
    <w:rPr>
      <w:szCs w:val="20"/>
    </w:rPr>
  </w:style>
  <w:style w:type="paragraph" w:customStyle="1" w:styleId="StylZprawej1cm">
    <w:name w:val="Styl Z prawej:  1 cm"/>
    <w:basedOn w:val="Normalny"/>
    <w:rsid w:val="00734D6E"/>
    <w:pPr>
      <w:ind w:firstLine="709"/>
      <w:jc w:val="both"/>
    </w:pPr>
    <w:rPr>
      <w:szCs w:val="20"/>
    </w:rPr>
  </w:style>
  <w:style w:type="paragraph" w:customStyle="1" w:styleId="Spistabel">
    <w:name w:val="Spis tabel"/>
    <w:basedOn w:val="Normalny"/>
    <w:next w:val="Normalny"/>
    <w:autoRedefine/>
    <w:rsid w:val="00734D6E"/>
    <w:pPr>
      <w:jc w:val="center"/>
    </w:pPr>
    <w:rPr>
      <w:sz w:val="20"/>
    </w:rPr>
  </w:style>
  <w:style w:type="paragraph" w:customStyle="1" w:styleId="Podtytu1">
    <w:name w:val="Podtytuł1"/>
    <w:basedOn w:val="Normalny"/>
    <w:rsid w:val="00734D6E"/>
    <w:pPr>
      <w:spacing w:before="100" w:beforeAutospacing="1" w:after="100" w:afterAutospacing="1"/>
    </w:pPr>
    <w:rPr>
      <w:b/>
      <w:bCs/>
      <w:color w:val="097635"/>
      <w:sz w:val="18"/>
      <w:szCs w:val="18"/>
    </w:rPr>
  </w:style>
  <w:style w:type="paragraph" w:customStyle="1" w:styleId="FR2">
    <w:name w:val="FR2"/>
    <w:rsid w:val="00734D6E"/>
    <w:pPr>
      <w:widowControl w:val="0"/>
      <w:autoSpaceDE w:val="0"/>
      <w:autoSpaceDN w:val="0"/>
      <w:adjustRightInd w:val="0"/>
      <w:spacing w:line="300" w:lineRule="auto"/>
      <w:jc w:val="both"/>
    </w:pPr>
    <w:rPr>
      <w:rFonts w:ascii="Arial" w:hAnsi="Arial"/>
      <w:sz w:val="24"/>
      <w:szCs w:val="24"/>
    </w:rPr>
  </w:style>
  <w:style w:type="paragraph" w:customStyle="1" w:styleId="FR1">
    <w:name w:val="FR1"/>
    <w:rsid w:val="00734D6E"/>
    <w:pPr>
      <w:widowControl w:val="0"/>
      <w:autoSpaceDE w:val="0"/>
      <w:autoSpaceDN w:val="0"/>
      <w:adjustRightInd w:val="0"/>
      <w:jc w:val="both"/>
    </w:pPr>
    <w:rPr>
      <w:rFonts w:ascii="Arial" w:hAnsi="Arial" w:cs="Arial"/>
      <w:sz w:val="24"/>
      <w:szCs w:val="48"/>
    </w:rPr>
  </w:style>
  <w:style w:type="paragraph" w:customStyle="1" w:styleId="t4">
    <w:name w:val="t4"/>
    <w:basedOn w:val="Normalny"/>
    <w:rsid w:val="00734D6E"/>
    <w:pPr>
      <w:ind w:firstLine="480"/>
      <w:jc w:val="both"/>
    </w:pPr>
  </w:style>
  <w:style w:type="paragraph" w:customStyle="1" w:styleId="T12">
    <w:name w:val="T12"/>
    <w:basedOn w:val="Normalny"/>
    <w:rsid w:val="00734D6E"/>
    <w:pPr>
      <w:spacing w:line="360" w:lineRule="auto"/>
      <w:jc w:val="both"/>
    </w:pPr>
    <w:rPr>
      <w:szCs w:val="20"/>
    </w:rPr>
  </w:style>
  <w:style w:type="paragraph" w:styleId="Tekstdymka">
    <w:name w:val="Balloon Text"/>
    <w:basedOn w:val="Normalny"/>
    <w:link w:val="TekstdymkaZnak"/>
    <w:uiPriority w:val="99"/>
    <w:semiHidden/>
    <w:rsid w:val="00734D6E"/>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CB19E1"/>
    <w:rPr>
      <w:rFonts w:ascii="Tahoma" w:hAnsi="Tahoma" w:cs="Tahoma"/>
      <w:sz w:val="16"/>
      <w:szCs w:val="16"/>
    </w:rPr>
  </w:style>
  <w:style w:type="paragraph" w:customStyle="1" w:styleId="pracaZnakZnak1">
    <w:name w:val="praca Znak Znak1"/>
    <w:basedOn w:val="Normalny"/>
    <w:rsid w:val="00734D6E"/>
    <w:pPr>
      <w:suppressAutoHyphens/>
      <w:jc w:val="both"/>
    </w:pPr>
    <w:rPr>
      <w:sz w:val="22"/>
      <w:szCs w:val="22"/>
      <w:lang w:eastAsia="ar-SA"/>
    </w:rPr>
  </w:style>
  <w:style w:type="paragraph" w:styleId="Zagicieodgryformularza">
    <w:name w:val="HTML Top of Form"/>
    <w:basedOn w:val="Normalny"/>
    <w:next w:val="Normalny"/>
    <w:link w:val="ZagicieodgryformularzaZnak"/>
    <w:hidden/>
    <w:rsid w:val="00734D6E"/>
    <w:pPr>
      <w:pBdr>
        <w:bottom w:val="single" w:sz="6" w:space="1" w:color="auto"/>
      </w:pBdr>
      <w:jc w:val="center"/>
    </w:pPr>
    <w:rPr>
      <w:rFonts w:ascii="Arial" w:hAnsi="Arial" w:cs="Arial"/>
      <w:vanish/>
      <w:sz w:val="16"/>
      <w:szCs w:val="16"/>
    </w:rPr>
  </w:style>
  <w:style w:type="character" w:customStyle="1" w:styleId="ZagicieodgryformularzaZnak">
    <w:name w:val="Zagięcie od góry formularza Znak"/>
    <w:basedOn w:val="Domylnaczcionkaakapitu"/>
    <w:link w:val="Zagicieodgryformularza"/>
    <w:rsid w:val="009435C5"/>
    <w:rPr>
      <w:rFonts w:ascii="Arial" w:hAnsi="Arial" w:cs="Arial"/>
      <w:vanish/>
      <w:sz w:val="16"/>
      <w:szCs w:val="16"/>
    </w:rPr>
  </w:style>
  <w:style w:type="paragraph" w:styleId="Zagicieoddouformularza">
    <w:name w:val="HTML Bottom of Form"/>
    <w:basedOn w:val="Normalny"/>
    <w:next w:val="Normalny"/>
    <w:link w:val="ZagicieoddouformularzaZnak"/>
    <w:hidden/>
    <w:rsid w:val="00734D6E"/>
    <w:pPr>
      <w:pBdr>
        <w:top w:val="single" w:sz="6" w:space="1" w:color="auto"/>
      </w:pBdr>
      <w:jc w:val="center"/>
    </w:pPr>
    <w:rPr>
      <w:rFonts w:ascii="Arial" w:hAnsi="Arial" w:cs="Arial"/>
      <w:vanish/>
      <w:sz w:val="16"/>
      <w:szCs w:val="16"/>
    </w:rPr>
  </w:style>
  <w:style w:type="character" w:customStyle="1" w:styleId="ZagicieoddouformularzaZnak">
    <w:name w:val="Zagięcie od dołu formularza Znak"/>
    <w:basedOn w:val="Domylnaczcionkaakapitu"/>
    <w:link w:val="Zagicieoddouformularza"/>
    <w:rsid w:val="009435C5"/>
    <w:rPr>
      <w:rFonts w:ascii="Arial" w:hAnsi="Arial" w:cs="Arial"/>
      <w:vanish/>
      <w:sz w:val="16"/>
      <w:szCs w:val="16"/>
    </w:rPr>
  </w:style>
  <w:style w:type="character" w:styleId="Uwydatnienie">
    <w:name w:val="Emphasis"/>
    <w:basedOn w:val="Domylnaczcionkaakapitu"/>
    <w:qFormat/>
    <w:rsid w:val="00734D6E"/>
    <w:rPr>
      <w:i/>
      <w:iCs/>
    </w:rPr>
  </w:style>
  <w:style w:type="paragraph" w:customStyle="1" w:styleId="p0">
    <w:name w:val="p0"/>
    <w:basedOn w:val="Normalny"/>
    <w:rsid w:val="00734D6E"/>
    <w:pPr>
      <w:spacing w:before="100" w:beforeAutospacing="1" w:after="100" w:afterAutospacing="1"/>
    </w:pPr>
  </w:style>
  <w:style w:type="paragraph" w:customStyle="1" w:styleId="xl30">
    <w:name w:val="xl30"/>
    <w:basedOn w:val="Normalny"/>
    <w:rsid w:val="00734D6E"/>
    <w:pPr>
      <w:pBdr>
        <w:bottom w:val="single" w:sz="4" w:space="0" w:color="auto"/>
        <w:right w:val="single" w:sz="4" w:space="0" w:color="auto"/>
      </w:pBdr>
      <w:spacing w:before="100" w:beforeAutospacing="1" w:after="100" w:afterAutospacing="1"/>
      <w:jc w:val="center"/>
      <w:textAlignment w:val="top"/>
    </w:pPr>
  </w:style>
  <w:style w:type="character" w:customStyle="1" w:styleId="Nagwek2Znak">
    <w:name w:val="Nagłówek 2 Znak"/>
    <w:aliases w:val="Paragraaf Znak,Heading 2 Char Znak,Anita2 Znak Znak,Paragraaf1 Znak,Heading 2 Char1 Znak,Anita2 Znak1,Nagłówek 2 Znak1,Paragraaf Znak1,Heading 2 Char Znak1"/>
    <w:basedOn w:val="Domylnaczcionkaakapitu"/>
    <w:rsid w:val="00734D6E"/>
    <w:rPr>
      <w:rFonts w:cs="Arial"/>
      <w:b/>
      <w:bCs/>
      <w:iCs/>
      <w:smallCaps/>
    </w:rPr>
  </w:style>
  <w:style w:type="paragraph" w:customStyle="1" w:styleId="ZnakZnakZnakZnakZnakZnakZnakZnakZnakZnakZnakZnakZnak">
    <w:name w:val="Znak Znak Znak Znak Znak Znak Znak Znak Znak Znak Znak Znak Znak"/>
    <w:basedOn w:val="Normalny"/>
    <w:rsid w:val="00C5520C"/>
  </w:style>
  <w:style w:type="paragraph" w:customStyle="1" w:styleId="ZnakZnakZnakZnakZnakZnak">
    <w:name w:val="Znak Znak Znak Znak Znak Znak"/>
    <w:basedOn w:val="Normalny"/>
    <w:rsid w:val="0098391E"/>
    <w:pPr>
      <w:suppressAutoHyphens/>
    </w:pPr>
    <w:rPr>
      <w:lang w:eastAsia="ar-SA"/>
    </w:rPr>
  </w:style>
  <w:style w:type="paragraph" w:styleId="Tematkomentarza">
    <w:name w:val="annotation subject"/>
    <w:basedOn w:val="Tekstkomentarza"/>
    <w:next w:val="Tekstkomentarza"/>
    <w:link w:val="TematkomentarzaZnak"/>
    <w:uiPriority w:val="99"/>
    <w:semiHidden/>
    <w:rsid w:val="0098391E"/>
    <w:rPr>
      <w:b/>
      <w:bCs/>
    </w:rPr>
  </w:style>
  <w:style w:type="character" w:customStyle="1" w:styleId="TematkomentarzaZnak">
    <w:name w:val="Temat komentarza Znak"/>
    <w:basedOn w:val="TekstkomentarzaZnak"/>
    <w:link w:val="Tematkomentarza"/>
    <w:uiPriority w:val="99"/>
    <w:semiHidden/>
    <w:locked/>
    <w:rsid w:val="00CB19E1"/>
    <w:rPr>
      <w:b/>
      <w:bCs/>
    </w:rPr>
  </w:style>
  <w:style w:type="paragraph" w:customStyle="1" w:styleId="Zawartooatabeli">
    <w:name w:val="Zawartooa tabeli"/>
    <w:basedOn w:val="Tekstpodstawowy"/>
    <w:rsid w:val="0098391E"/>
    <w:pPr>
      <w:suppressLineNumbers/>
      <w:suppressAutoHyphens/>
      <w:overflowPunct w:val="0"/>
      <w:autoSpaceDE w:val="0"/>
      <w:autoSpaceDN w:val="0"/>
      <w:adjustRightInd w:val="0"/>
      <w:spacing w:after="0" w:line="360" w:lineRule="auto"/>
      <w:jc w:val="both"/>
      <w:textAlignment w:val="baseline"/>
    </w:pPr>
    <w:rPr>
      <w:szCs w:val="20"/>
    </w:rPr>
  </w:style>
  <w:style w:type="paragraph" w:customStyle="1" w:styleId="umino">
    <w:name w:val="umino"/>
    <w:basedOn w:val="Normalny"/>
    <w:rsid w:val="0098391E"/>
    <w:pPr>
      <w:widowControl w:val="0"/>
      <w:autoSpaceDE w:val="0"/>
      <w:autoSpaceDN w:val="0"/>
      <w:adjustRightInd w:val="0"/>
      <w:jc w:val="both"/>
    </w:pPr>
    <w:rPr>
      <w:b/>
      <w:bCs/>
    </w:rPr>
  </w:style>
  <w:style w:type="paragraph" w:customStyle="1" w:styleId="BodyText22">
    <w:name w:val="Body Text 22"/>
    <w:basedOn w:val="Normalny"/>
    <w:rsid w:val="0098391E"/>
    <w:pPr>
      <w:widowControl w:val="0"/>
      <w:autoSpaceDE w:val="0"/>
      <w:autoSpaceDN w:val="0"/>
      <w:adjustRightInd w:val="0"/>
      <w:spacing w:line="360" w:lineRule="auto"/>
      <w:jc w:val="both"/>
    </w:pPr>
    <w:rPr>
      <w:rFonts w:ascii="Arial" w:hAnsi="Arial" w:cs="Arial"/>
      <w:sz w:val="20"/>
      <w:szCs w:val="20"/>
    </w:rPr>
  </w:style>
  <w:style w:type="paragraph" w:styleId="Bezodstpw">
    <w:name w:val="No Spacing"/>
    <w:link w:val="BezodstpwZnak"/>
    <w:uiPriority w:val="1"/>
    <w:qFormat/>
    <w:rsid w:val="0098391E"/>
    <w:pPr>
      <w:widowControl w:val="0"/>
      <w:autoSpaceDE w:val="0"/>
      <w:autoSpaceDN w:val="0"/>
      <w:adjustRightInd w:val="0"/>
    </w:pPr>
    <w:rPr>
      <w:rFonts w:ascii="Arial" w:hAnsi="Arial" w:cs="Arial"/>
    </w:rPr>
  </w:style>
  <w:style w:type="character" w:customStyle="1" w:styleId="BezodstpwZnak">
    <w:name w:val="Bez odstępów Znak"/>
    <w:basedOn w:val="Domylnaczcionkaakapitu"/>
    <w:link w:val="Bezodstpw"/>
    <w:uiPriority w:val="1"/>
    <w:rsid w:val="0098391E"/>
    <w:rPr>
      <w:rFonts w:ascii="Arial" w:hAnsi="Arial" w:cs="Arial"/>
      <w:lang w:val="pl-PL" w:eastAsia="pl-PL" w:bidi="ar-SA"/>
    </w:rPr>
  </w:style>
  <w:style w:type="character" w:customStyle="1" w:styleId="indent2">
    <w:name w:val="indent2"/>
    <w:basedOn w:val="Domylnaczcionkaakapitu"/>
    <w:rsid w:val="0098391E"/>
  </w:style>
  <w:style w:type="paragraph" w:customStyle="1" w:styleId="opistabeli">
    <w:name w:val="opis tabeli"/>
    <w:basedOn w:val="tekst"/>
    <w:link w:val="opistabeliZnak"/>
    <w:rsid w:val="0098391E"/>
    <w:pPr>
      <w:widowControl w:val="0"/>
      <w:autoSpaceDE w:val="0"/>
      <w:autoSpaceDN w:val="0"/>
      <w:adjustRightInd w:val="0"/>
      <w:spacing w:line="360" w:lineRule="auto"/>
    </w:pPr>
    <w:rPr>
      <w:rFonts w:ascii="Tahoma" w:hAnsi="Tahoma"/>
      <w:sz w:val="20"/>
      <w:szCs w:val="20"/>
    </w:rPr>
  </w:style>
  <w:style w:type="character" w:customStyle="1" w:styleId="opistabeliZnak">
    <w:name w:val="opis tabeli Znak"/>
    <w:basedOn w:val="tekstZnak"/>
    <w:link w:val="opistabeli"/>
    <w:rsid w:val="0098391E"/>
    <w:rPr>
      <w:rFonts w:ascii="Tahoma" w:hAnsi="Tahoma"/>
      <w:sz w:val="24"/>
      <w:szCs w:val="24"/>
      <w:lang w:val="pl-PL" w:eastAsia="pl-PL" w:bidi="ar-SA"/>
    </w:rPr>
  </w:style>
  <w:style w:type="paragraph" w:customStyle="1" w:styleId="nagwek0">
    <w:name w:val="nagłówek"/>
    <w:basedOn w:val="Bezodstpw"/>
    <w:link w:val="nagwekZnak0"/>
    <w:rsid w:val="0098391E"/>
    <w:pPr>
      <w:spacing w:line="360" w:lineRule="auto"/>
      <w:jc w:val="both"/>
    </w:pPr>
    <w:rPr>
      <w:rFonts w:ascii="Tahoma" w:hAnsi="Tahoma" w:cs="Times New Roman"/>
      <w:b/>
      <w:bCs/>
      <w:sz w:val="24"/>
    </w:rPr>
  </w:style>
  <w:style w:type="character" w:customStyle="1" w:styleId="nagwekZnak0">
    <w:name w:val="nagłówek Znak"/>
    <w:basedOn w:val="BezodstpwZnak"/>
    <w:link w:val="nagwek0"/>
    <w:rsid w:val="0098391E"/>
    <w:rPr>
      <w:rFonts w:ascii="Tahoma" w:hAnsi="Tahoma" w:cs="Arial"/>
      <w:b/>
      <w:bCs/>
      <w:sz w:val="24"/>
      <w:lang w:val="pl-PL" w:eastAsia="pl-PL" w:bidi="ar-SA"/>
    </w:rPr>
  </w:style>
  <w:style w:type="character" w:customStyle="1" w:styleId="gorzowZnakZnak">
    <w:name w:val="gorzow Znak Znak"/>
    <w:basedOn w:val="Domylnaczcionkaakapitu"/>
    <w:rsid w:val="00286944"/>
    <w:rPr>
      <w:sz w:val="22"/>
      <w:lang w:val="pl-PL" w:eastAsia="pl-PL" w:bidi="ar-SA"/>
    </w:rPr>
  </w:style>
  <w:style w:type="paragraph" w:customStyle="1" w:styleId="aanita">
    <w:name w:val="aanita"/>
    <w:basedOn w:val="Tekstpodstawowywcity3"/>
    <w:link w:val="aanitaZnak"/>
    <w:uiPriority w:val="99"/>
    <w:rsid w:val="00AF7CAA"/>
    <w:pPr>
      <w:spacing w:line="240" w:lineRule="auto"/>
      <w:ind w:firstLine="0"/>
    </w:pPr>
    <w:rPr>
      <w:sz w:val="22"/>
      <w:szCs w:val="22"/>
    </w:rPr>
  </w:style>
  <w:style w:type="character" w:customStyle="1" w:styleId="aanitaZnak">
    <w:name w:val="aanita Znak"/>
    <w:basedOn w:val="Domylnaczcionkaakapitu"/>
    <w:link w:val="aanita"/>
    <w:uiPriority w:val="99"/>
    <w:rsid w:val="00CA7969"/>
    <w:rPr>
      <w:sz w:val="22"/>
      <w:szCs w:val="22"/>
    </w:rPr>
  </w:style>
  <w:style w:type="paragraph" w:customStyle="1" w:styleId="aaanita">
    <w:name w:val="aaanita"/>
    <w:basedOn w:val="Tekstpodstawowywcity3"/>
    <w:link w:val="aaanitaZnak"/>
    <w:uiPriority w:val="99"/>
    <w:rsid w:val="00400060"/>
    <w:pPr>
      <w:tabs>
        <w:tab w:val="num" w:pos="357"/>
      </w:tabs>
      <w:spacing w:line="240" w:lineRule="auto"/>
      <w:ind w:firstLine="0"/>
    </w:pPr>
    <w:rPr>
      <w:sz w:val="22"/>
      <w:szCs w:val="22"/>
    </w:rPr>
  </w:style>
  <w:style w:type="character" w:customStyle="1" w:styleId="aaanitaZnak">
    <w:name w:val="aaanita Znak"/>
    <w:basedOn w:val="Domylnaczcionkaakapitu"/>
    <w:link w:val="aaanita"/>
    <w:uiPriority w:val="99"/>
    <w:rsid w:val="00CA7969"/>
    <w:rPr>
      <w:sz w:val="22"/>
      <w:szCs w:val="22"/>
    </w:rPr>
  </w:style>
  <w:style w:type="paragraph" w:customStyle="1" w:styleId="aaaaanita">
    <w:name w:val="aaaaanita"/>
    <w:basedOn w:val="Normalny"/>
    <w:link w:val="aaaaanitaZnak1"/>
    <w:uiPriority w:val="99"/>
    <w:qFormat/>
    <w:rsid w:val="00400060"/>
    <w:pPr>
      <w:suppressAutoHyphens/>
      <w:jc w:val="both"/>
    </w:pPr>
    <w:rPr>
      <w:sz w:val="22"/>
      <w:szCs w:val="22"/>
      <w:lang w:eastAsia="ar-SA"/>
    </w:rPr>
  </w:style>
  <w:style w:type="character" w:customStyle="1" w:styleId="aaaaanitaZnak1">
    <w:name w:val="aaaaanita Znak1"/>
    <w:basedOn w:val="Domylnaczcionkaakapitu"/>
    <w:link w:val="aaaaanita"/>
    <w:uiPriority w:val="99"/>
    <w:rsid w:val="00400060"/>
    <w:rPr>
      <w:sz w:val="22"/>
      <w:szCs w:val="22"/>
      <w:lang w:val="pl-PL" w:eastAsia="ar-SA" w:bidi="ar-SA"/>
    </w:rPr>
  </w:style>
  <w:style w:type="paragraph" w:customStyle="1" w:styleId="StylSpistreci212ptNieKapitaliki">
    <w:name w:val="Styl Spis treści 2 + 12 pt Nie Kapitaliki"/>
    <w:basedOn w:val="Spistreci2"/>
    <w:rsid w:val="00146054"/>
    <w:pPr>
      <w:ind w:left="238"/>
    </w:pPr>
  </w:style>
  <w:style w:type="paragraph" w:customStyle="1" w:styleId="AAAnita0">
    <w:name w:val="AAAnita"/>
    <w:basedOn w:val="Normalny"/>
    <w:rsid w:val="00146054"/>
    <w:pPr>
      <w:jc w:val="both"/>
    </w:pPr>
    <w:rPr>
      <w:sz w:val="22"/>
      <w:szCs w:val="22"/>
    </w:rPr>
  </w:style>
  <w:style w:type="paragraph" w:customStyle="1" w:styleId="Aaanita1">
    <w:name w:val="Aaanita"/>
    <w:basedOn w:val="Zwykytekst"/>
    <w:rsid w:val="00146054"/>
    <w:pPr>
      <w:overflowPunct/>
      <w:autoSpaceDE/>
      <w:autoSpaceDN/>
      <w:adjustRightInd/>
      <w:jc w:val="center"/>
    </w:pPr>
    <w:rPr>
      <w:rFonts w:ascii="Times New Roman" w:hAnsi="Times New Roman"/>
      <w:sz w:val="22"/>
      <w:szCs w:val="22"/>
    </w:rPr>
  </w:style>
  <w:style w:type="paragraph" w:customStyle="1" w:styleId="Nagwek1azbest">
    <w:name w:val="Nagłówek 1 azbest"/>
    <w:basedOn w:val="Nagwek1"/>
    <w:link w:val="Nagwek1azbestZnak"/>
    <w:qFormat/>
    <w:rsid w:val="00CD7E3E"/>
    <w:pPr>
      <w:shd w:val="clear" w:color="auto" w:fill="4F6228" w:themeFill="accent3" w:themeFillShade="80"/>
      <w:jc w:val="center"/>
    </w:pPr>
    <w:rPr>
      <w:rFonts w:ascii="Times New Roman" w:hAnsi="Times New Roman" w:cs="Times New Roman"/>
      <w:color w:val="FFFFFF"/>
      <w:sz w:val="28"/>
      <w:szCs w:val="28"/>
    </w:rPr>
  </w:style>
  <w:style w:type="character" w:customStyle="1" w:styleId="Nagwek1azbestZnak">
    <w:name w:val="Nagłówek 1 azbest Znak"/>
    <w:basedOn w:val="Nagwek1Znak"/>
    <w:link w:val="Nagwek1azbest"/>
    <w:rsid w:val="00CD7E3E"/>
    <w:rPr>
      <w:rFonts w:ascii="Arial" w:hAnsi="Arial" w:cs="Arial"/>
      <w:b/>
      <w:bCs/>
      <w:kern w:val="32"/>
      <w:sz w:val="32"/>
      <w:szCs w:val="32"/>
    </w:rPr>
  </w:style>
  <w:style w:type="paragraph" w:customStyle="1" w:styleId="ZnakZnakZnakZnakZnakZnakZnakZnakZnakZnakZnak">
    <w:name w:val="Znak Znak Znak Znak Znak Znak Znak Znak Znak Znak Znak"/>
    <w:basedOn w:val="Normalny"/>
    <w:rsid w:val="00CA7969"/>
  </w:style>
  <w:style w:type="paragraph" w:customStyle="1" w:styleId="Nagwek2Paragraaf2">
    <w:name w:val="Nagłówek 2.Paragraaf2"/>
    <w:basedOn w:val="Normalny"/>
    <w:next w:val="Normalny"/>
    <w:rsid w:val="00CA7969"/>
    <w:pPr>
      <w:keepNext/>
      <w:widowControl w:val="0"/>
      <w:suppressAutoHyphens/>
      <w:spacing w:line="360" w:lineRule="auto"/>
      <w:jc w:val="both"/>
    </w:pPr>
    <w:rPr>
      <w:rFonts w:ascii="Arial" w:hAnsi="Arial"/>
      <w:b/>
      <w:sz w:val="22"/>
      <w:szCs w:val="20"/>
    </w:rPr>
  </w:style>
  <w:style w:type="character" w:customStyle="1" w:styleId="tit1">
    <w:name w:val="tit1"/>
    <w:basedOn w:val="Domylnaczcionkaakapitu"/>
    <w:rsid w:val="00CA7969"/>
    <w:rPr>
      <w:rFonts w:ascii="Verdana" w:hAnsi="Verdana" w:hint="default"/>
      <w:b/>
      <w:bCs/>
      <w:i w:val="0"/>
      <w:iCs w:val="0"/>
      <w:strike w:val="0"/>
      <w:dstrike w:val="0"/>
      <w:color w:val="51A258"/>
      <w:sz w:val="20"/>
      <w:szCs w:val="20"/>
      <w:u w:val="none"/>
      <w:effect w:val="none"/>
    </w:rPr>
  </w:style>
  <w:style w:type="character" w:customStyle="1" w:styleId="WW8Num3z0">
    <w:name w:val="WW8Num3z0"/>
    <w:rsid w:val="00CA7969"/>
    <w:rPr>
      <w:rFonts w:ascii="Symbol" w:hAnsi="Symbol"/>
      <w:sz w:val="20"/>
    </w:rPr>
  </w:style>
  <w:style w:type="paragraph" w:customStyle="1" w:styleId="Nag3wek10">
    <w:name w:val="Nag3ówek1"/>
    <w:basedOn w:val="Domyolnie1"/>
    <w:next w:val="Normalny"/>
    <w:rsid w:val="00CA7969"/>
    <w:pPr>
      <w:keepNext/>
      <w:autoSpaceDN w:val="0"/>
      <w:adjustRightInd w:val="0"/>
      <w:spacing w:before="240" w:after="120"/>
    </w:pPr>
    <w:rPr>
      <w:rFonts w:ascii="Arial" w:hAnsi="Arial"/>
      <w:sz w:val="28"/>
      <w:lang w:eastAsia="pl-PL"/>
    </w:rPr>
  </w:style>
  <w:style w:type="paragraph" w:customStyle="1" w:styleId="tabela11poj">
    <w:name w:val="tabela.11.poj"/>
    <w:basedOn w:val="Tekstprzypisudolnego"/>
    <w:rsid w:val="00CA7969"/>
    <w:pPr>
      <w:autoSpaceDE w:val="0"/>
      <w:autoSpaceDN w:val="0"/>
      <w:jc w:val="center"/>
    </w:pPr>
  </w:style>
  <w:style w:type="paragraph" w:customStyle="1" w:styleId="NormalnyWeb10">
    <w:name w:val="Normalny (Web)1"/>
    <w:basedOn w:val="Normalny"/>
    <w:rsid w:val="00CA7969"/>
  </w:style>
  <w:style w:type="paragraph" w:customStyle="1" w:styleId="Strachowka">
    <w:name w:val="Strachowka"/>
    <w:basedOn w:val="Normalny"/>
    <w:rsid w:val="00CA7969"/>
    <w:pPr>
      <w:jc w:val="both"/>
    </w:pPr>
    <w:rPr>
      <w:sz w:val="22"/>
      <w:szCs w:val="20"/>
    </w:rPr>
  </w:style>
  <w:style w:type="character" w:customStyle="1" w:styleId="arialnarow">
    <w:name w:val="arial narow"/>
    <w:basedOn w:val="Domylnaczcionkaakapitu"/>
    <w:rsid w:val="00CA7969"/>
    <w:rPr>
      <w:rFonts w:ascii="Arial Narrow" w:hAnsi="Arial Narrow"/>
      <w:sz w:val="22"/>
      <w:szCs w:val="22"/>
    </w:rPr>
  </w:style>
  <w:style w:type="paragraph" w:customStyle="1" w:styleId="Nagwek1tabulatorHoofdstukNagwek1a">
    <w:name w:val="Nagłówek 1.tabulator.Hoofdstuk.Nagłówek 1a"/>
    <w:rsid w:val="00CA7969"/>
    <w:pPr>
      <w:keepNext/>
      <w:spacing w:before="240" w:after="60" w:line="360" w:lineRule="auto"/>
      <w:jc w:val="both"/>
      <w:outlineLvl w:val="0"/>
    </w:pPr>
    <w:rPr>
      <w:b/>
      <w:kern w:val="28"/>
      <w:sz w:val="24"/>
    </w:rPr>
  </w:style>
  <w:style w:type="paragraph" w:customStyle="1" w:styleId="ZnakZnakZnakZnak0">
    <w:name w:val="Znak Znak Znak Znak"/>
    <w:basedOn w:val="Normalny"/>
    <w:rsid w:val="00CA7969"/>
  </w:style>
  <w:style w:type="character" w:styleId="Odwoaniedokomentarza">
    <w:name w:val="annotation reference"/>
    <w:basedOn w:val="Domylnaczcionkaakapitu"/>
    <w:rsid w:val="00CA7969"/>
    <w:rPr>
      <w:sz w:val="16"/>
      <w:szCs w:val="16"/>
    </w:rPr>
  </w:style>
  <w:style w:type="paragraph" w:customStyle="1" w:styleId="Znak">
    <w:name w:val="Znak"/>
    <w:basedOn w:val="Normalny"/>
    <w:rsid w:val="00CA7969"/>
  </w:style>
  <w:style w:type="paragraph" w:customStyle="1" w:styleId="Znak1">
    <w:name w:val="Znak1"/>
    <w:basedOn w:val="Normalny"/>
    <w:rsid w:val="00CA7969"/>
  </w:style>
  <w:style w:type="character" w:customStyle="1" w:styleId="tytul1">
    <w:name w:val="tytul1"/>
    <w:basedOn w:val="Domylnaczcionkaakapitu"/>
    <w:rsid w:val="00CA7969"/>
    <w:rPr>
      <w:b/>
      <w:bCs/>
      <w:vanish w:val="0"/>
      <w:webHidden w:val="0"/>
      <w:color w:val="204691"/>
      <w:sz w:val="20"/>
      <w:szCs w:val="20"/>
      <w:specVanish w:val="0"/>
    </w:rPr>
  </w:style>
  <w:style w:type="character" w:customStyle="1" w:styleId="data1">
    <w:name w:val="data1"/>
    <w:basedOn w:val="Domylnaczcionkaakapitu"/>
    <w:rsid w:val="00CA7969"/>
    <w:rPr>
      <w:rFonts w:ascii="Verdana" w:hAnsi="Verdana" w:hint="default"/>
      <w:color w:val="000000"/>
      <w:sz w:val="16"/>
      <w:szCs w:val="16"/>
    </w:rPr>
  </w:style>
  <w:style w:type="paragraph" w:customStyle="1" w:styleId="ZnakZnakZnakZnakZnakZnak0">
    <w:name w:val="Znak Znak Znak Znak Znak Znak"/>
    <w:basedOn w:val="Normalny"/>
    <w:rsid w:val="00CA7969"/>
  </w:style>
  <w:style w:type="paragraph" w:customStyle="1" w:styleId="rdo">
    <w:name w:val="Źródło"/>
    <w:basedOn w:val="Normalny"/>
    <w:rsid w:val="00CA7969"/>
    <w:pPr>
      <w:spacing w:before="120" w:after="120" w:line="360" w:lineRule="auto"/>
    </w:pPr>
    <w:rPr>
      <w:i/>
      <w:szCs w:val="20"/>
    </w:rPr>
  </w:style>
  <w:style w:type="character" w:customStyle="1" w:styleId="termintytul">
    <w:name w:val="termintytul"/>
    <w:basedOn w:val="Domylnaczcionkaakapitu"/>
    <w:rsid w:val="00CA7969"/>
    <w:rPr>
      <w:rFonts w:ascii="Times New Roman" w:hAnsi="Times New Roman" w:cs="Times New Roman" w:hint="default"/>
      <w:b/>
      <w:bCs/>
      <w:spacing w:val="288"/>
      <w:sz w:val="24"/>
      <w:szCs w:val="24"/>
    </w:rPr>
  </w:style>
  <w:style w:type="character" w:customStyle="1" w:styleId="terminopis">
    <w:name w:val="terminopis"/>
    <w:basedOn w:val="Domylnaczcionkaakapitu"/>
    <w:rsid w:val="00CA7969"/>
    <w:rPr>
      <w:rFonts w:ascii="Times New Roman" w:hAnsi="Times New Roman" w:cs="Times New Roman" w:hint="default"/>
      <w:spacing w:val="276"/>
      <w:sz w:val="24"/>
      <w:szCs w:val="24"/>
    </w:rPr>
  </w:style>
  <w:style w:type="paragraph" w:customStyle="1" w:styleId="monitoring">
    <w:name w:val="monitoring"/>
    <w:basedOn w:val="Normalny"/>
    <w:rsid w:val="00CA7969"/>
    <w:pPr>
      <w:spacing w:before="100" w:beforeAutospacing="1" w:after="100" w:afterAutospacing="1" w:line="280" w:lineRule="atLeast"/>
      <w:ind w:firstLine="284"/>
      <w:jc w:val="both"/>
    </w:pPr>
    <w:rPr>
      <w:rFonts w:ascii="Arial" w:hAnsi="Arial" w:cs="Arial"/>
      <w:color w:val="000000"/>
      <w:sz w:val="18"/>
      <w:szCs w:val="18"/>
    </w:rPr>
  </w:style>
  <w:style w:type="paragraph" w:customStyle="1" w:styleId="ZnakZnakZnakZnakZnakZnakZnak0">
    <w:name w:val="Znak Znak Znak Znak Znak Znak Znak"/>
    <w:basedOn w:val="Normalny"/>
    <w:rsid w:val="00CA7969"/>
  </w:style>
  <w:style w:type="character" w:customStyle="1" w:styleId="pracaZnakZnak2">
    <w:name w:val="praca Znak Znak2"/>
    <w:basedOn w:val="Domylnaczcionkaakapitu"/>
    <w:rsid w:val="00CA7969"/>
    <w:rPr>
      <w:sz w:val="22"/>
      <w:szCs w:val="22"/>
      <w:lang w:val="pl-PL" w:eastAsia="pl-PL" w:bidi="ar-SA"/>
    </w:rPr>
  </w:style>
  <w:style w:type="paragraph" w:customStyle="1" w:styleId="grubytekst">
    <w:name w:val="gruby tekst"/>
    <w:basedOn w:val="Normalny"/>
    <w:rsid w:val="00CA7969"/>
    <w:pPr>
      <w:widowControl w:val="0"/>
      <w:autoSpaceDE w:val="0"/>
      <w:autoSpaceDN w:val="0"/>
      <w:spacing w:before="120" w:after="40"/>
      <w:jc w:val="center"/>
    </w:pPr>
    <w:rPr>
      <w:b/>
      <w:bCs/>
      <w:sz w:val="20"/>
      <w:szCs w:val="20"/>
    </w:rPr>
  </w:style>
  <w:style w:type="paragraph" w:customStyle="1" w:styleId="wylicz1">
    <w:name w:val="wylicz1"/>
    <w:basedOn w:val="Normalny"/>
    <w:rsid w:val="00CA7969"/>
    <w:pPr>
      <w:spacing w:before="60"/>
      <w:ind w:left="851" w:hanging="284"/>
      <w:jc w:val="both"/>
    </w:pPr>
    <w:rPr>
      <w:rFonts w:ascii="Arial" w:hAnsi="Arial"/>
      <w:sz w:val="22"/>
      <w:szCs w:val="20"/>
    </w:rPr>
  </w:style>
  <w:style w:type="character" w:customStyle="1" w:styleId="zellerstyl">
    <w:name w:val="zellerstyl"/>
    <w:basedOn w:val="Domylnaczcionkaakapitu"/>
    <w:rsid w:val="00CA7969"/>
  </w:style>
  <w:style w:type="character" w:customStyle="1" w:styleId="styl74styl75">
    <w:name w:val="styl74 styl75"/>
    <w:basedOn w:val="Domylnaczcionkaakapitu"/>
    <w:rsid w:val="00CA7969"/>
  </w:style>
  <w:style w:type="paragraph" w:customStyle="1" w:styleId="ZnakZnakZnak0">
    <w:name w:val="Znak Znak Znak"/>
    <w:basedOn w:val="Normalny"/>
    <w:rsid w:val="00CA7969"/>
  </w:style>
  <w:style w:type="character" w:customStyle="1" w:styleId="SubparagraafZnakZnakZnak">
    <w:name w:val="Subparagraaf Znak Znak Znak"/>
    <w:basedOn w:val="Domylnaczcionkaakapitu"/>
    <w:rsid w:val="00CA7969"/>
    <w:rPr>
      <w:b/>
      <w:bCs/>
      <w:sz w:val="24"/>
      <w:szCs w:val="23"/>
      <w:lang w:val="pl-PL" w:eastAsia="pl-PL" w:bidi="ar-SA"/>
    </w:rPr>
  </w:style>
  <w:style w:type="paragraph" w:customStyle="1" w:styleId="Tekstpodstawowy310">
    <w:name w:val="Tekst podstawowy 31"/>
    <w:basedOn w:val="Normalny"/>
    <w:rsid w:val="00CA7969"/>
    <w:pPr>
      <w:tabs>
        <w:tab w:val="left" w:pos="-720"/>
      </w:tabs>
      <w:suppressAutoHyphens/>
      <w:overflowPunct w:val="0"/>
      <w:autoSpaceDE w:val="0"/>
      <w:autoSpaceDN w:val="0"/>
      <w:adjustRightInd w:val="0"/>
      <w:spacing w:before="120"/>
      <w:jc w:val="both"/>
      <w:textAlignment w:val="baseline"/>
    </w:pPr>
    <w:rPr>
      <w:b/>
      <w:spacing w:val="-3"/>
      <w:szCs w:val="20"/>
    </w:rPr>
  </w:style>
  <w:style w:type="character" w:customStyle="1" w:styleId="tatryZnakZnak">
    <w:name w:val="tatry Znak Znak"/>
    <w:basedOn w:val="Domylnaczcionkaakapitu"/>
    <w:rsid w:val="00CA7969"/>
    <w:rPr>
      <w:bCs/>
      <w:sz w:val="22"/>
      <w:szCs w:val="22"/>
      <w:lang w:val="pl-PL" w:eastAsia="pl-PL" w:bidi="ar-SA"/>
    </w:rPr>
  </w:style>
  <w:style w:type="paragraph" w:customStyle="1" w:styleId="ZnakZnakZnakZnakZnakZnakZnak1">
    <w:name w:val="Znak Znak Znak Znak Znak Znak Znak1"/>
    <w:basedOn w:val="Normalny"/>
    <w:rsid w:val="00CA7969"/>
  </w:style>
  <w:style w:type="character" w:customStyle="1" w:styleId="AnitaZnakZnakZnakZnak">
    <w:name w:val="Anita Znak Znak Znak Znak"/>
    <w:basedOn w:val="Domylnaczcionkaakapitu"/>
    <w:rsid w:val="00CA7969"/>
    <w:rPr>
      <w:sz w:val="24"/>
      <w:szCs w:val="24"/>
      <w:lang w:val="pl-PL" w:eastAsia="pl-PL" w:bidi="ar-SA"/>
    </w:rPr>
  </w:style>
  <w:style w:type="character" w:customStyle="1" w:styleId="TabelaZnakZnak">
    <w:name w:val="Tabela Znak Znak"/>
    <w:basedOn w:val="Domylnaczcionkaakapitu"/>
    <w:rsid w:val="00CA7969"/>
    <w:rPr>
      <w:rFonts w:ascii="Arial" w:hAnsi="Arial"/>
      <w:bCs/>
      <w:sz w:val="22"/>
      <w:szCs w:val="24"/>
      <w:lang w:val="pl-PL" w:eastAsia="pl-PL" w:bidi="ar-SA"/>
    </w:rPr>
  </w:style>
  <w:style w:type="paragraph" w:customStyle="1" w:styleId="Tekstpodstawowy210">
    <w:name w:val="Tekst podstawowy 21"/>
    <w:basedOn w:val="Normalny"/>
    <w:rsid w:val="00CA7969"/>
    <w:pPr>
      <w:jc w:val="both"/>
    </w:pPr>
    <w:rPr>
      <w:rFonts w:ascii="Arial" w:hAnsi="Arial"/>
      <w:szCs w:val="20"/>
    </w:rPr>
  </w:style>
  <w:style w:type="character" w:customStyle="1" w:styleId="piaseczno1ZnakZnak">
    <w:name w:val="piaseczno1 Znak Znak"/>
    <w:basedOn w:val="Domylnaczcionkaakapitu"/>
    <w:rsid w:val="00CA7969"/>
    <w:rPr>
      <w:sz w:val="22"/>
      <w:szCs w:val="24"/>
      <w:lang w:val="pl-PL" w:eastAsia="pl-PL" w:bidi="ar-SA"/>
    </w:rPr>
  </w:style>
  <w:style w:type="character" w:customStyle="1" w:styleId="StylpiasecznoKursywaZnakZnak">
    <w:name w:val="Styl piaseczno + Kursywa Znak Znak"/>
    <w:basedOn w:val="piaseczno1ZnakZnak"/>
    <w:rsid w:val="00CA7969"/>
    <w:rPr>
      <w:i/>
      <w:iCs/>
      <w:sz w:val="22"/>
      <w:szCs w:val="24"/>
      <w:lang w:val="pl-PL" w:eastAsia="pl-PL" w:bidi="ar-SA"/>
    </w:rPr>
  </w:style>
  <w:style w:type="character" w:customStyle="1" w:styleId="AnitaZnakZnakZnak1">
    <w:name w:val="Anita Znak Znak Znak1"/>
    <w:basedOn w:val="Domylnaczcionkaakapitu"/>
    <w:rsid w:val="00CA7969"/>
    <w:rPr>
      <w:sz w:val="22"/>
      <w:szCs w:val="24"/>
      <w:lang w:val="pl-PL" w:eastAsia="pl-PL" w:bidi="ar-SA"/>
    </w:rPr>
  </w:style>
  <w:style w:type="paragraph" w:customStyle="1" w:styleId="Standardowy11">
    <w:name w:val="Standardowy11"/>
    <w:basedOn w:val="Normalny"/>
    <w:rsid w:val="00CA7969"/>
    <w:pPr>
      <w:spacing w:line="360" w:lineRule="auto"/>
      <w:jc w:val="both"/>
    </w:pPr>
    <w:rPr>
      <w:szCs w:val="20"/>
    </w:rPr>
  </w:style>
  <w:style w:type="character" w:customStyle="1" w:styleId="piasecznoZnak">
    <w:name w:val="piaseczno Znak"/>
    <w:basedOn w:val="Domylnaczcionkaakapitu"/>
    <w:rsid w:val="00CA7969"/>
    <w:rPr>
      <w:noProof w:val="0"/>
      <w:sz w:val="24"/>
      <w:szCs w:val="24"/>
      <w:lang w:val="pl-PL" w:eastAsia="pl-PL" w:bidi="ar-SA"/>
    </w:rPr>
  </w:style>
  <w:style w:type="paragraph" w:customStyle="1" w:styleId="prograZnak">
    <w:name w:val="progra Znak"/>
    <w:basedOn w:val="Normalny"/>
    <w:link w:val="prograZnakZnak"/>
    <w:rsid w:val="00CA7969"/>
    <w:pPr>
      <w:autoSpaceDE w:val="0"/>
      <w:autoSpaceDN w:val="0"/>
      <w:jc w:val="both"/>
    </w:pPr>
    <w:rPr>
      <w:color w:val="000000"/>
    </w:rPr>
  </w:style>
  <w:style w:type="character" w:customStyle="1" w:styleId="prograZnakZnak">
    <w:name w:val="progra Znak Znak"/>
    <w:basedOn w:val="Domylnaczcionkaakapitu"/>
    <w:link w:val="prograZnak"/>
    <w:rsid w:val="00CA7969"/>
    <w:rPr>
      <w:color w:val="000000"/>
      <w:sz w:val="24"/>
      <w:szCs w:val="24"/>
    </w:rPr>
  </w:style>
  <w:style w:type="paragraph" w:customStyle="1" w:styleId="Tekstpodstawowywcity210">
    <w:name w:val="Tekst podstawowy wcięty 21"/>
    <w:basedOn w:val="Normalny"/>
    <w:rsid w:val="00CA7969"/>
    <w:pPr>
      <w:widowControl w:val="0"/>
      <w:ind w:firstLine="360"/>
      <w:jc w:val="both"/>
    </w:pPr>
    <w:rPr>
      <w:szCs w:val="20"/>
    </w:rPr>
  </w:style>
  <w:style w:type="character" w:customStyle="1" w:styleId="AnitaZnakZnakZnakZnakZnakZnakZnak">
    <w:name w:val="Anita Znak Znak Znak Znak Znak Znak Znak"/>
    <w:basedOn w:val="Domylnaczcionkaakapitu"/>
    <w:rsid w:val="00CA7969"/>
    <w:rPr>
      <w:sz w:val="22"/>
      <w:szCs w:val="24"/>
      <w:lang w:val="pl-PL" w:eastAsia="pl-PL" w:bidi="ar-SA"/>
    </w:rPr>
  </w:style>
  <w:style w:type="character" w:customStyle="1" w:styleId="text">
    <w:name w:val="text"/>
    <w:basedOn w:val="Domylnaczcionkaakapitu"/>
    <w:rsid w:val="00CA7969"/>
  </w:style>
  <w:style w:type="character" w:customStyle="1" w:styleId="mainpage">
    <w:name w:val="mainpage"/>
    <w:basedOn w:val="Domylnaczcionkaakapitu"/>
    <w:rsid w:val="00CA7969"/>
  </w:style>
  <w:style w:type="character" w:customStyle="1" w:styleId="WW8Num10z0">
    <w:name w:val="WW8Num10z0"/>
    <w:rsid w:val="00CA7969"/>
    <w:rPr>
      <w:rFonts w:ascii="Symbol" w:hAnsi="Symbol"/>
    </w:rPr>
  </w:style>
  <w:style w:type="character" w:customStyle="1" w:styleId="normaltext">
    <w:name w:val="normaltext"/>
    <w:basedOn w:val="Domylnaczcionkaakapitu"/>
    <w:uiPriority w:val="99"/>
    <w:rsid w:val="00CA7969"/>
  </w:style>
  <w:style w:type="paragraph" w:customStyle="1" w:styleId="pracaZnakZnakZnakZnak">
    <w:name w:val="praca Znak Znak Znak Znak"/>
    <w:basedOn w:val="Normalny"/>
    <w:link w:val="pracaZnakZnakZnakZnakZnak"/>
    <w:rsid w:val="00CA7969"/>
    <w:pPr>
      <w:jc w:val="both"/>
    </w:pPr>
    <w:rPr>
      <w:sz w:val="22"/>
      <w:szCs w:val="22"/>
    </w:rPr>
  </w:style>
  <w:style w:type="character" w:customStyle="1" w:styleId="pracaZnakZnakZnakZnakZnak">
    <w:name w:val="praca Znak Znak Znak Znak Znak"/>
    <w:basedOn w:val="Domylnaczcionkaakapitu"/>
    <w:link w:val="pracaZnakZnakZnakZnak"/>
    <w:rsid w:val="00CA7969"/>
    <w:rPr>
      <w:sz w:val="22"/>
      <w:szCs w:val="22"/>
    </w:rPr>
  </w:style>
  <w:style w:type="paragraph" w:customStyle="1" w:styleId="Wcicietekstu">
    <w:name w:val="Wcięcie tekstu"/>
    <w:basedOn w:val="Normalny"/>
    <w:rsid w:val="00CA7969"/>
    <w:pPr>
      <w:widowControl w:val="0"/>
      <w:autoSpaceDE w:val="0"/>
      <w:autoSpaceDN w:val="0"/>
      <w:ind w:firstLine="708"/>
      <w:jc w:val="both"/>
    </w:pPr>
  </w:style>
  <w:style w:type="paragraph" w:customStyle="1" w:styleId="ZnakZnak">
    <w:name w:val="Znak Znak"/>
    <w:basedOn w:val="Normalny"/>
    <w:rsid w:val="00CA7969"/>
  </w:style>
  <w:style w:type="character" w:customStyle="1" w:styleId="TabelaZnakZnakZnak">
    <w:name w:val="Tabela Znak Znak Znak"/>
    <w:basedOn w:val="Domylnaczcionkaakapitu"/>
    <w:rsid w:val="00CA7969"/>
    <w:rPr>
      <w:rFonts w:ascii="Arial" w:hAnsi="Arial"/>
      <w:bCs/>
      <w:sz w:val="22"/>
      <w:szCs w:val="24"/>
      <w:lang w:val="pl-PL" w:eastAsia="pl-PL" w:bidi="ar-SA"/>
    </w:rPr>
  </w:style>
  <w:style w:type="character" w:customStyle="1" w:styleId="piaseczno1ZnakZnakZnakZnakZnakZnak">
    <w:name w:val="piaseczno1 Znak Znak Znak Znak Znak Znak"/>
    <w:basedOn w:val="Domylnaczcionkaakapitu"/>
    <w:rsid w:val="00CA7969"/>
    <w:rPr>
      <w:sz w:val="22"/>
      <w:szCs w:val="24"/>
      <w:lang w:val="pl-PL" w:eastAsia="pl-PL" w:bidi="ar-SA"/>
    </w:rPr>
  </w:style>
  <w:style w:type="character" w:customStyle="1" w:styleId="postbody">
    <w:name w:val="postbody"/>
    <w:basedOn w:val="Domylnaczcionkaakapitu"/>
    <w:rsid w:val="00CA7969"/>
  </w:style>
  <w:style w:type="paragraph" w:customStyle="1" w:styleId="Tekstpodstawowywcity31">
    <w:name w:val="Tekst podstawowy wcięty 31"/>
    <w:basedOn w:val="Normalny"/>
    <w:rsid w:val="00CA7969"/>
    <w:pPr>
      <w:overflowPunct w:val="0"/>
      <w:autoSpaceDE w:val="0"/>
      <w:autoSpaceDN w:val="0"/>
      <w:adjustRightInd w:val="0"/>
      <w:spacing w:line="360" w:lineRule="auto"/>
      <w:ind w:firstLine="708"/>
      <w:jc w:val="both"/>
      <w:textAlignment w:val="baseline"/>
    </w:pPr>
    <w:rPr>
      <w:szCs w:val="20"/>
    </w:rPr>
  </w:style>
  <w:style w:type="paragraph" w:customStyle="1" w:styleId="Standardowy2">
    <w:name w:val="Standardowy2"/>
    <w:basedOn w:val="Normalny"/>
    <w:rsid w:val="00CA7969"/>
    <w:pPr>
      <w:tabs>
        <w:tab w:val="num" w:pos="800"/>
      </w:tabs>
      <w:spacing w:line="360" w:lineRule="auto"/>
      <w:ind w:left="800" w:hanging="360"/>
    </w:pPr>
    <w:rPr>
      <w:szCs w:val="20"/>
    </w:rPr>
  </w:style>
  <w:style w:type="paragraph" w:customStyle="1" w:styleId="trewtabeli">
    <w:name w:val="treść w tabeli"/>
    <w:next w:val="Normalny"/>
    <w:rsid w:val="00CA7969"/>
    <w:pPr>
      <w:spacing w:before="60" w:line="360" w:lineRule="auto"/>
    </w:pPr>
    <w:rPr>
      <w:rFonts w:ascii="Arial" w:hAnsi="Arial"/>
      <w:noProof/>
    </w:rPr>
  </w:style>
  <w:style w:type="paragraph" w:customStyle="1" w:styleId="Treoatekstu">
    <w:name w:val="Treoa tekstu"/>
    <w:basedOn w:val="Domyolnie1"/>
    <w:rsid w:val="00CA7969"/>
    <w:pPr>
      <w:autoSpaceDN w:val="0"/>
      <w:adjustRightInd w:val="0"/>
    </w:pPr>
    <w:rPr>
      <w:b/>
      <w:lang w:eastAsia="pl-PL"/>
    </w:rPr>
  </w:style>
  <w:style w:type="character" w:customStyle="1" w:styleId="aaaaanitaZnak">
    <w:name w:val="aaaaanita Znak"/>
    <w:basedOn w:val="Domylnaczcionkaakapitu"/>
    <w:uiPriority w:val="99"/>
    <w:rsid w:val="00CA7969"/>
    <w:rPr>
      <w:sz w:val="22"/>
      <w:szCs w:val="22"/>
      <w:lang w:eastAsia="ar-SA"/>
    </w:rPr>
  </w:style>
  <w:style w:type="paragraph" w:customStyle="1" w:styleId="ZnakZnakZnakZnakZnakZnakZnak8">
    <w:name w:val="Znak Znak Znak Znak Znak Znak Znak8"/>
    <w:basedOn w:val="Normalny"/>
    <w:rsid w:val="00CA7969"/>
  </w:style>
  <w:style w:type="paragraph" w:customStyle="1" w:styleId="n">
    <w:name w:val="n"/>
    <w:basedOn w:val="Normalny"/>
    <w:link w:val="nZnak"/>
    <w:rsid w:val="00CA7969"/>
    <w:pPr>
      <w:jc w:val="both"/>
    </w:pPr>
    <w:rPr>
      <w:sz w:val="22"/>
      <w:szCs w:val="22"/>
    </w:rPr>
  </w:style>
  <w:style w:type="character" w:customStyle="1" w:styleId="nZnak">
    <w:name w:val="n Znak"/>
    <w:basedOn w:val="Domylnaczcionkaakapitu"/>
    <w:link w:val="n"/>
    <w:rsid w:val="00CA7969"/>
    <w:rPr>
      <w:sz w:val="22"/>
      <w:szCs w:val="22"/>
    </w:rPr>
  </w:style>
  <w:style w:type="paragraph" w:customStyle="1" w:styleId="ZnakZnakZnakZnakZnakZnakZnak7">
    <w:name w:val="Znak Znak Znak Znak Znak Znak Znak7"/>
    <w:basedOn w:val="Normalny"/>
    <w:rsid w:val="00CA7969"/>
  </w:style>
  <w:style w:type="paragraph" w:customStyle="1" w:styleId="Tekstpodstawowywcity32">
    <w:name w:val="Tekst podstawowy wcięty 32"/>
    <w:basedOn w:val="Normalny"/>
    <w:rsid w:val="00CA7969"/>
    <w:pPr>
      <w:overflowPunct w:val="0"/>
      <w:autoSpaceDE w:val="0"/>
      <w:autoSpaceDN w:val="0"/>
      <w:adjustRightInd w:val="0"/>
      <w:spacing w:line="360" w:lineRule="auto"/>
      <w:ind w:firstLine="708"/>
      <w:jc w:val="both"/>
      <w:textAlignment w:val="baseline"/>
    </w:pPr>
    <w:rPr>
      <w:szCs w:val="20"/>
    </w:rPr>
  </w:style>
  <w:style w:type="paragraph" w:customStyle="1" w:styleId="ZnakZnakZnakZnakZnakZnakZnak6">
    <w:name w:val="Znak Znak Znak Znak Znak Znak Znak6"/>
    <w:basedOn w:val="Normalny"/>
    <w:rsid w:val="00CA7969"/>
  </w:style>
  <w:style w:type="paragraph" w:customStyle="1" w:styleId="Nagwek1pos">
    <w:name w:val="Nagłówek 1 pos"/>
    <w:basedOn w:val="Nagwek1"/>
    <w:link w:val="Nagwek1posZnak"/>
    <w:qFormat/>
    <w:rsid w:val="00CA7969"/>
    <w:pPr>
      <w:shd w:val="clear" w:color="auto" w:fill="D6E3BC" w:themeFill="accent3" w:themeFillTint="66"/>
      <w:tabs>
        <w:tab w:val="left" w:pos="360"/>
        <w:tab w:val="num" w:pos="454"/>
      </w:tabs>
      <w:spacing w:after="240"/>
      <w:ind w:left="454" w:hanging="454"/>
      <w:jc w:val="both"/>
    </w:pPr>
    <w:rPr>
      <w:rFonts w:ascii="Times New Roman" w:hAnsi="Times New Roman" w:cs="Times New Roman"/>
      <w:bCs w:val="0"/>
      <w:kern w:val="0"/>
      <w:szCs w:val="20"/>
    </w:rPr>
  </w:style>
  <w:style w:type="character" w:customStyle="1" w:styleId="Nagwek1posZnak">
    <w:name w:val="Nagłówek 1 pos Znak"/>
    <w:basedOn w:val="Nagwek1Znak"/>
    <w:link w:val="Nagwek1pos"/>
    <w:rsid w:val="00CA7969"/>
    <w:rPr>
      <w:rFonts w:ascii="Arial" w:hAnsi="Arial" w:cs="Arial"/>
      <w:b/>
      <w:bCs/>
      <w:kern w:val="32"/>
      <w:sz w:val="32"/>
      <w:szCs w:val="32"/>
      <w:shd w:val="clear" w:color="auto" w:fill="D6E3BC" w:themeFill="accent3" w:themeFillTint="66"/>
    </w:rPr>
  </w:style>
  <w:style w:type="paragraph" w:customStyle="1" w:styleId="Nagwek2pos">
    <w:name w:val="Nagłówek 2 pos"/>
    <w:basedOn w:val="Nagwek2"/>
    <w:link w:val="Nagwek2posZnak"/>
    <w:qFormat/>
    <w:rsid w:val="00CA7969"/>
    <w:pPr>
      <w:numPr>
        <w:ilvl w:val="1"/>
      </w:numPr>
      <w:shd w:val="clear" w:color="auto" w:fill="FBD4B4" w:themeFill="accent6" w:themeFillTint="66"/>
      <w:spacing w:before="0" w:after="0"/>
    </w:pPr>
    <w:rPr>
      <w:rFonts w:ascii="Times New Roman" w:hAnsi="Times New Roman" w:cs="Times New Roman"/>
      <w:bCs w:val="0"/>
      <w:i w:val="0"/>
      <w:iCs w:val="0"/>
      <w:sz w:val="24"/>
      <w:szCs w:val="24"/>
    </w:rPr>
  </w:style>
  <w:style w:type="character" w:customStyle="1" w:styleId="Nagwek2posZnak">
    <w:name w:val="Nagłówek 2 pos Znak"/>
    <w:basedOn w:val="Nagwek2Znak"/>
    <w:link w:val="Nagwek2pos"/>
    <w:rsid w:val="00CA7969"/>
    <w:rPr>
      <w:rFonts w:cs="Arial"/>
      <w:b/>
      <w:bCs/>
      <w:iCs/>
      <w:smallCaps/>
      <w:sz w:val="24"/>
      <w:szCs w:val="24"/>
      <w:shd w:val="clear" w:color="auto" w:fill="FBD4B4" w:themeFill="accent6" w:themeFillTint="66"/>
    </w:rPr>
  </w:style>
  <w:style w:type="paragraph" w:customStyle="1" w:styleId="Nagwek1anita">
    <w:name w:val="Nagłówek 1anita"/>
    <w:basedOn w:val="Normalny"/>
    <w:link w:val="Nagwek1anitaZnak"/>
    <w:qFormat/>
    <w:rsid w:val="00CA7969"/>
    <w:pPr>
      <w:keepNext/>
      <w:pBdr>
        <w:top w:val="single" w:sz="4" w:space="1" w:color="auto" w:shadow="1"/>
        <w:left w:val="single" w:sz="4" w:space="4" w:color="auto" w:shadow="1"/>
        <w:bottom w:val="single" w:sz="4" w:space="1" w:color="auto" w:shadow="1"/>
        <w:right w:val="single" w:sz="4" w:space="4" w:color="auto" w:shadow="1"/>
      </w:pBdr>
      <w:shd w:val="clear" w:color="auto" w:fill="303C18"/>
      <w:autoSpaceDE w:val="0"/>
      <w:autoSpaceDN w:val="0"/>
      <w:ind w:left="340" w:hanging="340"/>
      <w:jc w:val="center"/>
    </w:pPr>
    <w:rPr>
      <w:rFonts w:asciiTheme="majorHAnsi" w:hAnsiTheme="majorHAnsi"/>
      <w:b/>
      <w:bCs/>
      <w:color w:val="FFFFFF" w:themeColor="background1"/>
      <w:lang w:eastAsia="en-US" w:bidi="en-US"/>
    </w:rPr>
  </w:style>
  <w:style w:type="character" w:customStyle="1" w:styleId="Nagwek1anitaZnak">
    <w:name w:val="Nagłówek 1anita Znak"/>
    <w:basedOn w:val="Domylnaczcionkaakapitu"/>
    <w:link w:val="Nagwek1anita"/>
    <w:rsid w:val="00CA7969"/>
    <w:rPr>
      <w:rFonts w:asciiTheme="majorHAnsi" w:hAnsiTheme="majorHAnsi"/>
      <w:b/>
      <w:bCs/>
      <w:color w:val="FFFFFF" w:themeColor="background1"/>
      <w:sz w:val="24"/>
      <w:szCs w:val="24"/>
      <w:shd w:val="clear" w:color="auto" w:fill="303C18"/>
      <w:lang w:eastAsia="en-US" w:bidi="en-US"/>
    </w:rPr>
  </w:style>
  <w:style w:type="paragraph" w:customStyle="1" w:styleId="Nagwek2anita">
    <w:name w:val="Nagłówek 2anita"/>
    <w:basedOn w:val="Nagwek2"/>
    <w:link w:val="Nagwek2anitaZnak"/>
    <w:qFormat/>
    <w:rsid w:val="00CA7969"/>
    <w:pPr>
      <w:keepNext w:val="0"/>
      <w:pBdr>
        <w:bottom w:val="single" w:sz="4" w:space="1" w:color="622423"/>
      </w:pBdr>
      <w:shd w:val="clear" w:color="auto" w:fill="FFFF99"/>
      <w:spacing w:before="0" w:after="0"/>
      <w:jc w:val="center"/>
    </w:pPr>
    <w:rPr>
      <w:rFonts w:ascii="Times New Roman" w:hAnsi="Times New Roman" w:cs="Times New Roman"/>
      <w:i w:val="0"/>
      <w:iCs w:val="0"/>
      <w:caps/>
      <w:spacing w:val="15"/>
      <w:sz w:val="22"/>
      <w:szCs w:val="22"/>
      <w:lang w:eastAsia="en-US" w:bidi="en-US"/>
    </w:rPr>
  </w:style>
  <w:style w:type="character" w:customStyle="1" w:styleId="Nagwek2anitaZnak">
    <w:name w:val="Nagłówek 2anita Znak"/>
    <w:basedOn w:val="Domylnaczcionkaakapitu"/>
    <w:link w:val="Nagwek2anita"/>
    <w:rsid w:val="00CA7969"/>
    <w:rPr>
      <w:b/>
      <w:bCs/>
      <w:caps/>
      <w:spacing w:val="15"/>
      <w:sz w:val="22"/>
      <w:szCs w:val="22"/>
      <w:shd w:val="clear" w:color="auto" w:fill="FFFF99"/>
      <w:lang w:eastAsia="en-US" w:bidi="en-US"/>
    </w:rPr>
  </w:style>
  <w:style w:type="paragraph" w:customStyle="1" w:styleId="Nagwek3anita">
    <w:name w:val="Nagłówek 3anita"/>
    <w:basedOn w:val="Nagwek3"/>
    <w:link w:val="Nagwek3anitaZnak"/>
    <w:qFormat/>
    <w:rsid w:val="00CA7969"/>
    <w:pPr>
      <w:keepNext w:val="0"/>
      <w:pBdr>
        <w:top w:val="dotted" w:sz="4" w:space="1" w:color="622423"/>
        <w:bottom w:val="dotted" w:sz="4" w:space="1" w:color="622423"/>
      </w:pBdr>
      <w:shd w:val="clear" w:color="auto" w:fill="CCFFFF"/>
      <w:spacing w:before="0" w:after="0"/>
      <w:ind w:left="0" w:firstLine="0"/>
    </w:pPr>
    <w:rPr>
      <w:b w:val="0"/>
      <w:bCs/>
      <w:iCs/>
      <w:caps/>
      <w:snapToGrid/>
      <w:color w:val="auto"/>
      <w:sz w:val="22"/>
      <w:szCs w:val="22"/>
      <w:lang w:eastAsia="en-US" w:bidi="en-US"/>
    </w:rPr>
  </w:style>
  <w:style w:type="character" w:customStyle="1" w:styleId="Nagwek3anitaZnak">
    <w:name w:val="Nagłówek 3anita Znak"/>
    <w:basedOn w:val="Domylnaczcionkaakapitu"/>
    <w:link w:val="Nagwek3anita"/>
    <w:rsid w:val="00CA7969"/>
    <w:rPr>
      <w:bCs/>
      <w:iCs/>
      <w:caps/>
      <w:sz w:val="22"/>
      <w:szCs w:val="22"/>
      <w:shd w:val="clear" w:color="auto" w:fill="CCFFFF"/>
      <w:lang w:eastAsia="en-US" w:bidi="en-US"/>
    </w:rPr>
  </w:style>
  <w:style w:type="paragraph" w:customStyle="1" w:styleId="Nagwek3pos">
    <w:name w:val="Nagłówek 3 pos"/>
    <w:basedOn w:val="Nagwek3anita"/>
    <w:link w:val="Nagwek3posZnak"/>
    <w:qFormat/>
    <w:rsid w:val="00CA7969"/>
    <w:pPr>
      <w:pBdr>
        <w:top w:val="none" w:sz="0" w:space="0" w:color="auto"/>
        <w:bottom w:val="none" w:sz="0" w:space="0" w:color="auto"/>
      </w:pBdr>
    </w:pPr>
    <w:rPr>
      <w:b/>
      <w:caps w:val="0"/>
    </w:rPr>
  </w:style>
  <w:style w:type="character" w:customStyle="1" w:styleId="Nagwek3posZnak">
    <w:name w:val="Nagłówek 3 pos Znak"/>
    <w:basedOn w:val="Nagwek3anitaZnak"/>
    <w:link w:val="Nagwek3pos"/>
    <w:rsid w:val="00CA7969"/>
    <w:rPr>
      <w:b/>
      <w:bCs/>
      <w:iCs/>
      <w:caps/>
      <w:sz w:val="22"/>
      <w:szCs w:val="22"/>
      <w:shd w:val="clear" w:color="auto" w:fill="CCFFFF"/>
      <w:lang w:eastAsia="en-US" w:bidi="en-US"/>
    </w:rPr>
  </w:style>
  <w:style w:type="paragraph" w:customStyle="1" w:styleId="Nag4">
    <w:name w:val="Nag4"/>
    <w:basedOn w:val="Normalny"/>
    <w:rsid w:val="00CA7969"/>
    <w:rPr>
      <w:b/>
      <w:i/>
      <w:szCs w:val="20"/>
    </w:rPr>
  </w:style>
  <w:style w:type="paragraph" w:customStyle="1" w:styleId="Nagwek1tabulatorHoofdstuk">
    <w:name w:val="Nagłówek 1.tabulator.Hoofdstuk"/>
    <w:basedOn w:val="Normalny"/>
    <w:next w:val="Normalny"/>
    <w:rsid w:val="00CA7969"/>
    <w:pPr>
      <w:keepNext/>
      <w:autoSpaceDE w:val="0"/>
      <w:autoSpaceDN w:val="0"/>
      <w:spacing w:before="120" w:after="120"/>
      <w:ind w:left="340" w:hanging="340"/>
      <w:jc w:val="both"/>
    </w:pPr>
    <w:rPr>
      <w:b/>
      <w:bCs/>
    </w:rPr>
  </w:style>
  <w:style w:type="character" w:styleId="HTML-przykad">
    <w:name w:val="HTML Sample"/>
    <w:basedOn w:val="Domylnaczcionkaakapitu"/>
    <w:rsid w:val="00CA7969"/>
    <w:rPr>
      <w:rFonts w:ascii="Courier New" w:eastAsia="Times New Roman" w:hAnsi="Courier New" w:cs="Courier New"/>
    </w:rPr>
  </w:style>
  <w:style w:type="paragraph" w:customStyle="1" w:styleId="Tekstpodstawowy22">
    <w:name w:val="Tekst podstawowy 22"/>
    <w:basedOn w:val="Normalny"/>
    <w:rsid w:val="00CA7969"/>
    <w:pPr>
      <w:spacing w:line="360" w:lineRule="atLeast"/>
      <w:ind w:firstLine="708"/>
      <w:jc w:val="both"/>
    </w:pPr>
    <w:rPr>
      <w:szCs w:val="20"/>
    </w:rPr>
  </w:style>
  <w:style w:type="paragraph" w:styleId="Lista-kontynuacja3">
    <w:name w:val="List Continue 3"/>
    <w:basedOn w:val="Normalny"/>
    <w:rsid w:val="00CA7969"/>
    <w:pPr>
      <w:spacing w:after="120"/>
      <w:ind w:left="849"/>
    </w:pPr>
    <w:rPr>
      <w:szCs w:val="20"/>
    </w:rPr>
  </w:style>
  <w:style w:type="paragraph" w:styleId="Lista-kontynuacja5">
    <w:name w:val="List Continue 5"/>
    <w:basedOn w:val="Normalny"/>
    <w:rsid w:val="00CA7969"/>
    <w:pPr>
      <w:spacing w:after="120"/>
      <w:ind w:left="1415"/>
    </w:pPr>
    <w:rPr>
      <w:szCs w:val="20"/>
    </w:rPr>
  </w:style>
  <w:style w:type="paragraph" w:customStyle="1" w:styleId="ZnakZnakZnakZnakZnakZnakZnakZnakZnakZnakZnakZnakZnak0">
    <w:name w:val="Znak Znak Znak Znak Znak Znak Znak Znak Znak Znak Znak Znak Znak"/>
    <w:basedOn w:val="Normalny"/>
    <w:rsid w:val="00CA7969"/>
  </w:style>
  <w:style w:type="paragraph" w:customStyle="1" w:styleId="tresc">
    <w:name w:val="tresc"/>
    <w:basedOn w:val="Normalny"/>
    <w:rsid w:val="00CA7969"/>
    <w:pPr>
      <w:spacing w:before="100" w:beforeAutospacing="1" w:after="100" w:afterAutospacing="1"/>
    </w:pPr>
  </w:style>
  <w:style w:type="paragraph" w:customStyle="1" w:styleId="POWARSZAWAAKAPIT">
    <w:name w:val="POŚ WARSZAWA AKAPIT"/>
    <w:basedOn w:val="Normalny"/>
    <w:rsid w:val="00CA7969"/>
    <w:pPr>
      <w:shd w:val="clear" w:color="auto" w:fill="E0E0E0"/>
      <w:jc w:val="both"/>
    </w:pPr>
    <w:rPr>
      <w:b/>
      <w:bCs/>
      <w:sz w:val="22"/>
      <w:szCs w:val="20"/>
    </w:rPr>
  </w:style>
  <w:style w:type="character" w:customStyle="1" w:styleId="tw4winTerm">
    <w:name w:val="tw4winTerm"/>
    <w:rsid w:val="00CA7969"/>
    <w:rPr>
      <w:color w:val="0000FF"/>
    </w:rPr>
  </w:style>
  <w:style w:type="paragraph" w:customStyle="1" w:styleId="ZnakZnakZnakZnakZnakZnakZnakZnakZnakZnakZnakZnak1Znak">
    <w:name w:val="Znak Znak Znak Znak Znak Znak Znak Znak Znak Znak Znak Znak1 Znak"/>
    <w:basedOn w:val="Normalny"/>
    <w:rsid w:val="00CA7969"/>
  </w:style>
  <w:style w:type="character" w:customStyle="1" w:styleId="WW8Num8z0">
    <w:name w:val="WW8Num8z0"/>
    <w:rsid w:val="00CA7969"/>
    <w:rPr>
      <w:rFonts w:ascii="Symbol" w:hAnsi="Symbol"/>
    </w:rPr>
  </w:style>
  <w:style w:type="character" w:customStyle="1" w:styleId="WW8Num23z2">
    <w:name w:val="WW8Num23z2"/>
    <w:rsid w:val="00CA7969"/>
    <w:rPr>
      <w:rFonts w:ascii="Wingdings" w:hAnsi="Wingdings"/>
    </w:rPr>
  </w:style>
  <w:style w:type="character" w:customStyle="1" w:styleId="WW8Num65z0">
    <w:name w:val="WW8Num65z0"/>
    <w:rsid w:val="00CA7969"/>
    <w:rPr>
      <w:rFonts w:ascii="Symbol" w:hAnsi="Symbol"/>
      <w:color w:val="auto"/>
    </w:rPr>
  </w:style>
  <w:style w:type="character" w:customStyle="1" w:styleId="WW8Num114z1">
    <w:name w:val="WW8Num114z1"/>
    <w:rsid w:val="00CA7969"/>
    <w:rPr>
      <w:rFonts w:ascii="Courier New" w:hAnsi="Courier New" w:cs="Courier New"/>
    </w:rPr>
  </w:style>
  <w:style w:type="character" w:customStyle="1" w:styleId="WW8Num145z2">
    <w:name w:val="WW8Num145z2"/>
    <w:rsid w:val="00CA7969"/>
    <w:rPr>
      <w:rFonts w:ascii="Wingdings" w:hAnsi="Wingdings"/>
    </w:rPr>
  </w:style>
  <w:style w:type="paragraph" w:customStyle="1" w:styleId="Nagwek50">
    <w:name w:val="Nagłówek5"/>
    <w:basedOn w:val="Normalny"/>
    <w:next w:val="Tekstpodstawowy"/>
    <w:rsid w:val="00CA7969"/>
    <w:pPr>
      <w:keepNext/>
      <w:suppressAutoHyphens/>
      <w:spacing w:before="240" w:after="120"/>
    </w:pPr>
    <w:rPr>
      <w:rFonts w:ascii="Arial" w:eastAsia="Lucida Sans Unicode" w:hAnsi="Arial" w:cs="Tahoma"/>
      <w:sz w:val="28"/>
      <w:szCs w:val="28"/>
      <w:lang w:eastAsia="ar-SA"/>
    </w:rPr>
  </w:style>
  <w:style w:type="paragraph" w:customStyle="1" w:styleId="Podpis5">
    <w:name w:val="Podpis5"/>
    <w:basedOn w:val="Normalny"/>
    <w:rsid w:val="00CA7969"/>
    <w:pPr>
      <w:suppressLineNumbers/>
      <w:suppressAutoHyphens/>
      <w:spacing w:before="120" w:after="120"/>
    </w:pPr>
    <w:rPr>
      <w:rFonts w:cs="Tahoma"/>
      <w:i/>
      <w:iCs/>
      <w:lang w:eastAsia="ar-SA"/>
    </w:rPr>
  </w:style>
  <w:style w:type="paragraph" w:customStyle="1" w:styleId="Nagwek41">
    <w:name w:val="Nagłówek4"/>
    <w:basedOn w:val="Normalny"/>
    <w:next w:val="Tekstpodstawowy"/>
    <w:rsid w:val="00CA7969"/>
    <w:pPr>
      <w:keepNext/>
      <w:suppressAutoHyphens/>
      <w:spacing w:before="240" w:after="120"/>
    </w:pPr>
    <w:rPr>
      <w:rFonts w:ascii="Arial" w:eastAsia="Lucida Sans Unicode" w:hAnsi="Arial" w:cs="Tahoma"/>
      <w:sz w:val="28"/>
      <w:szCs w:val="28"/>
      <w:lang w:eastAsia="ar-SA"/>
    </w:rPr>
  </w:style>
  <w:style w:type="paragraph" w:customStyle="1" w:styleId="Podpis4">
    <w:name w:val="Podpis4"/>
    <w:basedOn w:val="Normalny"/>
    <w:rsid w:val="00CA7969"/>
    <w:pPr>
      <w:suppressLineNumbers/>
      <w:suppressAutoHyphens/>
      <w:spacing w:before="120" w:after="120"/>
    </w:pPr>
    <w:rPr>
      <w:rFonts w:cs="Tahoma"/>
      <w:i/>
      <w:iCs/>
      <w:lang w:eastAsia="ar-SA"/>
    </w:rPr>
  </w:style>
  <w:style w:type="paragraph" w:customStyle="1" w:styleId="Nagwek30">
    <w:name w:val="Nagłówek3"/>
    <w:basedOn w:val="Normalny"/>
    <w:next w:val="Tekstpodstawowy"/>
    <w:rsid w:val="00CA7969"/>
    <w:pPr>
      <w:keepNext/>
      <w:suppressAutoHyphens/>
      <w:spacing w:before="240" w:after="120"/>
    </w:pPr>
    <w:rPr>
      <w:rFonts w:ascii="Arial" w:eastAsia="Lucida Sans Unicode" w:hAnsi="Arial" w:cs="Tahoma"/>
      <w:sz w:val="28"/>
      <w:szCs w:val="28"/>
      <w:lang w:eastAsia="ar-SA"/>
    </w:rPr>
  </w:style>
  <w:style w:type="paragraph" w:customStyle="1" w:styleId="Podpis3">
    <w:name w:val="Podpis3"/>
    <w:basedOn w:val="Normalny"/>
    <w:rsid w:val="00CA7969"/>
    <w:pPr>
      <w:suppressLineNumbers/>
      <w:suppressAutoHyphens/>
      <w:spacing w:before="120" w:after="120"/>
    </w:pPr>
    <w:rPr>
      <w:rFonts w:cs="Tahoma"/>
      <w:i/>
      <w:iCs/>
      <w:lang w:eastAsia="ar-SA"/>
    </w:rPr>
  </w:style>
  <w:style w:type="paragraph" w:customStyle="1" w:styleId="Nagwek20">
    <w:name w:val="Nagłówek2"/>
    <w:basedOn w:val="Normalny"/>
    <w:next w:val="Tekstpodstawowy"/>
    <w:rsid w:val="00CA7969"/>
    <w:pPr>
      <w:keepNext/>
      <w:suppressAutoHyphens/>
      <w:spacing w:before="240" w:after="120"/>
    </w:pPr>
    <w:rPr>
      <w:rFonts w:ascii="Arial" w:eastAsia="Lucida Sans Unicode" w:hAnsi="Arial" w:cs="Tahoma"/>
      <w:sz w:val="28"/>
      <w:szCs w:val="28"/>
      <w:lang w:eastAsia="ar-SA"/>
    </w:rPr>
  </w:style>
  <w:style w:type="paragraph" w:customStyle="1" w:styleId="Podpis2">
    <w:name w:val="Podpis2"/>
    <w:basedOn w:val="Normalny"/>
    <w:rsid w:val="00CA7969"/>
    <w:pPr>
      <w:suppressLineNumbers/>
      <w:suppressAutoHyphens/>
      <w:spacing w:before="120" w:after="120"/>
    </w:pPr>
    <w:rPr>
      <w:rFonts w:cs="Tahoma"/>
      <w:i/>
      <w:iCs/>
      <w:lang w:eastAsia="ar-SA"/>
    </w:rPr>
  </w:style>
  <w:style w:type="paragraph" w:customStyle="1" w:styleId="ZnakZnakZnakZnakZnakZnakZnakZnakZnakZnakZnakZnakZnakZnakZnakZnak0">
    <w:name w:val="Znak Znak Znak Znak Znak Znak Znak Znak Znak Znak Znak Znak Znak Znak Znak Znak"/>
    <w:basedOn w:val="Normalny"/>
    <w:rsid w:val="00CA7969"/>
    <w:pPr>
      <w:suppressAutoHyphens/>
    </w:pPr>
    <w:rPr>
      <w:lang w:eastAsia="ar-SA"/>
    </w:rPr>
  </w:style>
  <w:style w:type="paragraph" w:customStyle="1" w:styleId="Tekstpodstawowy221">
    <w:name w:val="Tekst podstawowy 221"/>
    <w:basedOn w:val="Normalny"/>
    <w:rsid w:val="00CA7969"/>
    <w:pPr>
      <w:suppressAutoHyphens/>
      <w:spacing w:line="360" w:lineRule="auto"/>
      <w:jc w:val="both"/>
    </w:pPr>
    <w:rPr>
      <w:b/>
      <w:spacing w:val="-3"/>
      <w:szCs w:val="20"/>
      <w:lang w:eastAsia="ar-SA"/>
    </w:rPr>
  </w:style>
  <w:style w:type="paragraph" w:customStyle="1" w:styleId="Zwykytekst1">
    <w:name w:val="Zwykły tekst1"/>
    <w:basedOn w:val="Normalny"/>
    <w:rsid w:val="00CA7969"/>
    <w:pPr>
      <w:suppressAutoHyphens/>
    </w:pPr>
    <w:rPr>
      <w:rFonts w:ascii="Courier New" w:hAnsi="Courier New"/>
      <w:sz w:val="20"/>
      <w:szCs w:val="20"/>
      <w:lang w:eastAsia="ar-SA"/>
    </w:rPr>
  </w:style>
  <w:style w:type="paragraph" w:customStyle="1" w:styleId="Legenda2">
    <w:name w:val="Legenda2"/>
    <w:basedOn w:val="Normalny"/>
    <w:next w:val="Normalny"/>
    <w:rsid w:val="00CA7969"/>
    <w:pPr>
      <w:suppressAutoHyphens/>
      <w:spacing w:before="120" w:after="120"/>
    </w:pPr>
    <w:rPr>
      <w:b/>
      <w:bCs/>
      <w:sz w:val="20"/>
      <w:szCs w:val="20"/>
      <w:lang w:eastAsia="ar-SA"/>
    </w:rPr>
  </w:style>
  <w:style w:type="paragraph" w:customStyle="1" w:styleId="BodyText31">
    <w:name w:val="Body Text 31"/>
    <w:basedOn w:val="Normalny"/>
    <w:rsid w:val="00CA7969"/>
    <w:pPr>
      <w:tabs>
        <w:tab w:val="left" w:pos="-720"/>
      </w:tabs>
      <w:suppressAutoHyphens/>
      <w:overflowPunct w:val="0"/>
      <w:autoSpaceDE w:val="0"/>
      <w:spacing w:before="120"/>
      <w:jc w:val="both"/>
      <w:textAlignment w:val="baseline"/>
    </w:pPr>
    <w:rPr>
      <w:b/>
      <w:spacing w:val="-3"/>
      <w:szCs w:val="20"/>
      <w:lang w:eastAsia="ar-SA"/>
    </w:rPr>
  </w:style>
  <w:style w:type="paragraph" w:customStyle="1" w:styleId="Tekstblokowy1">
    <w:name w:val="Tekst blokowy1"/>
    <w:basedOn w:val="Normalny"/>
    <w:rsid w:val="00CA7969"/>
    <w:pPr>
      <w:suppressAutoHyphens/>
      <w:spacing w:before="120"/>
      <w:ind w:left="40" w:right="40" w:firstLine="323"/>
      <w:jc w:val="both"/>
    </w:pPr>
    <w:rPr>
      <w:lang w:eastAsia="ar-SA"/>
    </w:rPr>
  </w:style>
  <w:style w:type="paragraph" w:customStyle="1" w:styleId="Listapunktowana1">
    <w:name w:val="Lista punktowana1"/>
    <w:basedOn w:val="Normalny"/>
    <w:rsid w:val="00CA7969"/>
    <w:pPr>
      <w:suppressAutoHyphens/>
    </w:pPr>
    <w:rPr>
      <w:sz w:val="28"/>
      <w:lang w:eastAsia="ar-SA"/>
    </w:rPr>
  </w:style>
  <w:style w:type="paragraph" w:customStyle="1" w:styleId="Listapunktowana21">
    <w:name w:val="Lista punktowana 21"/>
    <w:basedOn w:val="Normalny"/>
    <w:rsid w:val="00CA7969"/>
    <w:pPr>
      <w:suppressAutoHyphens/>
      <w:spacing w:line="360" w:lineRule="auto"/>
      <w:ind w:right="-19"/>
      <w:jc w:val="both"/>
    </w:pPr>
    <w:rPr>
      <w:sz w:val="28"/>
      <w:lang w:eastAsia="ar-SA"/>
    </w:rPr>
  </w:style>
  <w:style w:type="paragraph" w:customStyle="1" w:styleId="Standardowy3">
    <w:name w:val="Standardowy3"/>
    <w:rsid w:val="00CA7969"/>
    <w:pPr>
      <w:suppressAutoHyphens/>
    </w:pPr>
    <w:rPr>
      <w:rFonts w:eastAsia="Arial"/>
      <w:sz w:val="24"/>
      <w:lang w:eastAsia="ar-SA"/>
    </w:rPr>
  </w:style>
  <w:style w:type="paragraph" w:customStyle="1" w:styleId="BodyText21">
    <w:name w:val="Body Text 21"/>
    <w:basedOn w:val="Normalny"/>
    <w:rsid w:val="00CA7969"/>
    <w:pPr>
      <w:tabs>
        <w:tab w:val="num" w:pos="357"/>
      </w:tabs>
      <w:suppressAutoHyphens/>
      <w:jc w:val="both"/>
    </w:pPr>
    <w:rPr>
      <w:rFonts w:ascii="Arial" w:hAnsi="Arial"/>
      <w:szCs w:val="20"/>
      <w:lang w:eastAsia="ar-SA"/>
    </w:rPr>
  </w:style>
  <w:style w:type="paragraph" w:customStyle="1" w:styleId="NormalWeb1">
    <w:name w:val="Normal (Web)1"/>
    <w:basedOn w:val="Standardowy3"/>
    <w:rsid w:val="00CA7969"/>
  </w:style>
  <w:style w:type="paragraph" w:customStyle="1" w:styleId="Tekstkomentarza1">
    <w:name w:val="Tekst komentarza1"/>
    <w:basedOn w:val="Normalny"/>
    <w:rsid w:val="00CA7969"/>
    <w:pPr>
      <w:suppressAutoHyphens/>
    </w:pPr>
    <w:rPr>
      <w:sz w:val="20"/>
      <w:szCs w:val="20"/>
      <w:lang w:eastAsia="ar-SA"/>
    </w:rPr>
  </w:style>
  <w:style w:type="paragraph" w:customStyle="1" w:styleId="ZnakZnakZnakZnak1">
    <w:name w:val="Znak Znak Znak Znak1"/>
    <w:basedOn w:val="Normalny"/>
    <w:rsid w:val="00CA7969"/>
    <w:pPr>
      <w:suppressAutoHyphens/>
    </w:pPr>
    <w:rPr>
      <w:lang w:eastAsia="ar-SA"/>
    </w:rPr>
  </w:style>
  <w:style w:type="paragraph" w:customStyle="1" w:styleId="ZnakZnakZnakZnakZnakZnak1">
    <w:name w:val="Znak Znak Znak Znak Znak Znak1"/>
    <w:basedOn w:val="Normalny"/>
    <w:rsid w:val="00CA7969"/>
    <w:pPr>
      <w:suppressAutoHyphens/>
    </w:pPr>
    <w:rPr>
      <w:lang w:eastAsia="ar-SA"/>
    </w:rPr>
  </w:style>
  <w:style w:type="paragraph" w:customStyle="1" w:styleId="WW-Domylnie1">
    <w:name w:val="WW-Domyślnie1"/>
    <w:rsid w:val="00CA7969"/>
    <w:pPr>
      <w:widowControl w:val="0"/>
      <w:suppressAutoHyphens/>
    </w:pPr>
    <w:rPr>
      <w:rFonts w:eastAsia="Arial"/>
      <w:sz w:val="24"/>
      <w:lang w:eastAsia="ar-SA"/>
    </w:rPr>
  </w:style>
  <w:style w:type="paragraph" w:customStyle="1" w:styleId="BodyTextIndent21">
    <w:name w:val="Body Text Indent 21"/>
    <w:basedOn w:val="Normalny"/>
    <w:rsid w:val="00CA7969"/>
    <w:pPr>
      <w:widowControl w:val="0"/>
      <w:suppressAutoHyphens/>
      <w:ind w:firstLine="360"/>
      <w:jc w:val="both"/>
    </w:pPr>
    <w:rPr>
      <w:szCs w:val="20"/>
      <w:lang w:eastAsia="ar-SA"/>
    </w:rPr>
  </w:style>
  <w:style w:type="paragraph" w:customStyle="1" w:styleId="pracaZnakZnakZnak2">
    <w:name w:val="praca Znak Znak Znak2"/>
    <w:basedOn w:val="Normalny"/>
    <w:rsid w:val="00CA7969"/>
    <w:pPr>
      <w:suppressAutoHyphens/>
      <w:jc w:val="both"/>
    </w:pPr>
    <w:rPr>
      <w:sz w:val="22"/>
      <w:szCs w:val="22"/>
      <w:lang w:eastAsia="ar-SA"/>
    </w:rPr>
  </w:style>
  <w:style w:type="paragraph" w:customStyle="1" w:styleId="Lista21">
    <w:name w:val="Lista 21"/>
    <w:basedOn w:val="Normalny"/>
    <w:rsid w:val="00CA7969"/>
    <w:pPr>
      <w:suppressAutoHyphens/>
      <w:ind w:left="566" w:hanging="283"/>
    </w:pPr>
    <w:rPr>
      <w:lang w:eastAsia="ar-SA"/>
    </w:rPr>
  </w:style>
  <w:style w:type="paragraph" w:customStyle="1" w:styleId="Lista-kontynuacja21">
    <w:name w:val="Lista - kontynuacja 21"/>
    <w:basedOn w:val="Normalny"/>
    <w:rsid w:val="00CA7969"/>
    <w:pPr>
      <w:suppressAutoHyphens/>
      <w:spacing w:after="120"/>
      <w:ind w:left="566"/>
    </w:pPr>
    <w:rPr>
      <w:lang w:eastAsia="ar-SA"/>
    </w:rPr>
  </w:style>
  <w:style w:type="paragraph" w:customStyle="1" w:styleId="Lista31">
    <w:name w:val="Lista 31"/>
    <w:basedOn w:val="Normalny"/>
    <w:rsid w:val="00CA7969"/>
    <w:pPr>
      <w:suppressAutoHyphens/>
      <w:ind w:left="849" w:hanging="283"/>
    </w:pPr>
    <w:rPr>
      <w:lang w:eastAsia="ar-SA"/>
    </w:rPr>
  </w:style>
  <w:style w:type="paragraph" w:customStyle="1" w:styleId="Listapunktowana31">
    <w:name w:val="Lista punktowana 31"/>
    <w:basedOn w:val="Normalny"/>
    <w:rsid w:val="00CA7969"/>
    <w:pPr>
      <w:tabs>
        <w:tab w:val="num" w:pos="360"/>
      </w:tabs>
      <w:suppressAutoHyphens/>
    </w:pPr>
    <w:rPr>
      <w:szCs w:val="20"/>
      <w:lang w:eastAsia="ar-SA"/>
    </w:rPr>
  </w:style>
  <w:style w:type="paragraph" w:customStyle="1" w:styleId="Lista-kontynuacja1">
    <w:name w:val="Lista - kontynuacja1"/>
    <w:basedOn w:val="Normalny"/>
    <w:rsid w:val="00CA7969"/>
    <w:pPr>
      <w:suppressAutoHyphens/>
      <w:spacing w:after="120"/>
      <w:ind w:left="283"/>
    </w:pPr>
    <w:rPr>
      <w:szCs w:val="20"/>
      <w:lang w:eastAsia="ar-SA"/>
    </w:rPr>
  </w:style>
  <w:style w:type="paragraph" w:customStyle="1" w:styleId="Lista41">
    <w:name w:val="Lista 41"/>
    <w:basedOn w:val="Normalny"/>
    <w:rsid w:val="00CA7969"/>
    <w:pPr>
      <w:suppressAutoHyphens/>
      <w:ind w:left="1132" w:hanging="283"/>
    </w:pPr>
    <w:rPr>
      <w:szCs w:val="20"/>
      <w:lang w:eastAsia="ar-SA"/>
    </w:rPr>
  </w:style>
  <w:style w:type="paragraph" w:customStyle="1" w:styleId="Listapunktowana41">
    <w:name w:val="Lista punktowana 41"/>
    <w:basedOn w:val="Normalny"/>
    <w:rsid w:val="00CA7969"/>
    <w:pPr>
      <w:tabs>
        <w:tab w:val="num" w:pos="360"/>
      </w:tabs>
      <w:suppressAutoHyphens/>
    </w:pPr>
    <w:rPr>
      <w:lang w:eastAsia="ar-SA"/>
    </w:rPr>
  </w:style>
  <w:style w:type="paragraph" w:customStyle="1" w:styleId="Lista51">
    <w:name w:val="Lista 51"/>
    <w:basedOn w:val="Normalny"/>
    <w:rsid w:val="00CA7969"/>
    <w:pPr>
      <w:suppressAutoHyphens/>
      <w:ind w:left="1415" w:hanging="283"/>
    </w:pPr>
    <w:rPr>
      <w:szCs w:val="20"/>
      <w:lang w:eastAsia="ar-SA"/>
    </w:rPr>
  </w:style>
  <w:style w:type="paragraph" w:customStyle="1" w:styleId="StylWyjustowany">
    <w:name w:val="Styl Wyjustowany"/>
    <w:basedOn w:val="Normalny"/>
    <w:rsid w:val="00CA7969"/>
    <w:pPr>
      <w:suppressAutoHyphens/>
      <w:jc w:val="both"/>
    </w:pPr>
    <w:rPr>
      <w:rFonts w:ascii="Arial" w:hAnsi="Arial"/>
      <w:szCs w:val="20"/>
      <w:lang w:eastAsia="ar-SA"/>
    </w:rPr>
  </w:style>
  <w:style w:type="paragraph" w:customStyle="1" w:styleId="2">
    <w:name w:val="2"/>
    <w:basedOn w:val="Normalny"/>
    <w:next w:val="Nagwek"/>
    <w:rsid w:val="00CA7969"/>
    <w:pPr>
      <w:tabs>
        <w:tab w:val="center" w:pos="4536"/>
        <w:tab w:val="right" w:pos="9072"/>
      </w:tabs>
      <w:suppressAutoHyphens/>
      <w:spacing w:line="360" w:lineRule="auto"/>
      <w:jc w:val="both"/>
    </w:pPr>
    <w:rPr>
      <w:rFonts w:ascii="Arial" w:hAnsi="Arial"/>
      <w:bCs/>
      <w:lang w:eastAsia="ar-SA"/>
    </w:rPr>
  </w:style>
  <w:style w:type="paragraph" w:customStyle="1" w:styleId="Tekstpodstawowyanita1Br">
    <w:name w:val="Tekst podstawowy.anita1.Br"/>
    <w:basedOn w:val="Normalny"/>
    <w:rsid w:val="00CA7969"/>
    <w:pPr>
      <w:suppressAutoHyphens/>
      <w:autoSpaceDE w:val="0"/>
      <w:spacing w:after="120"/>
      <w:jc w:val="both"/>
    </w:pPr>
    <w:rPr>
      <w:lang w:eastAsia="ar-SA"/>
    </w:rPr>
  </w:style>
  <w:style w:type="paragraph" w:customStyle="1" w:styleId="H2">
    <w:name w:val="H2"/>
    <w:basedOn w:val="Normalny"/>
    <w:next w:val="Normalny"/>
    <w:rsid w:val="00CA7969"/>
    <w:pPr>
      <w:keepNext/>
      <w:suppressAutoHyphens/>
      <w:autoSpaceDE w:val="0"/>
      <w:spacing w:before="100" w:after="100"/>
    </w:pPr>
    <w:rPr>
      <w:b/>
      <w:bCs/>
      <w:sz w:val="36"/>
      <w:szCs w:val="36"/>
      <w:lang w:eastAsia="ar-SA"/>
    </w:rPr>
  </w:style>
  <w:style w:type="paragraph" w:customStyle="1" w:styleId="zrodlodanychpodtabelka">
    <w:name w:val="zrodlo danych pod tabelka"/>
    <w:basedOn w:val="Normalny"/>
    <w:rsid w:val="00CA7969"/>
    <w:pPr>
      <w:widowControl w:val="0"/>
      <w:tabs>
        <w:tab w:val="left" w:pos="426"/>
      </w:tabs>
      <w:suppressAutoHyphens/>
      <w:autoSpaceDE w:val="0"/>
      <w:spacing w:after="60"/>
    </w:pPr>
    <w:rPr>
      <w:i/>
      <w:iCs/>
      <w:sz w:val="18"/>
      <w:szCs w:val="18"/>
      <w:lang w:eastAsia="ar-SA"/>
    </w:rPr>
  </w:style>
  <w:style w:type="paragraph" w:customStyle="1" w:styleId="ZnakZnakZnakZnakZnakZnakZnakZnakZnakZnakZnakZnak1">
    <w:name w:val="Znak Znak Znak Znak Znak Znak Znak Znak Znak Znak Znak Znak1"/>
    <w:basedOn w:val="Normalny"/>
    <w:rsid w:val="00CA7969"/>
    <w:pPr>
      <w:suppressAutoHyphens/>
    </w:pPr>
    <w:rPr>
      <w:lang w:eastAsia="ar-SA"/>
    </w:rPr>
  </w:style>
  <w:style w:type="paragraph" w:customStyle="1" w:styleId="podstawa-k">
    <w:name w:val="podstawa-k"/>
    <w:basedOn w:val="Normalny"/>
    <w:rsid w:val="00CA7969"/>
    <w:pPr>
      <w:tabs>
        <w:tab w:val="left" w:pos="357"/>
      </w:tabs>
      <w:suppressAutoHyphens/>
      <w:spacing w:line="360" w:lineRule="atLeast"/>
      <w:jc w:val="both"/>
    </w:pPr>
    <w:rPr>
      <w:lang w:eastAsia="ar-SA"/>
    </w:rPr>
  </w:style>
  <w:style w:type="paragraph" w:customStyle="1" w:styleId="punkt-k">
    <w:name w:val="punkt-k"/>
    <w:basedOn w:val="Normalny"/>
    <w:rsid w:val="00CA7969"/>
    <w:pPr>
      <w:tabs>
        <w:tab w:val="left" w:pos="720"/>
      </w:tabs>
      <w:suppressAutoHyphens/>
      <w:spacing w:line="320" w:lineRule="atLeast"/>
      <w:ind w:left="380"/>
      <w:jc w:val="both"/>
    </w:pPr>
    <w:rPr>
      <w:iCs/>
      <w:lang w:eastAsia="ar-SA"/>
    </w:rPr>
  </w:style>
  <w:style w:type="paragraph" w:customStyle="1" w:styleId="naglowek4-k">
    <w:name w:val="naglowek4-k"/>
    <w:basedOn w:val="Nagwek4"/>
    <w:rsid w:val="00CA7969"/>
    <w:pPr>
      <w:keepNext w:val="0"/>
      <w:suppressAutoHyphens/>
      <w:spacing w:after="0" w:line="320" w:lineRule="atLeast"/>
      <w:jc w:val="both"/>
    </w:pPr>
    <w:rPr>
      <w:bCs w:val="0"/>
      <w:i/>
      <w:iCs/>
      <w:sz w:val="24"/>
      <w:szCs w:val="24"/>
      <w:lang w:eastAsia="ar-SA"/>
    </w:rPr>
  </w:style>
  <w:style w:type="paragraph" w:customStyle="1" w:styleId="pochyy-k">
    <w:name w:val="pochyły-k"/>
    <w:basedOn w:val="podstawa-k"/>
    <w:rsid w:val="00CA7969"/>
    <w:pPr>
      <w:autoSpaceDE w:val="0"/>
      <w:spacing w:line="320" w:lineRule="atLeast"/>
    </w:pPr>
    <w:rPr>
      <w:b/>
      <w:i/>
      <w:sz w:val="22"/>
      <w:szCs w:val="22"/>
    </w:rPr>
  </w:style>
  <w:style w:type="paragraph" w:customStyle="1" w:styleId="naglowek3-k">
    <w:name w:val="naglowek3-k"/>
    <w:basedOn w:val="Nagwek4"/>
    <w:rsid w:val="00CA7969"/>
    <w:pPr>
      <w:keepNext w:val="0"/>
      <w:suppressAutoHyphens/>
      <w:spacing w:before="360" w:after="120"/>
      <w:jc w:val="both"/>
    </w:pPr>
    <w:rPr>
      <w:sz w:val="24"/>
      <w:szCs w:val="24"/>
      <w:lang w:eastAsia="ar-SA"/>
    </w:rPr>
  </w:style>
  <w:style w:type="paragraph" w:customStyle="1" w:styleId="SGPunkt">
    <w:name w:val="S.G Punkt"/>
    <w:basedOn w:val="Normalny"/>
    <w:next w:val="Normalny"/>
    <w:rsid w:val="00CA7969"/>
    <w:pPr>
      <w:suppressAutoHyphens/>
      <w:spacing w:after="80" w:line="288" w:lineRule="auto"/>
      <w:jc w:val="both"/>
    </w:pPr>
    <w:rPr>
      <w:rFonts w:ascii="Tahoma" w:hAnsi="Tahoma"/>
      <w:lang w:eastAsia="ar-SA"/>
    </w:rPr>
  </w:style>
  <w:style w:type="paragraph" w:customStyle="1" w:styleId="Spistreci10">
    <w:name w:val="Spis treści 10"/>
    <w:basedOn w:val="Indeks"/>
    <w:rsid w:val="00CA7969"/>
  </w:style>
  <w:style w:type="paragraph" w:customStyle="1" w:styleId="Legenda3">
    <w:name w:val="Legenda3"/>
    <w:basedOn w:val="Normalny"/>
    <w:next w:val="Normalny"/>
    <w:rsid w:val="00CA7969"/>
    <w:pPr>
      <w:suppressAutoHyphens/>
    </w:pPr>
    <w:rPr>
      <w:b/>
      <w:bCs/>
      <w:sz w:val="20"/>
      <w:szCs w:val="20"/>
      <w:lang w:eastAsia="ar-SA"/>
    </w:rPr>
  </w:style>
  <w:style w:type="paragraph" w:customStyle="1" w:styleId="Spisilustracji2">
    <w:name w:val="Spis ilustracji2"/>
    <w:basedOn w:val="Normalny"/>
    <w:next w:val="Normalny"/>
    <w:rsid w:val="00CA7969"/>
    <w:pPr>
      <w:suppressAutoHyphens/>
      <w:ind w:left="400" w:hanging="400"/>
    </w:pPr>
    <w:rPr>
      <w:smallCaps/>
      <w:sz w:val="20"/>
      <w:szCs w:val="20"/>
      <w:lang w:eastAsia="ar-SA"/>
    </w:rPr>
  </w:style>
  <w:style w:type="paragraph" w:customStyle="1" w:styleId="Legenda4">
    <w:name w:val="Legenda4"/>
    <w:basedOn w:val="Normalny"/>
    <w:next w:val="Normalny"/>
    <w:rsid w:val="00CA7969"/>
    <w:pPr>
      <w:spacing w:before="120" w:after="120"/>
    </w:pPr>
    <w:rPr>
      <w:b/>
      <w:bCs/>
      <w:sz w:val="20"/>
      <w:szCs w:val="20"/>
      <w:lang w:eastAsia="ar-SA"/>
    </w:rPr>
  </w:style>
  <w:style w:type="paragraph" w:customStyle="1" w:styleId="Spisilustracji3">
    <w:name w:val="Spis ilustracji3"/>
    <w:basedOn w:val="Normalny"/>
    <w:next w:val="Normalny"/>
    <w:rsid w:val="00CA7969"/>
    <w:pPr>
      <w:suppressAutoHyphens/>
    </w:pPr>
    <w:rPr>
      <w:sz w:val="20"/>
      <w:szCs w:val="20"/>
      <w:lang w:eastAsia="ar-SA"/>
    </w:rPr>
  </w:style>
  <w:style w:type="paragraph" w:customStyle="1" w:styleId="xl36">
    <w:name w:val="xl36"/>
    <w:basedOn w:val="Normalny"/>
    <w:rsid w:val="00CA7969"/>
    <w:pPr>
      <w:pBdr>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ZnakZnakZnakZnakZnakZnakZnakZnak">
    <w:name w:val="Znak Znak Znak Znak Znak Znak Znak Znak"/>
    <w:basedOn w:val="Normalny"/>
    <w:rsid w:val="00CA7969"/>
  </w:style>
  <w:style w:type="paragraph" w:customStyle="1" w:styleId="ZnakZnakZnakZnakZnakZnakZnakZnakZnak1ZnakZnakZnakZnak">
    <w:name w:val="Znak Znak Znak Znak Znak Znak Znak Znak Znak1 Znak Znak Znak Znak"/>
    <w:basedOn w:val="Normalny"/>
    <w:rsid w:val="00CA7969"/>
  </w:style>
  <w:style w:type="paragraph" w:customStyle="1" w:styleId="Style1">
    <w:name w:val="Style1"/>
    <w:basedOn w:val="Normalny"/>
    <w:rsid w:val="00CA7969"/>
    <w:pPr>
      <w:spacing w:line="360" w:lineRule="auto"/>
      <w:ind w:firstLine="709"/>
      <w:jc w:val="both"/>
    </w:pPr>
    <w:rPr>
      <w:rFonts w:ascii="Arial" w:hAnsi="Arial"/>
      <w:szCs w:val="20"/>
    </w:rPr>
  </w:style>
  <w:style w:type="paragraph" w:customStyle="1" w:styleId="StylNagwka2stopnia">
    <w:name w:val="Styl Nagłówka 2 stopnia"/>
    <w:basedOn w:val="Nagwek2"/>
    <w:qFormat/>
    <w:rsid w:val="00CA7969"/>
    <w:pPr>
      <w:numPr>
        <w:ilvl w:val="1"/>
      </w:numPr>
      <w:tabs>
        <w:tab w:val="num" w:pos="-2050"/>
      </w:tabs>
      <w:spacing w:before="360" w:after="240"/>
      <w:ind w:left="737" w:hanging="737"/>
      <w:jc w:val="both"/>
    </w:pPr>
    <w:rPr>
      <w:i w:val="0"/>
      <w:caps/>
    </w:rPr>
  </w:style>
  <w:style w:type="paragraph" w:customStyle="1" w:styleId="Stylopisutabeliprawidowy">
    <w:name w:val="Styl opisu tabeli prawidłowy"/>
    <w:basedOn w:val="Nagwek7"/>
    <w:qFormat/>
    <w:rsid w:val="00CA7969"/>
    <w:pPr>
      <w:keepNext w:val="0"/>
      <w:numPr>
        <w:ilvl w:val="6"/>
      </w:numPr>
      <w:spacing w:before="120" w:after="120"/>
    </w:pPr>
    <w:rPr>
      <w:rFonts w:ascii="Arial" w:hAnsi="Arial"/>
      <w:i/>
      <w:szCs w:val="24"/>
    </w:rPr>
  </w:style>
  <w:style w:type="paragraph" w:customStyle="1" w:styleId="StylNagwka3stopnia">
    <w:name w:val="Styl Nagłówka 3 stopnia"/>
    <w:basedOn w:val="Nagwek3"/>
    <w:qFormat/>
    <w:rsid w:val="00CA7969"/>
    <w:pPr>
      <w:numPr>
        <w:ilvl w:val="2"/>
      </w:numPr>
      <w:tabs>
        <w:tab w:val="num" w:pos="-790"/>
        <w:tab w:val="left" w:pos="1620"/>
      </w:tabs>
      <w:spacing w:before="120" w:after="240"/>
      <w:ind w:left="900" w:hanging="993"/>
      <w:jc w:val="both"/>
    </w:pPr>
    <w:rPr>
      <w:rFonts w:ascii="Arial" w:hAnsi="Arial" w:cs="Arial"/>
      <w:bCs/>
      <w:snapToGrid/>
      <w:color w:val="auto"/>
      <w:sz w:val="26"/>
      <w:szCs w:val="26"/>
    </w:rPr>
  </w:style>
  <w:style w:type="paragraph" w:customStyle="1" w:styleId="Stylnagwka4stopnia">
    <w:name w:val="Styl nagłówka 4 stopnia"/>
    <w:basedOn w:val="Nagwek4"/>
    <w:qFormat/>
    <w:rsid w:val="00CA7969"/>
    <w:pPr>
      <w:keepNext w:val="0"/>
      <w:spacing w:before="0" w:after="120"/>
      <w:jc w:val="both"/>
    </w:pPr>
    <w:rPr>
      <w:rFonts w:ascii="Arial" w:hAnsi="Arial"/>
      <w:bCs w:val="0"/>
      <w:sz w:val="24"/>
      <w:szCs w:val="24"/>
      <w:u w:val="single"/>
    </w:rPr>
  </w:style>
  <w:style w:type="paragraph" w:customStyle="1" w:styleId="xl27">
    <w:name w:val="xl27"/>
    <w:basedOn w:val="Normalny"/>
    <w:rsid w:val="00CA7969"/>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Wingdings"/>
    </w:rPr>
  </w:style>
  <w:style w:type="paragraph" w:customStyle="1" w:styleId="Taberodekpogrub">
    <w:name w:val="Tabe.środek pogrub."/>
    <w:basedOn w:val="Normalny"/>
    <w:rsid w:val="00CA7969"/>
    <w:pPr>
      <w:jc w:val="center"/>
    </w:pPr>
    <w:rPr>
      <w:b/>
      <w:spacing w:val="6"/>
      <w:sz w:val="20"/>
      <w:szCs w:val="20"/>
    </w:rPr>
  </w:style>
  <w:style w:type="paragraph" w:customStyle="1" w:styleId="Stylopisurysunkuprawdiowy">
    <w:name w:val="Styl opisu rysunku prawdiłowy"/>
    <w:basedOn w:val="Nagwek6"/>
    <w:qFormat/>
    <w:rsid w:val="00CA7969"/>
    <w:pPr>
      <w:keepNext w:val="0"/>
      <w:numPr>
        <w:ilvl w:val="5"/>
      </w:numPr>
      <w:suppressAutoHyphens w:val="0"/>
      <w:spacing w:before="120" w:after="40" w:line="240" w:lineRule="auto"/>
      <w:ind w:firstLine="709"/>
      <w:jc w:val="center"/>
    </w:pPr>
    <w:rPr>
      <w:rFonts w:ascii="Arial" w:hAnsi="Arial" w:cs="Arial"/>
      <w:bCs/>
      <w:i/>
      <w:spacing w:val="0"/>
      <w:sz w:val="22"/>
      <w:szCs w:val="22"/>
    </w:rPr>
  </w:style>
  <w:style w:type="character" w:customStyle="1" w:styleId="StylopisutabeliprawidowyZnak">
    <w:name w:val="Styl opisu tabeli prawidłowy Znak"/>
    <w:basedOn w:val="Domylnaczcionkaakapitu"/>
    <w:rsid w:val="00CA7969"/>
    <w:rPr>
      <w:rFonts w:ascii="Arial" w:hAnsi="Arial"/>
      <w:b/>
      <w:i/>
      <w:sz w:val="22"/>
      <w:szCs w:val="24"/>
      <w:lang w:val="pl-PL" w:eastAsia="pl-PL" w:bidi="ar-SA"/>
    </w:rPr>
  </w:style>
  <w:style w:type="paragraph" w:customStyle="1" w:styleId="Tekstdokumentu">
    <w:name w:val="Tekst dokumentu"/>
    <w:basedOn w:val="Tekstpodstawowy"/>
    <w:rsid w:val="00CA7969"/>
    <w:pPr>
      <w:suppressAutoHyphens/>
      <w:overflowPunct w:val="0"/>
      <w:autoSpaceDE w:val="0"/>
      <w:autoSpaceDN w:val="0"/>
      <w:adjustRightInd w:val="0"/>
      <w:spacing w:after="60"/>
      <w:ind w:firstLine="720"/>
      <w:jc w:val="both"/>
      <w:textAlignment w:val="baseline"/>
    </w:pPr>
    <w:rPr>
      <w:szCs w:val="20"/>
    </w:rPr>
  </w:style>
  <w:style w:type="paragraph" w:customStyle="1" w:styleId="CharChar3ZnakZnak">
    <w:name w:val="Char Char3 Znak Znak"/>
    <w:basedOn w:val="Normalny"/>
    <w:rsid w:val="00CA7969"/>
  </w:style>
  <w:style w:type="paragraph" w:customStyle="1" w:styleId="CharChar3">
    <w:name w:val="Char Char3"/>
    <w:basedOn w:val="Normalny"/>
    <w:rsid w:val="00CA7969"/>
  </w:style>
  <w:style w:type="paragraph" w:customStyle="1" w:styleId="tekst1">
    <w:name w:val="tekst1"/>
    <w:basedOn w:val="Normalny"/>
    <w:rsid w:val="00CA7969"/>
    <w:pPr>
      <w:spacing w:before="100" w:beforeAutospacing="1" w:after="100" w:afterAutospacing="1"/>
    </w:pPr>
  </w:style>
  <w:style w:type="paragraph" w:customStyle="1" w:styleId="StylaanitaDesePrzezroczystyty">
    <w:name w:val="Styl aanita + Deseń: Przezroczysty (Żółty)"/>
    <w:basedOn w:val="aanita"/>
    <w:rsid w:val="00CA7969"/>
    <w:pPr>
      <w:suppressAutoHyphens/>
    </w:pPr>
    <w:rPr>
      <w:shd w:val="clear" w:color="auto" w:fill="FFFF00"/>
      <w:lang w:eastAsia="ar-SA"/>
    </w:rPr>
  </w:style>
  <w:style w:type="paragraph" w:customStyle="1" w:styleId="Tekstpodstawowy32">
    <w:name w:val="Tekst podstawowy 32"/>
    <w:basedOn w:val="Normalny"/>
    <w:rsid w:val="00CA7969"/>
    <w:pPr>
      <w:tabs>
        <w:tab w:val="left" w:pos="-720"/>
      </w:tabs>
      <w:suppressAutoHyphens/>
      <w:overflowPunct w:val="0"/>
      <w:autoSpaceDE w:val="0"/>
      <w:spacing w:before="120"/>
      <w:jc w:val="both"/>
      <w:textAlignment w:val="baseline"/>
    </w:pPr>
    <w:rPr>
      <w:b/>
      <w:spacing w:val="-3"/>
      <w:szCs w:val="20"/>
      <w:lang w:eastAsia="ar-SA"/>
    </w:rPr>
  </w:style>
  <w:style w:type="paragraph" w:customStyle="1" w:styleId="NormalnyWeb2">
    <w:name w:val="Normalny (Web)2"/>
    <w:basedOn w:val="Standardowy3"/>
    <w:rsid w:val="00CA7969"/>
  </w:style>
  <w:style w:type="paragraph" w:customStyle="1" w:styleId="Tekstpodstawowywcity22">
    <w:name w:val="Tekst podstawowy wcięty 22"/>
    <w:basedOn w:val="Normalny"/>
    <w:rsid w:val="00CA7969"/>
    <w:pPr>
      <w:widowControl w:val="0"/>
      <w:suppressAutoHyphens/>
      <w:ind w:firstLine="360"/>
      <w:jc w:val="both"/>
    </w:pPr>
    <w:rPr>
      <w:szCs w:val="20"/>
      <w:lang w:eastAsia="ar-SA"/>
    </w:rPr>
  </w:style>
  <w:style w:type="paragraph" w:customStyle="1" w:styleId="Akapit">
    <w:name w:val="Akapit"/>
    <w:basedOn w:val="Normalny"/>
    <w:rsid w:val="00CA7969"/>
    <w:pPr>
      <w:widowControl w:val="0"/>
      <w:spacing w:after="120"/>
      <w:ind w:firstLine="454"/>
      <w:jc w:val="both"/>
    </w:pPr>
    <w:rPr>
      <w:rFonts w:ascii="Book Antiqua" w:hAnsi="Book Antiqua"/>
      <w:szCs w:val="20"/>
    </w:rPr>
  </w:style>
  <w:style w:type="paragraph" w:customStyle="1" w:styleId="ProstyZnak">
    <w:name w:val="Prosty Znak"/>
    <w:basedOn w:val="Normalny"/>
    <w:link w:val="ProstyZnakZnak"/>
    <w:rsid w:val="00CA7969"/>
    <w:pPr>
      <w:widowControl w:val="0"/>
      <w:spacing w:before="60" w:after="60"/>
      <w:jc w:val="both"/>
    </w:pPr>
    <w:rPr>
      <w:rFonts w:ascii="Book Antiqua" w:hAnsi="Book Antiqua"/>
      <w:szCs w:val="20"/>
    </w:rPr>
  </w:style>
  <w:style w:type="character" w:customStyle="1" w:styleId="ProstyZnakZnak">
    <w:name w:val="Prosty Znak Znak"/>
    <w:basedOn w:val="Domylnaczcionkaakapitu"/>
    <w:link w:val="ProstyZnak"/>
    <w:rsid w:val="00CA7969"/>
    <w:rPr>
      <w:rFonts w:ascii="Book Antiqua" w:hAnsi="Book Antiqua"/>
      <w:sz w:val="24"/>
    </w:rPr>
  </w:style>
  <w:style w:type="paragraph" w:customStyle="1" w:styleId="Akapitwcity">
    <w:name w:val="Akapit wcięty"/>
    <w:basedOn w:val="Normalny"/>
    <w:rsid w:val="00CA7969"/>
    <w:pPr>
      <w:spacing w:before="60"/>
      <w:ind w:firstLine="284"/>
      <w:jc w:val="both"/>
    </w:pPr>
    <w:rPr>
      <w:rFonts w:ascii="Book Antiqua" w:hAnsi="Book Antiqua"/>
      <w:sz w:val="20"/>
      <w:szCs w:val="20"/>
    </w:rPr>
  </w:style>
  <w:style w:type="paragraph" w:customStyle="1" w:styleId="AkapitZnakZnak">
    <w:name w:val="Akapit Znak Znak"/>
    <w:basedOn w:val="Normalny"/>
    <w:link w:val="AkapitZnakZnakZnak"/>
    <w:rsid w:val="00CA7969"/>
    <w:pPr>
      <w:widowControl w:val="0"/>
      <w:spacing w:after="120"/>
      <w:ind w:firstLine="454"/>
      <w:jc w:val="both"/>
    </w:pPr>
    <w:rPr>
      <w:rFonts w:ascii="Book Antiqua" w:hAnsi="Book Antiqua"/>
      <w:szCs w:val="20"/>
    </w:rPr>
  </w:style>
  <w:style w:type="character" w:customStyle="1" w:styleId="AkapitZnakZnakZnak">
    <w:name w:val="Akapit Znak Znak Znak"/>
    <w:basedOn w:val="Domylnaczcionkaakapitu"/>
    <w:link w:val="AkapitZnakZnak"/>
    <w:rsid w:val="00CA7969"/>
    <w:rPr>
      <w:rFonts w:ascii="Book Antiqua" w:hAnsi="Book Antiqua"/>
      <w:sz w:val="24"/>
    </w:rPr>
  </w:style>
  <w:style w:type="paragraph" w:styleId="Podpis0">
    <w:name w:val="Signature"/>
    <w:basedOn w:val="Normalny"/>
    <w:next w:val="Normalny"/>
    <w:link w:val="PodpisZnak"/>
    <w:rsid w:val="00CA7969"/>
    <w:pPr>
      <w:spacing w:before="120" w:after="120"/>
      <w:jc w:val="both"/>
    </w:pPr>
    <w:rPr>
      <w:rFonts w:ascii="Courier New" w:hAnsi="Courier New"/>
      <w:sz w:val="20"/>
      <w:szCs w:val="20"/>
    </w:rPr>
  </w:style>
  <w:style w:type="character" w:customStyle="1" w:styleId="PodpisZnak">
    <w:name w:val="Podpis Znak"/>
    <w:basedOn w:val="Domylnaczcionkaakapitu"/>
    <w:link w:val="Podpis0"/>
    <w:rsid w:val="00CA7969"/>
    <w:rPr>
      <w:rFonts w:ascii="Courier New" w:hAnsi="Courier New"/>
    </w:rPr>
  </w:style>
  <w:style w:type="paragraph" w:customStyle="1" w:styleId="p3">
    <w:name w:val="p3"/>
    <w:basedOn w:val="Normalny"/>
    <w:rsid w:val="00CA7969"/>
    <w:pPr>
      <w:tabs>
        <w:tab w:val="left" w:pos="720"/>
      </w:tabs>
      <w:spacing w:line="240" w:lineRule="atLeast"/>
      <w:jc w:val="both"/>
    </w:pPr>
  </w:style>
  <w:style w:type="paragraph" w:customStyle="1" w:styleId="TabelaZnakZnakZnakZnak">
    <w:name w:val="Tabela Znak Znak Znak Znak"/>
    <w:basedOn w:val="Normalny"/>
    <w:link w:val="TabelaZnakZnakZnakZnakZnak"/>
    <w:rsid w:val="00CA7969"/>
    <w:pPr>
      <w:jc w:val="center"/>
    </w:pPr>
    <w:rPr>
      <w:rFonts w:ascii="Arial Narrow" w:hAnsi="Arial Narrow"/>
      <w:i/>
      <w:sz w:val="22"/>
      <w:szCs w:val="20"/>
    </w:rPr>
  </w:style>
  <w:style w:type="character" w:customStyle="1" w:styleId="TabelaZnakZnakZnakZnakZnak">
    <w:name w:val="Tabela Znak Znak Znak Znak Znak"/>
    <w:basedOn w:val="Domylnaczcionkaakapitu"/>
    <w:link w:val="TabelaZnakZnakZnakZnak"/>
    <w:rsid w:val="00CA7969"/>
    <w:rPr>
      <w:rFonts w:ascii="Arial Narrow" w:hAnsi="Arial Narrow"/>
      <w:i/>
      <w:sz w:val="22"/>
    </w:rPr>
  </w:style>
  <w:style w:type="paragraph" w:customStyle="1" w:styleId="Opistabeli0">
    <w:name w:val="Opis tabeli"/>
    <w:basedOn w:val="Normalny"/>
    <w:rsid w:val="00CA7969"/>
    <w:pPr>
      <w:keepNext/>
      <w:suppressAutoHyphens/>
      <w:ind w:left="964" w:hanging="964"/>
    </w:pPr>
    <w:rPr>
      <w:rFonts w:ascii="Arial" w:hAnsi="Arial"/>
      <w:sz w:val="18"/>
    </w:rPr>
  </w:style>
  <w:style w:type="paragraph" w:customStyle="1" w:styleId="p4">
    <w:name w:val="p4"/>
    <w:basedOn w:val="Normalny"/>
    <w:rsid w:val="00CA7969"/>
    <w:pPr>
      <w:tabs>
        <w:tab w:val="left" w:pos="360"/>
      </w:tabs>
      <w:spacing w:line="420" w:lineRule="atLeast"/>
      <w:ind w:left="1440" w:firstLine="432"/>
      <w:jc w:val="both"/>
    </w:pPr>
  </w:style>
  <w:style w:type="paragraph" w:customStyle="1" w:styleId="p5">
    <w:name w:val="p5"/>
    <w:basedOn w:val="Normalny"/>
    <w:rsid w:val="00CA7969"/>
    <w:pPr>
      <w:tabs>
        <w:tab w:val="left" w:pos="380"/>
      </w:tabs>
      <w:spacing w:line="420" w:lineRule="atLeast"/>
      <w:ind w:left="1440" w:firstLine="432"/>
      <w:jc w:val="both"/>
    </w:pPr>
  </w:style>
  <w:style w:type="paragraph" w:customStyle="1" w:styleId="Opisrysunku">
    <w:name w:val="Opis rysunku"/>
    <w:basedOn w:val="Normalny"/>
    <w:rsid w:val="00CA7969"/>
    <w:pPr>
      <w:spacing w:before="120"/>
      <w:ind w:left="964" w:hanging="964"/>
    </w:pPr>
    <w:rPr>
      <w:rFonts w:ascii="Arial" w:hAnsi="Arial"/>
      <w:sz w:val="18"/>
    </w:rPr>
  </w:style>
  <w:style w:type="paragraph" w:styleId="Wcicienormalne">
    <w:name w:val="Normal Indent"/>
    <w:basedOn w:val="Normalny"/>
    <w:rsid w:val="00CA7969"/>
    <w:pPr>
      <w:spacing w:line="360" w:lineRule="atLeast"/>
      <w:ind w:left="708"/>
    </w:pPr>
  </w:style>
  <w:style w:type="paragraph" w:customStyle="1" w:styleId="Wzory">
    <w:name w:val="Wzory"/>
    <w:basedOn w:val="Normalny"/>
    <w:next w:val="Normalny"/>
    <w:rsid w:val="00CA7969"/>
    <w:pPr>
      <w:spacing w:before="240" w:after="240" w:line="360" w:lineRule="atLeast"/>
    </w:pPr>
    <w:rPr>
      <w:rFonts w:ascii="Arial" w:hAnsi="Arial"/>
      <w:i/>
      <w:sz w:val="28"/>
    </w:rPr>
  </w:style>
  <w:style w:type="paragraph" w:customStyle="1" w:styleId="Wyliczanka">
    <w:name w:val="Wyliczanka"/>
    <w:basedOn w:val="Normalny"/>
    <w:rsid w:val="00CA7969"/>
    <w:pPr>
      <w:spacing w:before="40" w:after="40"/>
      <w:ind w:left="284" w:hanging="284"/>
      <w:jc w:val="both"/>
    </w:pPr>
  </w:style>
  <w:style w:type="paragraph" w:customStyle="1" w:styleId="Tabelarzeki">
    <w:name w:val="Tabela_rzeki"/>
    <w:basedOn w:val="Normalny"/>
    <w:rsid w:val="00CA7969"/>
    <w:pPr>
      <w:keepNext/>
      <w:spacing w:before="20" w:after="20"/>
      <w:ind w:left="57" w:right="57" w:hanging="65"/>
      <w:jc w:val="center"/>
    </w:pPr>
    <w:rPr>
      <w:rFonts w:ascii="Arial" w:hAnsi="Arial"/>
      <w:sz w:val="18"/>
    </w:rPr>
  </w:style>
  <w:style w:type="paragraph" w:customStyle="1" w:styleId="Akapitwciety">
    <w:name w:val="Akapit wciety"/>
    <w:basedOn w:val="Normalny"/>
    <w:rsid w:val="00CA7969"/>
    <w:pPr>
      <w:widowControl w:val="0"/>
      <w:spacing w:before="60"/>
      <w:ind w:firstLine="284"/>
      <w:jc w:val="both"/>
    </w:pPr>
  </w:style>
  <w:style w:type="paragraph" w:customStyle="1" w:styleId="Tabelapow">
    <w:name w:val="Tabela pow"/>
    <w:basedOn w:val="Normalny"/>
    <w:rsid w:val="00CA7969"/>
    <w:pPr>
      <w:keepNext/>
      <w:widowControl w:val="0"/>
      <w:spacing w:before="40" w:after="40"/>
      <w:jc w:val="center"/>
    </w:pPr>
    <w:rPr>
      <w:rFonts w:ascii="Arial" w:hAnsi="Arial"/>
      <w:sz w:val="20"/>
    </w:rPr>
  </w:style>
  <w:style w:type="paragraph" w:customStyle="1" w:styleId="Opistabelipow">
    <w:name w:val="Opis tabeli pow"/>
    <w:basedOn w:val="Normalny"/>
    <w:rsid w:val="00CA7969"/>
    <w:pPr>
      <w:keepNext/>
      <w:suppressAutoHyphens/>
      <w:spacing w:before="240" w:after="240"/>
      <w:ind w:left="709" w:hanging="709"/>
      <w:jc w:val="both"/>
    </w:pPr>
    <w:rPr>
      <w:rFonts w:ascii="Arial" w:hAnsi="Arial"/>
      <w:sz w:val="20"/>
    </w:rPr>
  </w:style>
  <w:style w:type="paragraph" w:customStyle="1" w:styleId="Tabelarzek">
    <w:name w:val="Tabela_rzek"/>
    <w:basedOn w:val="Normalny"/>
    <w:rsid w:val="00CA7969"/>
    <w:pPr>
      <w:keepNext/>
      <w:widowControl w:val="0"/>
      <w:spacing w:before="40" w:after="40"/>
      <w:jc w:val="center"/>
    </w:pPr>
    <w:rPr>
      <w:rFonts w:ascii="Arial" w:hAnsi="Arial"/>
      <w:sz w:val="20"/>
    </w:rPr>
  </w:style>
  <w:style w:type="paragraph" w:styleId="Mapadokumentu">
    <w:name w:val="Document Map"/>
    <w:basedOn w:val="Normalny"/>
    <w:link w:val="MapadokumentuZnak"/>
    <w:rsid w:val="00CA7969"/>
    <w:pPr>
      <w:shd w:val="clear" w:color="auto" w:fill="000080"/>
    </w:pPr>
    <w:rPr>
      <w:rFonts w:ascii="Tahoma" w:hAnsi="Tahoma"/>
    </w:rPr>
  </w:style>
  <w:style w:type="character" w:customStyle="1" w:styleId="MapadokumentuZnak">
    <w:name w:val="Mapa dokumentu Znak"/>
    <w:basedOn w:val="Domylnaczcionkaakapitu"/>
    <w:link w:val="Mapadokumentu"/>
    <w:rsid w:val="00CA7969"/>
    <w:rPr>
      <w:rFonts w:ascii="Tahoma" w:hAnsi="Tahoma"/>
      <w:sz w:val="24"/>
      <w:szCs w:val="24"/>
      <w:shd w:val="clear" w:color="auto" w:fill="000080"/>
    </w:rPr>
  </w:style>
  <w:style w:type="paragraph" w:customStyle="1" w:styleId="H1">
    <w:name w:val="H1"/>
    <w:basedOn w:val="Normalny"/>
    <w:next w:val="Normalny"/>
    <w:rsid w:val="00CA7969"/>
    <w:pPr>
      <w:keepNext/>
      <w:spacing w:before="100" w:after="100"/>
      <w:outlineLvl w:val="1"/>
    </w:pPr>
    <w:rPr>
      <w:b/>
      <w:snapToGrid w:val="0"/>
      <w:kern w:val="36"/>
      <w:sz w:val="48"/>
    </w:rPr>
  </w:style>
  <w:style w:type="paragraph" w:customStyle="1" w:styleId="AkapitZnakZnakZnakZnak">
    <w:name w:val="Akapit Znak Znak Znak Znak"/>
    <w:basedOn w:val="Normalny"/>
    <w:rsid w:val="00CA7969"/>
    <w:pPr>
      <w:widowControl w:val="0"/>
      <w:ind w:firstLine="454"/>
      <w:jc w:val="both"/>
    </w:pPr>
  </w:style>
  <w:style w:type="paragraph" w:customStyle="1" w:styleId="StylAkapitPierwszywiersz0cm">
    <w:name w:val="Styl Akapit + Pierwszy wiersz:  0 cm"/>
    <w:basedOn w:val="AkapitZnakZnak"/>
    <w:link w:val="StylAkapitPierwszywiersz0cmZnak"/>
    <w:rsid w:val="00CA7969"/>
    <w:pPr>
      <w:ind w:firstLine="0"/>
    </w:pPr>
  </w:style>
  <w:style w:type="character" w:customStyle="1" w:styleId="StylAkapitPierwszywiersz0cmZnak">
    <w:name w:val="Styl Akapit + Pierwszy wiersz:  0 cm Znak"/>
    <w:basedOn w:val="AkapitZnakZnakZnak"/>
    <w:link w:val="StylAkapitPierwszywiersz0cm"/>
    <w:rsid w:val="00CA7969"/>
    <w:rPr>
      <w:rFonts w:ascii="Book Antiqua" w:hAnsi="Book Antiqua"/>
      <w:sz w:val="24"/>
    </w:rPr>
  </w:style>
  <w:style w:type="paragraph" w:customStyle="1" w:styleId="teksttabeli">
    <w:name w:val="tekst tabeli"/>
    <w:basedOn w:val="Normalny"/>
    <w:rsid w:val="00CA7969"/>
    <w:pPr>
      <w:widowControl w:val="0"/>
      <w:autoSpaceDE w:val="0"/>
      <w:autoSpaceDN w:val="0"/>
      <w:adjustRightInd w:val="0"/>
    </w:pPr>
    <w:rPr>
      <w:rFonts w:ascii="Switz_Cond_Lightpl" w:hAnsi="Switz_Cond_Lightpl" w:cs="Switz_Cond_Lightpl"/>
      <w:sz w:val="20"/>
      <w:szCs w:val="20"/>
    </w:rPr>
  </w:style>
  <w:style w:type="paragraph" w:customStyle="1" w:styleId="AkapitZnak">
    <w:name w:val="Akapit Znak"/>
    <w:basedOn w:val="Normalny"/>
    <w:rsid w:val="00CA7969"/>
    <w:pPr>
      <w:widowControl w:val="0"/>
      <w:spacing w:after="120"/>
      <w:ind w:firstLine="454"/>
      <w:jc w:val="both"/>
    </w:pPr>
    <w:rPr>
      <w:rFonts w:ascii="Book Antiqua" w:hAnsi="Book Antiqua"/>
      <w:szCs w:val="20"/>
    </w:rPr>
  </w:style>
  <w:style w:type="paragraph" w:customStyle="1" w:styleId="Inny">
    <w:name w:val="Inny"/>
    <w:basedOn w:val="ProstyZnak"/>
    <w:rsid w:val="00CA7969"/>
    <w:pPr>
      <w:ind w:left="284"/>
    </w:pPr>
    <w:rPr>
      <w:rFonts w:ascii="Verdana" w:hAnsi="Verdana"/>
      <w:sz w:val="20"/>
    </w:rPr>
  </w:style>
  <w:style w:type="paragraph" w:customStyle="1" w:styleId="bulety">
    <w:name w:val="bulety"/>
    <w:basedOn w:val="Normalny"/>
    <w:rsid w:val="00CA7969"/>
    <w:pPr>
      <w:spacing w:before="60" w:after="60" w:line="360" w:lineRule="auto"/>
      <w:ind w:firstLine="510"/>
      <w:jc w:val="both"/>
    </w:pPr>
    <w:rPr>
      <w:rFonts w:ascii="Arial" w:hAnsi="Arial"/>
      <w:snapToGrid w:val="0"/>
      <w:sz w:val="22"/>
      <w:szCs w:val="22"/>
    </w:rPr>
  </w:style>
  <w:style w:type="paragraph" w:customStyle="1" w:styleId="textcenter">
    <w:name w:val="textcenter"/>
    <w:basedOn w:val="Normalny"/>
    <w:rsid w:val="00CA7969"/>
    <w:pPr>
      <w:tabs>
        <w:tab w:val="num" w:pos="360"/>
      </w:tabs>
      <w:spacing w:before="100" w:beforeAutospacing="1" w:after="100" w:afterAutospacing="1"/>
      <w:jc w:val="both"/>
    </w:pPr>
    <w:rPr>
      <w:rFonts w:ascii="Tahoma" w:hAnsi="Tahoma" w:cs="Tahoma"/>
      <w:color w:val="000000"/>
      <w:sz w:val="28"/>
      <w:szCs w:val="28"/>
    </w:rPr>
  </w:style>
  <w:style w:type="paragraph" w:customStyle="1" w:styleId="Ryc">
    <w:name w:val="Ryc."/>
    <w:basedOn w:val="Normalny"/>
    <w:rsid w:val="00CA7969"/>
    <w:pPr>
      <w:widowControl w:val="0"/>
      <w:tabs>
        <w:tab w:val="num" w:pos="360"/>
      </w:tabs>
      <w:adjustRightInd w:val="0"/>
      <w:spacing w:line="360" w:lineRule="atLeast"/>
      <w:ind w:left="708" w:hanging="708"/>
      <w:jc w:val="both"/>
      <w:textAlignment w:val="baseline"/>
    </w:pPr>
    <w:rPr>
      <w:sz w:val="22"/>
      <w:szCs w:val="20"/>
    </w:rPr>
  </w:style>
  <w:style w:type="paragraph" w:customStyle="1" w:styleId="Tekstpodstawowywciety">
    <w:name w:val="Tekst podstawowy wciety"/>
    <w:basedOn w:val="Normalny"/>
    <w:rsid w:val="00CA7969"/>
    <w:pPr>
      <w:widowControl w:val="0"/>
      <w:tabs>
        <w:tab w:val="num" w:pos="360"/>
      </w:tabs>
      <w:adjustRightInd w:val="0"/>
      <w:spacing w:line="360" w:lineRule="auto"/>
      <w:jc w:val="both"/>
      <w:textAlignment w:val="baseline"/>
    </w:pPr>
    <w:rPr>
      <w:i/>
      <w:szCs w:val="20"/>
    </w:rPr>
  </w:style>
  <w:style w:type="paragraph" w:customStyle="1" w:styleId="DS1">
    <w:name w:val="DS1"/>
    <w:rsid w:val="00CA7969"/>
    <w:pPr>
      <w:tabs>
        <w:tab w:val="num" w:pos="360"/>
      </w:tabs>
      <w:ind w:left="360" w:hanging="360"/>
    </w:pPr>
    <w:rPr>
      <w:b/>
      <w:sz w:val="24"/>
      <w:szCs w:val="24"/>
    </w:rPr>
  </w:style>
  <w:style w:type="paragraph" w:customStyle="1" w:styleId="DS2">
    <w:name w:val="DS2"/>
    <w:rsid w:val="00CA7969"/>
    <w:pPr>
      <w:tabs>
        <w:tab w:val="num" w:pos="360"/>
        <w:tab w:val="num" w:pos="936"/>
      </w:tabs>
      <w:ind w:left="936" w:hanging="360"/>
    </w:pPr>
    <w:rPr>
      <w:b/>
      <w:sz w:val="24"/>
    </w:rPr>
  </w:style>
  <w:style w:type="paragraph" w:customStyle="1" w:styleId="DS3">
    <w:name w:val="DS3"/>
    <w:rsid w:val="00CA7969"/>
    <w:pPr>
      <w:tabs>
        <w:tab w:val="num" w:pos="360"/>
      </w:tabs>
      <w:ind w:left="360" w:hanging="360"/>
    </w:pPr>
    <w:rPr>
      <w:b/>
      <w:sz w:val="22"/>
      <w:szCs w:val="24"/>
    </w:rPr>
  </w:style>
  <w:style w:type="paragraph" w:customStyle="1" w:styleId="DS4">
    <w:name w:val="DS4"/>
    <w:rsid w:val="00CA7969"/>
    <w:pPr>
      <w:tabs>
        <w:tab w:val="num" w:pos="360"/>
      </w:tabs>
      <w:ind w:left="360" w:hanging="360"/>
    </w:pPr>
    <w:rPr>
      <w:b/>
      <w:sz w:val="22"/>
      <w:szCs w:val="24"/>
    </w:rPr>
  </w:style>
  <w:style w:type="paragraph" w:customStyle="1" w:styleId="xl29">
    <w:name w:val="xl29"/>
    <w:basedOn w:val="Normalny"/>
    <w:rsid w:val="00CA7969"/>
    <w:pPr>
      <w:spacing w:before="100" w:beforeAutospacing="1" w:after="100" w:afterAutospacing="1"/>
      <w:jc w:val="both"/>
    </w:pPr>
    <w:rPr>
      <w:rFonts w:ascii="Tahoma" w:hAnsi="Tahoma" w:cs="Tahoma"/>
      <w:sz w:val="16"/>
      <w:szCs w:val="16"/>
    </w:rPr>
  </w:style>
  <w:style w:type="paragraph" w:customStyle="1" w:styleId="uwagadotabeli">
    <w:name w:val="uwaga do tabeli"/>
    <w:basedOn w:val="Normalny"/>
    <w:autoRedefine/>
    <w:rsid w:val="00CA7969"/>
    <w:pPr>
      <w:tabs>
        <w:tab w:val="left" w:pos="1418"/>
      </w:tabs>
      <w:ind w:right="431"/>
      <w:jc w:val="both"/>
    </w:pPr>
    <w:rPr>
      <w:i/>
      <w:sz w:val="18"/>
      <w:szCs w:val="18"/>
    </w:rPr>
  </w:style>
  <w:style w:type="paragraph" w:customStyle="1" w:styleId="Tekstpodstawowywcity33">
    <w:name w:val="Tekst podstawowy wcięty 33"/>
    <w:basedOn w:val="Normalny"/>
    <w:rsid w:val="00CA7969"/>
    <w:pPr>
      <w:overflowPunct w:val="0"/>
      <w:autoSpaceDE w:val="0"/>
      <w:autoSpaceDN w:val="0"/>
      <w:adjustRightInd w:val="0"/>
      <w:spacing w:line="360" w:lineRule="auto"/>
      <w:ind w:firstLine="708"/>
      <w:jc w:val="both"/>
      <w:textAlignment w:val="baseline"/>
    </w:pPr>
    <w:rPr>
      <w:szCs w:val="20"/>
    </w:rPr>
  </w:style>
  <w:style w:type="paragraph" w:customStyle="1" w:styleId="a">
    <w:name w:val="Ś"/>
    <w:basedOn w:val="Normalny"/>
    <w:rsid w:val="00CA7969"/>
    <w:pPr>
      <w:jc w:val="both"/>
    </w:pPr>
    <w:rPr>
      <w:spacing w:val="36"/>
    </w:rPr>
  </w:style>
  <w:style w:type="paragraph" w:customStyle="1" w:styleId="wypunkt">
    <w:name w:val="wypunkt"/>
    <w:basedOn w:val="Normalny"/>
    <w:rsid w:val="00CA7969"/>
    <w:pPr>
      <w:tabs>
        <w:tab w:val="left" w:pos="340"/>
      </w:tabs>
      <w:autoSpaceDE w:val="0"/>
      <w:autoSpaceDN w:val="0"/>
      <w:ind w:firstLine="340"/>
      <w:jc w:val="both"/>
    </w:pPr>
  </w:style>
  <w:style w:type="paragraph" w:customStyle="1" w:styleId="Tytu8">
    <w:name w:val="Tytuł 8"/>
    <w:basedOn w:val="Standard"/>
    <w:next w:val="Standard"/>
    <w:rsid w:val="00CA7969"/>
    <w:pPr>
      <w:keepNext/>
      <w:widowControl w:val="0"/>
      <w:suppressAutoHyphens w:val="0"/>
      <w:autoSpaceDE w:val="0"/>
      <w:autoSpaceDN w:val="0"/>
      <w:spacing w:line="240" w:lineRule="auto"/>
      <w:ind w:left="2517" w:firstLine="0"/>
      <w:jc w:val="center"/>
    </w:pPr>
    <w:rPr>
      <w:b/>
      <w:bCs/>
      <w:sz w:val="16"/>
      <w:szCs w:val="16"/>
    </w:rPr>
  </w:style>
  <w:style w:type="paragraph" w:customStyle="1" w:styleId="blok">
    <w:name w:val="blok"/>
    <w:basedOn w:val="Normalny"/>
    <w:rsid w:val="00CA7969"/>
    <w:pPr>
      <w:spacing w:before="100" w:beforeAutospacing="1" w:after="100" w:afterAutospacing="1"/>
      <w:jc w:val="both"/>
    </w:pPr>
    <w:rPr>
      <w:color w:val="000000"/>
    </w:rPr>
  </w:style>
  <w:style w:type="paragraph" w:customStyle="1" w:styleId="Przypisdolny">
    <w:name w:val="Przypis dolny"/>
    <w:basedOn w:val="Domylnie"/>
    <w:rsid w:val="00CA7969"/>
    <w:rPr>
      <w:snapToGrid/>
      <w:sz w:val="20"/>
      <w:szCs w:val="24"/>
    </w:rPr>
  </w:style>
  <w:style w:type="paragraph" w:customStyle="1" w:styleId="literat">
    <w:name w:val="literat"/>
    <w:rsid w:val="00CA7969"/>
    <w:pPr>
      <w:widowControl w:val="0"/>
      <w:spacing w:before="40" w:line="186" w:lineRule="atLeast"/>
      <w:ind w:left="340" w:hanging="340"/>
      <w:jc w:val="both"/>
    </w:pPr>
    <w:rPr>
      <w:snapToGrid w:val="0"/>
      <w:sz w:val="16"/>
    </w:rPr>
  </w:style>
  <w:style w:type="paragraph" w:customStyle="1" w:styleId="tytakapit">
    <w:name w:val="tytakapit"/>
    <w:rsid w:val="00CA7969"/>
    <w:pPr>
      <w:widowControl w:val="0"/>
      <w:spacing w:before="227" w:after="283" w:line="233" w:lineRule="atLeast"/>
      <w:jc w:val="both"/>
    </w:pPr>
    <w:rPr>
      <w:b/>
      <w:snapToGrid w:val="0"/>
    </w:rPr>
  </w:style>
  <w:style w:type="paragraph" w:customStyle="1" w:styleId="par">
    <w:name w:val="par"/>
    <w:basedOn w:val="Normalny"/>
    <w:rsid w:val="00CA7969"/>
    <w:pPr>
      <w:ind w:firstLine="360"/>
    </w:pPr>
    <w:rPr>
      <w:rFonts w:ascii="Times" w:eastAsia="Arial Unicode MS" w:hAnsi="Times"/>
      <w:color w:val="000000"/>
      <w:sz w:val="22"/>
    </w:rPr>
  </w:style>
  <w:style w:type="paragraph" w:customStyle="1" w:styleId="Referencetext">
    <w:name w:val="Reference text"/>
    <w:basedOn w:val="Normalny"/>
    <w:rsid w:val="00CA7969"/>
    <w:pPr>
      <w:widowControl w:val="0"/>
      <w:spacing w:line="220" w:lineRule="exact"/>
      <w:ind w:left="284" w:hanging="284"/>
      <w:jc w:val="both"/>
    </w:pPr>
    <w:rPr>
      <w:snapToGrid w:val="0"/>
    </w:rPr>
  </w:style>
  <w:style w:type="paragraph" w:customStyle="1" w:styleId="CM17">
    <w:name w:val="CM17"/>
    <w:basedOn w:val="Default"/>
    <w:next w:val="Default"/>
    <w:rsid w:val="00CA7969"/>
    <w:pPr>
      <w:spacing w:line="278" w:lineRule="atLeast"/>
    </w:pPr>
    <w:rPr>
      <w:rFonts w:ascii="TT E 17 B 5 A 88t 00" w:hAnsi="TT E 17 B 5 A 88t 00"/>
      <w:color w:val="auto"/>
      <w:sz w:val="20"/>
    </w:rPr>
  </w:style>
  <w:style w:type="paragraph" w:customStyle="1" w:styleId="CM73">
    <w:name w:val="CM73"/>
    <w:basedOn w:val="Default"/>
    <w:next w:val="Default"/>
    <w:rsid w:val="00CA7969"/>
    <w:pPr>
      <w:spacing w:after="558"/>
    </w:pPr>
    <w:rPr>
      <w:rFonts w:ascii="TT E 17 B 5 A 88t 00" w:hAnsi="TT E 17 B 5 A 88t 00"/>
      <w:color w:val="auto"/>
      <w:sz w:val="20"/>
    </w:rPr>
  </w:style>
  <w:style w:type="paragraph" w:customStyle="1" w:styleId="CM35">
    <w:name w:val="CM35"/>
    <w:basedOn w:val="Default"/>
    <w:next w:val="Default"/>
    <w:rsid w:val="00CA7969"/>
    <w:pPr>
      <w:spacing w:line="278" w:lineRule="atLeast"/>
    </w:pPr>
    <w:rPr>
      <w:rFonts w:ascii="TT E 17 B 5 A 88t 00" w:hAnsi="TT E 17 B 5 A 88t 00"/>
      <w:color w:val="auto"/>
      <w:sz w:val="20"/>
    </w:rPr>
  </w:style>
  <w:style w:type="paragraph" w:customStyle="1" w:styleId="CM66">
    <w:name w:val="CM66"/>
    <w:basedOn w:val="Default"/>
    <w:next w:val="Default"/>
    <w:rsid w:val="00CA7969"/>
    <w:pPr>
      <w:spacing w:after="288"/>
    </w:pPr>
    <w:rPr>
      <w:rFonts w:ascii="TT E 17 B 5 A 88t 00" w:hAnsi="TT E 17 B 5 A 88t 00"/>
      <w:color w:val="auto"/>
      <w:sz w:val="20"/>
    </w:rPr>
  </w:style>
  <w:style w:type="paragraph" w:customStyle="1" w:styleId="CM23">
    <w:name w:val="CM23"/>
    <w:basedOn w:val="Default"/>
    <w:next w:val="Default"/>
    <w:rsid w:val="00CA7969"/>
    <w:pPr>
      <w:spacing w:line="276" w:lineRule="atLeast"/>
    </w:pPr>
    <w:rPr>
      <w:rFonts w:ascii="TT E 17 B 5 A 88t 00" w:hAnsi="TT E 17 B 5 A 88t 00"/>
      <w:color w:val="auto"/>
      <w:sz w:val="20"/>
    </w:rPr>
  </w:style>
  <w:style w:type="paragraph" w:customStyle="1" w:styleId="CM22">
    <w:name w:val="CM22"/>
    <w:basedOn w:val="Default"/>
    <w:next w:val="Default"/>
    <w:rsid w:val="00CA7969"/>
    <w:pPr>
      <w:spacing w:line="276" w:lineRule="atLeast"/>
    </w:pPr>
    <w:rPr>
      <w:rFonts w:ascii="TT E 17 B 5 A 88t 00" w:hAnsi="TT E 17 B 5 A 88t 00"/>
      <w:color w:val="auto"/>
      <w:sz w:val="20"/>
    </w:rPr>
  </w:style>
  <w:style w:type="paragraph" w:customStyle="1" w:styleId="CM39">
    <w:name w:val="CM39"/>
    <w:basedOn w:val="Default"/>
    <w:next w:val="Default"/>
    <w:rsid w:val="00CA7969"/>
    <w:rPr>
      <w:rFonts w:ascii="TT E 17 B 5 A 88t 00" w:hAnsi="TT E 17 B 5 A 88t 00"/>
      <w:color w:val="auto"/>
      <w:sz w:val="20"/>
    </w:rPr>
  </w:style>
  <w:style w:type="paragraph" w:customStyle="1" w:styleId="style10">
    <w:name w:val="style1"/>
    <w:basedOn w:val="Normalny"/>
    <w:rsid w:val="00CA7969"/>
    <w:pPr>
      <w:spacing w:before="100" w:after="100"/>
    </w:pPr>
    <w:rPr>
      <w:rFonts w:ascii="Verdana" w:hAnsi="Verdana"/>
      <w:color w:val="000000"/>
      <w:sz w:val="18"/>
    </w:rPr>
  </w:style>
  <w:style w:type="paragraph" w:customStyle="1" w:styleId="tytul">
    <w:name w:val="tytul"/>
    <w:basedOn w:val="Normalny"/>
    <w:rsid w:val="00CA7969"/>
    <w:pPr>
      <w:spacing w:before="100" w:after="100"/>
    </w:pPr>
    <w:rPr>
      <w:rFonts w:ascii="Verdana" w:hAnsi="Verdana"/>
      <w:b/>
      <w:color w:val="FF0000"/>
    </w:rPr>
  </w:style>
  <w:style w:type="paragraph" w:customStyle="1" w:styleId="TEXTEAnglais">
    <w:name w:val="TEXTE Anglais"/>
    <w:basedOn w:val="Normalny"/>
    <w:rsid w:val="00CA7969"/>
    <w:pPr>
      <w:spacing w:before="240"/>
      <w:jc w:val="both"/>
    </w:pPr>
    <w:rPr>
      <w:szCs w:val="20"/>
    </w:rPr>
  </w:style>
  <w:style w:type="paragraph" w:customStyle="1" w:styleId="Zwykytekst0">
    <w:name w:val="Zwyk?y tekst"/>
    <w:basedOn w:val="Normalny"/>
    <w:rsid w:val="00CA7969"/>
    <w:rPr>
      <w:rFonts w:ascii="Courier New" w:hAnsi="Courier New"/>
      <w:sz w:val="20"/>
      <w:szCs w:val="20"/>
    </w:rPr>
  </w:style>
  <w:style w:type="paragraph" w:customStyle="1" w:styleId="EToiles">
    <w:name w:val="EToiles"/>
    <w:basedOn w:val="Normalny"/>
    <w:rsid w:val="00CA7969"/>
    <w:pPr>
      <w:spacing w:before="240" w:after="240"/>
      <w:jc w:val="center"/>
    </w:pPr>
    <w:rPr>
      <w:szCs w:val="20"/>
    </w:rPr>
  </w:style>
  <w:style w:type="paragraph" w:customStyle="1" w:styleId="Zwykytekst2">
    <w:name w:val="Zwykły tekst2"/>
    <w:basedOn w:val="Normalny"/>
    <w:rsid w:val="00CA7969"/>
    <w:pPr>
      <w:widowControl w:val="0"/>
    </w:pPr>
    <w:rPr>
      <w:rFonts w:ascii="Courier New" w:hAnsi="Courier New"/>
      <w:sz w:val="20"/>
      <w:szCs w:val="20"/>
    </w:rPr>
  </w:style>
  <w:style w:type="paragraph" w:customStyle="1" w:styleId="Nagwek11">
    <w:name w:val="Nag?—wek 1"/>
    <w:basedOn w:val="Normalny"/>
    <w:next w:val="Normalny"/>
    <w:rsid w:val="00CA7969"/>
    <w:pPr>
      <w:keepNext/>
      <w:jc w:val="both"/>
    </w:pPr>
    <w:rPr>
      <w:szCs w:val="20"/>
    </w:rPr>
  </w:style>
  <w:style w:type="paragraph" w:customStyle="1" w:styleId="Nagwek31">
    <w:name w:val="Nag?—wek 3"/>
    <w:basedOn w:val="Normalny"/>
    <w:next w:val="Normalny"/>
    <w:rsid w:val="00CA7969"/>
    <w:pPr>
      <w:keepNext/>
      <w:jc w:val="both"/>
    </w:pPr>
    <w:rPr>
      <w:szCs w:val="20"/>
    </w:rPr>
  </w:style>
  <w:style w:type="paragraph" w:customStyle="1" w:styleId="StylLegenda11pt">
    <w:name w:val="Styl Legenda + 11 pt"/>
    <w:basedOn w:val="Legenda"/>
    <w:rsid w:val="00CA7969"/>
    <w:rPr>
      <w:sz w:val="22"/>
    </w:rPr>
  </w:style>
  <w:style w:type="paragraph" w:customStyle="1" w:styleId="Raport2008tekstzwyky">
    <w:name w:val="Raport_2008_tekst_zwykły"/>
    <w:basedOn w:val="Normalny"/>
    <w:rsid w:val="00CA7969"/>
    <w:pPr>
      <w:spacing w:before="120"/>
      <w:jc w:val="both"/>
    </w:pPr>
  </w:style>
  <w:style w:type="paragraph" w:customStyle="1" w:styleId="Raport2008podpistabela">
    <w:name w:val="Raport_2008_podpis_tabela"/>
    <w:basedOn w:val="Normalny"/>
    <w:rsid w:val="00CA7969"/>
    <w:pPr>
      <w:spacing w:after="120"/>
      <w:jc w:val="center"/>
    </w:pPr>
    <w:rPr>
      <w:rFonts w:cs="Tahoma"/>
      <w:sz w:val="20"/>
      <w:szCs w:val="20"/>
    </w:rPr>
  </w:style>
  <w:style w:type="paragraph" w:customStyle="1" w:styleId="Piedepagina">
    <w:name w:val="Pie de pagina"/>
    <w:basedOn w:val="Normalny"/>
    <w:rsid w:val="00CA7969"/>
    <w:pPr>
      <w:widowControl w:val="0"/>
      <w:tabs>
        <w:tab w:val="center" w:pos="4252"/>
        <w:tab w:val="right" w:pos="8504"/>
      </w:tabs>
      <w:spacing w:before="240"/>
      <w:jc w:val="both"/>
    </w:pPr>
    <w:rPr>
      <w:snapToGrid w:val="0"/>
      <w:lang w:val="es-ES_tradnl"/>
    </w:rPr>
  </w:style>
  <w:style w:type="paragraph" w:customStyle="1" w:styleId="Tekstpodstawowy1">
    <w:name w:val="Tekst podstawowy1"/>
    <w:rsid w:val="00CA7969"/>
    <w:rPr>
      <w:color w:val="000000"/>
      <w:sz w:val="24"/>
      <w:lang w:val="en-US"/>
    </w:rPr>
  </w:style>
  <w:style w:type="paragraph" w:customStyle="1" w:styleId="tab1">
    <w:name w:val="tab1"/>
    <w:basedOn w:val="Normalny"/>
    <w:rsid w:val="00CA7969"/>
    <w:pPr>
      <w:spacing w:before="60" w:after="60"/>
    </w:pPr>
    <w:rPr>
      <w:sz w:val="16"/>
      <w:szCs w:val="20"/>
    </w:rPr>
  </w:style>
  <w:style w:type="paragraph" w:customStyle="1" w:styleId="xl26">
    <w:name w:val="xl26"/>
    <w:basedOn w:val="Normalny"/>
    <w:rsid w:val="00CA796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infonaglowki">
    <w:name w:val="info_naglowki"/>
    <w:basedOn w:val="Normalny"/>
    <w:rsid w:val="00CA7969"/>
    <w:pPr>
      <w:spacing w:before="100" w:beforeAutospacing="1" w:after="100" w:afterAutospacing="1"/>
    </w:pPr>
  </w:style>
  <w:style w:type="paragraph" w:customStyle="1" w:styleId="Raport2008tekstnumerowany">
    <w:name w:val="Raport_2008_tekst_numerowany"/>
    <w:basedOn w:val="Normalny"/>
    <w:rsid w:val="00CA7969"/>
    <w:pPr>
      <w:tabs>
        <w:tab w:val="left" w:pos="227"/>
      </w:tabs>
      <w:spacing w:before="120"/>
      <w:ind w:left="227" w:hanging="227"/>
      <w:jc w:val="both"/>
    </w:pPr>
  </w:style>
  <w:style w:type="paragraph" w:customStyle="1" w:styleId="AWYPUNKTOWANIE">
    <w:name w:val="A WYPUNKTOWANIE"/>
    <w:basedOn w:val="Normalny"/>
    <w:rsid w:val="00CA7969"/>
    <w:pPr>
      <w:tabs>
        <w:tab w:val="num" w:pos="454"/>
      </w:tabs>
      <w:ind w:left="454" w:hanging="454"/>
      <w:jc w:val="both"/>
    </w:pPr>
    <w:rPr>
      <w:color w:val="000000"/>
      <w:sz w:val="20"/>
      <w:szCs w:val="17"/>
      <w:lang w:eastAsia="en-US"/>
    </w:rPr>
  </w:style>
  <w:style w:type="paragraph" w:customStyle="1" w:styleId="xl28">
    <w:name w:val="xl28"/>
    <w:basedOn w:val="Normalny"/>
    <w:rsid w:val="00CA7969"/>
    <w:pPr>
      <w:pBdr>
        <w:bottom w:val="single" w:sz="4" w:space="0" w:color="auto"/>
        <w:right w:val="single" w:sz="4" w:space="0" w:color="auto"/>
      </w:pBdr>
      <w:spacing w:before="100" w:after="100"/>
      <w:jc w:val="both"/>
    </w:pPr>
    <w:rPr>
      <w:rFonts w:eastAsia="Arial Unicode MS"/>
      <w:sz w:val="22"/>
      <w:szCs w:val="20"/>
    </w:rPr>
  </w:style>
  <w:style w:type="paragraph" w:customStyle="1" w:styleId="mjz1">
    <w:name w:val="mjz1"/>
    <w:basedOn w:val="Normalny"/>
    <w:rsid w:val="00CA7969"/>
    <w:pPr>
      <w:spacing w:line="312" w:lineRule="auto"/>
      <w:jc w:val="both"/>
    </w:pPr>
    <w:rPr>
      <w:rFonts w:ascii="Arial" w:hAnsi="Arial"/>
      <w:szCs w:val="20"/>
    </w:rPr>
  </w:style>
  <w:style w:type="paragraph" w:customStyle="1" w:styleId="Tekstpodstawowy1A">
    <w:name w:val="Tekst podstawowy 1A"/>
    <w:basedOn w:val="Tekstpodstawowy"/>
    <w:rsid w:val="00CA7969"/>
    <w:pPr>
      <w:spacing w:after="0" w:line="360" w:lineRule="auto"/>
      <w:jc w:val="both"/>
    </w:pPr>
    <w:rPr>
      <w:snapToGrid w:val="0"/>
      <w:szCs w:val="20"/>
    </w:rPr>
  </w:style>
  <w:style w:type="character" w:customStyle="1" w:styleId="st">
    <w:name w:val="st"/>
    <w:basedOn w:val="Domylnaczcionkaakapitu"/>
    <w:rsid w:val="00CA7969"/>
  </w:style>
  <w:style w:type="paragraph" w:customStyle="1" w:styleId="documentdescription">
    <w:name w:val="documentdescription"/>
    <w:basedOn w:val="Normalny"/>
    <w:rsid w:val="00CA7969"/>
    <w:pPr>
      <w:spacing w:before="100" w:beforeAutospacing="1" w:after="100" w:afterAutospacing="1"/>
    </w:pPr>
  </w:style>
  <w:style w:type="character" w:customStyle="1" w:styleId="link-external">
    <w:name w:val="link-external"/>
    <w:basedOn w:val="Domylnaczcionkaakapitu"/>
    <w:rsid w:val="00CA7969"/>
  </w:style>
  <w:style w:type="paragraph" w:customStyle="1" w:styleId="xl33">
    <w:name w:val="xl33"/>
    <w:basedOn w:val="Normalny"/>
    <w:rsid w:val="00CA7969"/>
    <w:pPr>
      <w:spacing w:before="100" w:after="100"/>
      <w:jc w:val="both"/>
    </w:pPr>
    <w:rPr>
      <w:sz w:val="28"/>
      <w:szCs w:val="20"/>
    </w:rPr>
  </w:style>
  <w:style w:type="character" w:customStyle="1" w:styleId="pracaZnak1">
    <w:name w:val="praca Znak1"/>
    <w:basedOn w:val="Domylnaczcionkaakapitu"/>
    <w:rsid w:val="00CA7969"/>
    <w:rPr>
      <w:sz w:val="22"/>
      <w:szCs w:val="22"/>
    </w:rPr>
  </w:style>
  <w:style w:type="paragraph" w:customStyle="1" w:styleId="ZnakZnakZnakZnakZnakZnakZnak5">
    <w:name w:val="Znak Znak Znak Znak Znak Znak Znak5"/>
    <w:basedOn w:val="Normalny"/>
    <w:rsid w:val="00CA7969"/>
  </w:style>
  <w:style w:type="paragraph" w:customStyle="1" w:styleId="ZnakZnakZnakZnakZnakZnakZnak4">
    <w:name w:val="Znak Znak Znak Znak Znak Znak Znak4"/>
    <w:basedOn w:val="Normalny"/>
    <w:rsid w:val="00CA7969"/>
  </w:style>
  <w:style w:type="paragraph" w:customStyle="1" w:styleId="ZnakZnakZnakZnakZnakZnakZnak3">
    <w:name w:val="Znak Znak Znak Znak Znak Znak Znak3"/>
    <w:basedOn w:val="Normalny"/>
    <w:rsid w:val="00CA7969"/>
  </w:style>
  <w:style w:type="character" w:customStyle="1" w:styleId="float-left">
    <w:name w:val="float-left"/>
    <w:basedOn w:val="Domylnaczcionkaakapitu"/>
    <w:rsid w:val="00CA7969"/>
  </w:style>
  <w:style w:type="character" w:customStyle="1" w:styleId="unbold">
    <w:name w:val="unbold"/>
    <w:basedOn w:val="Domylnaczcionkaakapitu"/>
    <w:rsid w:val="00CA7969"/>
  </w:style>
  <w:style w:type="character" w:customStyle="1" w:styleId="autor">
    <w:name w:val="autor"/>
    <w:basedOn w:val="Domylnaczcionkaakapitu"/>
    <w:rsid w:val="00CA7969"/>
  </w:style>
  <w:style w:type="character" w:customStyle="1" w:styleId="wprowadzajacy">
    <w:name w:val="wprowadzajacy"/>
    <w:basedOn w:val="Domylnaczcionkaakapitu"/>
    <w:rsid w:val="00CA7969"/>
  </w:style>
  <w:style w:type="paragraph" w:customStyle="1" w:styleId="ZnakZnakZnakZnakZnakZnakZnak2">
    <w:name w:val="Znak Znak Znak Znak Znak Znak Znak2"/>
    <w:basedOn w:val="Normalny"/>
    <w:rsid w:val="00CA7969"/>
  </w:style>
  <w:style w:type="paragraph" w:customStyle="1" w:styleId="Standardowy20">
    <w:name w:val="Standardowy+2"/>
    <w:basedOn w:val="Normalny"/>
    <w:next w:val="Normalny"/>
    <w:uiPriority w:val="99"/>
    <w:rsid w:val="00CA7969"/>
    <w:pPr>
      <w:autoSpaceDE w:val="0"/>
      <w:autoSpaceDN w:val="0"/>
      <w:adjustRightInd w:val="0"/>
    </w:pPr>
    <w:rPr>
      <w:rFonts w:eastAsiaTheme="minorHAnsi"/>
      <w:lang w:eastAsia="en-US"/>
    </w:rPr>
  </w:style>
  <w:style w:type="character" w:customStyle="1" w:styleId="A15">
    <w:name w:val="A15"/>
    <w:uiPriority w:val="99"/>
    <w:rsid w:val="00CA7969"/>
    <w:rPr>
      <w:rFonts w:cs="Humnst777EU"/>
      <w:color w:val="000000"/>
      <w:sz w:val="16"/>
      <w:szCs w:val="16"/>
    </w:rPr>
  </w:style>
  <w:style w:type="character" w:customStyle="1" w:styleId="plainlinks">
    <w:name w:val="plainlinks"/>
    <w:basedOn w:val="Domylnaczcionkaakapitu"/>
    <w:rsid w:val="00CA7969"/>
  </w:style>
  <w:style w:type="character" w:customStyle="1" w:styleId="mw-headline">
    <w:name w:val="mw-headline"/>
    <w:basedOn w:val="Domylnaczcionkaakapitu"/>
    <w:rsid w:val="00CA7969"/>
  </w:style>
  <w:style w:type="character" w:customStyle="1" w:styleId="inplacedisplayid1siteid1253">
    <w:name w:val="inplacedisplayid1siteid1253"/>
    <w:basedOn w:val="Domylnaczcionkaakapitu"/>
    <w:rsid w:val="00CA7969"/>
  </w:style>
  <w:style w:type="paragraph" w:customStyle="1" w:styleId="Nagwek3azbest">
    <w:name w:val="Nagłówek 3 azbest"/>
    <w:basedOn w:val="Nagwek3Subparagraaf"/>
    <w:link w:val="Nagwek3azbestZnak"/>
    <w:qFormat/>
    <w:rsid w:val="00BD1856"/>
    <w:pPr>
      <w:shd w:val="clear" w:color="auto" w:fill="CCFFFF"/>
    </w:pPr>
    <w:rPr>
      <w:i w:val="0"/>
      <w:sz w:val="24"/>
    </w:rPr>
  </w:style>
  <w:style w:type="character" w:customStyle="1" w:styleId="Nagwek3azbestZnak">
    <w:name w:val="Nagłówek 3 azbest Znak"/>
    <w:basedOn w:val="Nagwek3SubparagraafZnak"/>
    <w:link w:val="Nagwek3azbest"/>
    <w:rsid w:val="00BD1856"/>
    <w:rPr>
      <w:b/>
      <w:i/>
      <w:sz w:val="22"/>
    </w:rPr>
  </w:style>
  <w:style w:type="paragraph" w:customStyle="1" w:styleId="Nagwek2POSA">
    <w:name w:val="Nagłówek 2 POS A"/>
    <w:basedOn w:val="Nagwek2"/>
    <w:link w:val="Nagwek2POSAZnak"/>
    <w:qFormat/>
    <w:rsid w:val="00911A83"/>
    <w:pPr>
      <w:shd w:val="clear" w:color="auto" w:fill="92D050"/>
      <w:spacing w:before="0" w:after="0"/>
    </w:pPr>
    <w:rPr>
      <w:rFonts w:asciiTheme="minorHAnsi" w:hAnsiTheme="minorHAnsi" w:cs="Times New Roman"/>
      <w:i w:val="0"/>
      <w:noProof/>
      <w:sz w:val="24"/>
      <w:szCs w:val="24"/>
    </w:rPr>
  </w:style>
  <w:style w:type="character" w:customStyle="1" w:styleId="Nagwek2POSAZnak">
    <w:name w:val="Nagłówek 2 POS A Znak"/>
    <w:basedOn w:val="Nagwek2Znak"/>
    <w:link w:val="Nagwek2POSA"/>
    <w:rsid w:val="00911A83"/>
    <w:rPr>
      <w:rFonts w:asciiTheme="minorHAnsi" w:hAnsiTheme="minorHAnsi" w:cs="Arial"/>
      <w:b/>
      <w:bCs/>
      <w:iCs/>
      <w:smallCaps/>
      <w:noProof/>
      <w:sz w:val="24"/>
      <w:szCs w:val="24"/>
      <w:shd w:val="clear" w:color="auto" w:fill="92D050"/>
    </w:rPr>
  </w:style>
  <w:style w:type="paragraph" w:customStyle="1" w:styleId="Nagwek3PO">
    <w:name w:val="Nagłówek 3 POŚ"/>
    <w:basedOn w:val="Nagwek3"/>
    <w:link w:val="Nagwek3POZnak"/>
    <w:qFormat/>
    <w:rsid w:val="00911A83"/>
    <w:pPr>
      <w:shd w:val="clear" w:color="auto" w:fill="D6E3BC" w:themeFill="accent3" w:themeFillTint="66"/>
      <w:tabs>
        <w:tab w:val="num" w:pos="360"/>
        <w:tab w:val="num" w:pos="1428"/>
      </w:tabs>
      <w:spacing w:before="0" w:after="0"/>
      <w:ind w:left="360" w:hanging="360"/>
      <w:jc w:val="both"/>
    </w:pPr>
    <w:rPr>
      <w:rFonts w:asciiTheme="minorHAnsi" w:hAnsiTheme="minorHAnsi"/>
      <w:snapToGrid/>
      <w:sz w:val="22"/>
      <w:szCs w:val="22"/>
    </w:rPr>
  </w:style>
  <w:style w:type="character" w:customStyle="1" w:styleId="Nagwek3POZnak">
    <w:name w:val="Nagłówek 3 POŚ Znak"/>
    <w:basedOn w:val="Domylnaczcionkaakapitu"/>
    <w:link w:val="Nagwek3PO"/>
    <w:rsid w:val="00911A83"/>
    <w:rPr>
      <w:rFonts w:asciiTheme="minorHAnsi" w:hAnsiTheme="minorHAnsi"/>
      <w:b/>
      <w:color w:val="000000"/>
      <w:sz w:val="22"/>
      <w:szCs w:val="22"/>
      <w:shd w:val="clear" w:color="auto" w:fill="D6E3BC" w:themeFill="accent3" w:themeFillTint="66"/>
    </w:rPr>
  </w:style>
  <w:style w:type="paragraph" w:customStyle="1" w:styleId="wysieka1">
    <w:name w:val="wysieka1"/>
    <w:basedOn w:val="Normalny"/>
    <w:rsid w:val="00BE596F"/>
    <w:pPr>
      <w:jc w:val="both"/>
    </w:pPr>
    <w:rPr>
      <w:rFonts w:ascii="Arial" w:hAnsi="Arial" w:cs="Arial"/>
      <w:sz w:val="22"/>
      <w:szCs w:val="22"/>
    </w:rPr>
  </w:style>
  <w:style w:type="character" w:customStyle="1" w:styleId="Nagwek1Znak1">
    <w:name w:val="Nagłówek 1 Znak1"/>
    <w:aliases w:val="tabulator Znak1,Hoofdstuk Znak1,Nagłówek 1a Znak1,1-Titre 1 Znak1,socotec 1 Znak1,Nagłówek POS 1 Znak1"/>
    <w:basedOn w:val="Domylnaczcionkaakapitu"/>
    <w:rsid w:val="00BE596F"/>
    <w:rPr>
      <w:rFonts w:ascii="Arial" w:hAnsi="Arial" w:cs="Arial"/>
      <w:b/>
      <w:bCs/>
      <w:kern w:val="32"/>
      <w:sz w:val="32"/>
      <w:szCs w:val="32"/>
    </w:rPr>
  </w:style>
  <w:style w:type="paragraph" w:customStyle="1" w:styleId="Normalny20">
    <w:name w:val="Normalny2"/>
    <w:basedOn w:val="Normalny"/>
    <w:rsid w:val="00220AEF"/>
    <w:pPr>
      <w:suppressAutoHyphens/>
      <w:autoSpaceDE w:val="0"/>
      <w:jc w:val="both"/>
    </w:pPr>
    <w:rPr>
      <w:rFonts w:ascii="Arial" w:hAnsi="Arial"/>
      <w:sz w:val="20"/>
      <w:szCs w:val="20"/>
    </w:rPr>
  </w:style>
  <w:style w:type="paragraph" w:styleId="Nagwekspisutreci">
    <w:name w:val="TOC Heading"/>
    <w:basedOn w:val="Nagwek1"/>
    <w:next w:val="Normalny"/>
    <w:uiPriority w:val="39"/>
    <w:unhideWhenUsed/>
    <w:qFormat/>
    <w:rsid w:val="002305CA"/>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customStyle="1" w:styleId="NagwekPO2">
    <w:name w:val="Nagłówek POŚ 2"/>
    <w:basedOn w:val="Nagwek2pos"/>
    <w:link w:val="NagwekPO2Znak"/>
    <w:uiPriority w:val="99"/>
    <w:rsid w:val="00855F7E"/>
    <w:pPr>
      <w:shd w:val="clear" w:color="auto" w:fill="FBD4B4"/>
    </w:pPr>
    <w:rPr>
      <w:bCs/>
    </w:rPr>
  </w:style>
  <w:style w:type="character" w:customStyle="1" w:styleId="NagwekPO2Znak">
    <w:name w:val="Nagłówek POŚ 2 Znak"/>
    <w:basedOn w:val="Nagwek2posZnak"/>
    <w:link w:val="NagwekPO2"/>
    <w:uiPriority w:val="99"/>
    <w:locked/>
    <w:rsid w:val="00855F7E"/>
    <w:rPr>
      <w:rFonts w:cs="Arial"/>
      <w:b/>
      <w:bCs/>
      <w:iCs/>
      <w:smallCaps/>
      <w:sz w:val="24"/>
      <w:szCs w:val="24"/>
      <w:shd w:val="clear" w:color="auto" w:fill="FBD4B4"/>
    </w:rPr>
  </w:style>
  <w:style w:type="paragraph" w:customStyle="1" w:styleId="POnagwek4">
    <w:name w:val="POŚ nagłówek 4"/>
    <w:basedOn w:val="Tekstpodstawowy"/>
    <w:link w:val="POnagwek4Znak"/>
    <w:qFormat/>
    <w:rsid w:val="00911A83"/>
    <w:pPr>
      <w:shd w:val="clear" w:color="auto" w:fill="EAF1DD" w:themeFill="accent3" w:themeFillTint="33"/>
      <w:tabs>
        <w:tab w:val="left" w:pos="0"/>
      </w:tabs>
      <w:jc w:val="both"/>
    </w:pPr>
    <w:rPr>
      <w:rFonts w:asciiTheme="minorHAnsi" w:hAnsiTheme="minorHAnsi"/>
      <w:i/>
      <w:sz w:val="22"/>
      <w:szCs w:val="22"/>
    </w:rPr>
  </w:style>
  <w:style w:type="character" w:customStyle="1" w:styleId="POnagwek4Znak">
    <w:name w:val="POŚ nagłówek 4 Znak"/>
    <w:basedOn w:val="TekstpodstawowyZnak1"/>
    <w:link w:val="POnagwek4"/>
    <w:rsid w:val="00911A83"/>
    <w:rPr>
      <w:rFonts w:asciiTheme="minorHAnsi" w:hAnsiTheme="minorHAnsi"/>
      <w:i/>
      <w:sz w:val="22"/>
      <w:szCs w:val="22"/>
      <w:shd w:val="clear" w:color="auto" w:fill="EAF1DD" w:themeFill="accent3" w:themeFillTint="33"/>
    </w:rPr>
  </w:style>
  <w:style w:type="paragraph" w:customStyle="1" w:styleId="ZnakZnakZnakZnakZnakZnakZnakZnakZnakZnakZnak1">
    <w:name w:val="Znak Znak Znak Znak Znak Znak Znak Znak Znak Znak Znak1"/>
    <w:basedOn w:val="Normalny"/>
    <w:uiPriority w:val="99"/>
    <w:rsid w:val="00CB19E1"/>
  </w:style>
  <w:style w:type="paragraph" w:customStyle="1" w:styleId="Nagwek1PO">
    <w:name w:val="Nagłówek 1 POŚ"/>
    <w:basedOn w:val="Nagwek1pos"/>
    <w:link w:val="Nagwek1POZnak"/>
    <w:uiPriority w:val="99"/>
    <w:rsid w:val="00CB19E1"/>
    <w:pPr>
      <w:shd w:val="clear" w:color="auto" w:fill="D6E3BC"/>
      <w:tabs>
        <w:tab w:val="clear" w:pos="454"/>
      </w:tabs>
      <w:ind w:left="0" w:firstLine="0"/>
    </w:pPr>
    <w:rPr>
      <w:bCs/>
      <w:szCs w:val="32"/>
    </w:rPr>
  </w:style>
  <w:style w:type="character" w:customStyle="1" w:styleId="Nagwek1POZnak">
    <w:name w:val="Nagłówek 1 POŚ Znak"/>
    <w:basedOn w:val="Nagwek1posZnak"/>
    <w:link w:val="Nagwek1PO"/>
    <w:uiPriority w:val="99"/>
    <w:locked/>
    <w:rsid w:val="00CB19E1"/>
    <w:rPr>
      <w:rFonts w:ascii="Arial" w:hAnsi="Arial" w:cs="Arial"/>
      <w:b/>
      <w:bCs/>
      <w:kern w:val="32"/>
      <w:sz w:val="32"/>
      <w:szCs w:val="32"/>
      <w:shd w:val="clear" w:color="auto" w:fill="D6E3BC"/>
    </w:rPr>
  </w:style>
  <w:style w:type="paragraph" w:customStyle="1" w:styleId="POSnagwek1">
    <w:name w:val="POS nagłówek 1"/>
    <w:basedOn w:val="Nagwek1azbest"/>
    <w:link w:val="POSnagwek1Znak"/>
    <w:qFormat/>
    <w:rsid w:val="0059193D"/>
    <w:rPr>
      <w:rFonts w:asciiTheme="minorHAnsi" w:hAnsiTheme="minorHAnsi"/>
    </w:rPr>
  </w:style>
  <w:style w:type="character" w:customStyle="1" w:styleId="POSnagwek1Znak">
    <w:name w:val="POS nagłówek 1 Znak"/>
    <w:basedOn w:val="Nagwek1azbestZnak"/>
    <w:link w:val="POSnagwek1"/>
    <w:rsid w:val="0059193D"/>
    <w:rPr>
      <w:rFonts w:asciiTheme="minorHAnsi" w:hAnsiTheme="minorHAnsi" w:cs="Arial"/>
      <w:b/>
      <w:bCs/>
      <w:color w:val="FFFFFF"/>
      <w:kern w:val="32"/>
      <w:sz w:val="28"/>
      <w:szCs w:val="28"/>
      <w:shd w:val="clear" w:color="auto" w:fill="4F6228" w:themeFill="accent3" w:themeFillShade="80"/>
    </w:rPr>
  </w:style>
  <w:style w:type="paragraph" w:customStyle="1" w:styleId="POnagwek1">
    <w:name w:val="POŚ nagłówek 1"/>
    <w:basedOn w:val="POSnagwek1"/>
    <w:link w:val="POnagwek1Znak"/>
    <w:qFormat/>
    <w:rsid w:val="009B04D8"/>
    <w:rPr>
      <w:szCs w:val="22"/>
    </w:rPr>
  </w:style>
  <w:style w:type="character" w:customStyle="1" w:styleId="POnagwek1Znak">
    <w:name w:val="POŚ nagłówek 1 Znak"/>
    <w:basedOn w:val="POSnagwek1Znak"/>
    <w:link w:val="POnagwek1"/>
    <w:rsid w:val="009B04D8"/>
    <w:rPr>
      <w:rFonts w:asciiTheme="minorHAnsi" w:hAnsiTheme="minorHAnsi" w:cs="Arial"/>
      <w:b/>
      <w:bCs/>
      <w:color w:val="FFFFFF"/>
      <w:kern w:val="32"/>
      <w:sz w:val="28"/>
      <w:szCs w:val="22"/>
      <w:shd w:val="clear" w:color="auto" w:fill="4F6228" w:themeFill="accent3" w:themeFillShade="80"/>
    </w:rPr>
  </w:style>
  <w:style w:type="paragraph" w:customStyle="1" w:styleId="spisroboczy">
    <w:name w:val="spis roboczy"/>
    <w:basedOn w:val="Nagwek1"/>
    <w:link w:val="spisroboczyZnak"/>
    <w:qFormat/>
    <w:rsid w:val="00153B65"/>
    <w:pPr>
      <w:keepLines/>
      <w:spacing w:before="0" w:after="0"/>
    </w:pPr>
    <w:rPr>
      <w:rFonts w:asciiTheme="majorHAnsi" w:eastAsiaTheme="majorEastAsia" w:hAnsiTheme="majorHAnsi" w:cstheme="majorBidi"/>
      <w:color w:val="365F91" w:themeColor="accent1" w:themeShade="BF"/>
      <w:kern w:val="0"/>
      <w:sz w:val="22"/>
      <w:szCs w:val="22"/>
    </w:rPr>
  </w:style>
  <w:style w:type="character" w:customStyle="1" w:styleId="spisroboczyZnak">
    <w:name w:val="spis roboczy Znak"/>
    <w:basedOn w:val="Nagwek1Znak"/>
    <w:link w:val="spisroboczy"/>
    <w:rsid w:val="00153B65"/>
    <w:rPr>
      <w:rFonts w:asciiTheme="majorHAnsi" w:eastAsiaTheme="majorEastAsia" w:hAnsiTheme="majorHAnsi" w:cstheme="majorBidi"/>
      <w:b/>
      <w:bCs/>
      <w:color w:val="365F91" w:themeColor="accent1" w:themeShade="BF"/>
      <w:kern w:val="32"/>
      <w:sz w:val="22"/>
      <w:szCs w:val="22"/>
    </w:rPr>
  </w:style>
  <w:style w:type="paragraph" w:customStyle="1" w:styleId="EJ">
    <w:name w:val="EJ"/>
    <w:basedOn w:val="Normalny"/>
    <w:link w:val="EJZnak"/>
    <w:qFormat/>
    <w:rsid w:val="00885761"/>
    <w:pPr>
      <w:jc w:val="both"/>
    </w:pPr>
    <w:rPr>
      <w:rFonts w:ascii="Calibri" w:hAnsi="Calibri"/>
    </w:rPr>
  </w:style>
  <w:style w:type="character" w:customStyle="1" w:styleId="EJZnak">
    <w:name w:val="EJ Znak"/>
    <w:link w:val="EJ"/>
    <w:rsid w:val="00885761"/>
    <w:rPr>
      <w:rFonts w:ascii="Calibri" w:hAnsi="Calibri"/>
      <w:sz w:val="24"/>
      <w:szCs w:val="24"/>
    </w:rPr>
  </w:style>
  <w:style w:type="paragraph" w:customStyle="1" w:styleId="Akapitzlist5">
    <w:name w:val="Akapit z listą5"/>
    <w:basedOn w:val="Normalny"/>
    <w:rsid w:val="00AC78B7"/>
    <w:pPr>
      <w:spacing w:after="200" w:line="276" w:lineRule="auto"/>
      <w:ind w:left="720"/>
    </w:pPr>
    <w:rPr>
      <w:rFonts w:ascii="Calibri" w:hAnsi="Calibri"/>
      <w:sz w:val="22"/>
      <w:szCs w:val="22"/>
      <w:lang w:eastAsia="en-US"/>
    </w:rPr>
  </w:style>
  <w:style w:type="paragraph" w:customStyle="1" w:styleId="ukw">
    <w:name w:val="Łuków"/>
    <w:basedOn w:val="Normalny"/>
    <w:link w:val="ukwZnak"/>
    <w:qFormat/>
    <w:rsid w:val="00700F84"/>
    <w:pPr>
      <w:autoSpaceDE w:val="0"/>
      <w:autoSpaceDN w:val="0"/>
      <w:adjustRightInd w:val="0"/>
      <w:jc w:val="both"/>
    </w:pPr>
    <w:rPr>
      <w:rFonts w:ascii="Calibri" w:hAnsi="Calibri"/>
      <w:sz w:val="22"/>
      <w:szCs w:val="22"/>
    </w:rPr>
  </w:style>
  <w:style w:type="character" w:customStyle="1" w:styleId="ukwZnak">
    <w:name w:val="Łuków Znak"/>
    <w:basedOn w:val="Domylnaczcionkaakapitu"/>
    <w:link w:val="ukw"/>
    <w:rsid w:val="00700F84"/>
    <w:rPr>
      <w:rFonts w:ascii="Calibri" w:hAnsi="Calibri"/>
      <w:sz w:val="22"/>
      <w:szCs w:val="22"/>
    </w:rPr>
  </w:style>
  <w:style w:type="paragraph" w:customStyle="1" w:styleId="Nagwek1POSg">
    <w:name w:val="Nagłówek 1 POSg"/>
    <w:basedOn w:val="Nagwek2"/>
    <w:link w:val="Nagwek1POSgZnak"/>
    <w:qFormat/>
    <w:rsid w:val="009435C5"/>
    <w:pPr>
      <w:numPr>
        <w:ilvl w:val="1"/>
      </w:numPr>
      <w:spacing w:before="0" w:after="0"/>
      <w:jc w:val="center"/>
    </w:pPr>
    <w:rPr>
      <w:rFonts w:asciiTheme="minorHAnsi" w:hAnsiTheme="minorHAnsi" w:cs="Times New Roman"/>
      <w:bCs w:val="0"/>
      <w:i w:val="0"/>
      <w:iCs w:val="0"/>
    </w:rPr>
  </w:style>
  <w:style w:type="character" w:customStyle="1" w:styleId="Nagwek1POSgZnak">
    <w:name w:val="Nagłówek 1 POSg Znak"/>
    <w:basedOn w:val="Domylnaczcionkaakapitu"/>
    <w:link w:val="Nagwek1POSg"/>
    <w:rsid w:val="009435C5"/>
    <w:rPr>
      <w:rFonts w:asciiTheme="minorHAnsi" w:hAnsiTheme="minorHAnsi"/>
      <w:b/>
      <w:sz w:val="28"/>
      <w:szCs w:val="28"/>
    </w:rPr>
  </w:style>
  <w:style w:type="paragraph" w:customStyle="1" w:styleId="ukw2">
    <w:name w:val="Łuków 2"/>
    <w:basedOn w:val="Normalny"/>
    <w:link w:val="ukw2Znak"/>
    <w:qFormat/>
    <w:rsid w:val="009435C5"/>
    <w:pPr>
      <w:keepNext/>
      <w:numPr>
        <w:ilvl w:val="1"/>
      </w:numPr>
      <w:shd w:val="clear" w:color="auto" w:fill="B8CCE4" w:themeFill="accent1" w:themeFillTint="66"/>
      <w:outlineLvl w:val="1"/>
    </w:pPr>
    <w:rPr>
      <w:rFonts w:asciiTheme="minorHAnsi" w:hAnsiTheme="minorHAnsi" w:cstheme="minorHAnsi"/>
      <w:b/>
    </w:rPr>
  </w:style>
  <w:style w:type="character" w:customStyle="1" w:styleId="ukw2Znak">
    <w:name w:val="Łuków 2 Znak"/>
    <w:basedOn w:val="Domylnaczcionkaakapitu"/>
    <w:link w:val="ukw2"/>
    <w:rsid w:val="009435C5"/>
    <w:rPr>
      <w:rFonts w:asciiTheme="minorHAnsi" w:hAnsiTheme="minorHAnsi" w:cstheme="minorHAnsi"/>
      <w:b/>
      <w:sz w:val="24"/>
      <w:szCs w:val="24"/>
      <w:shd w:val="clear" w:color="auto" w:fill="B8CCE4" w:themeFill="accent1" w:themeFillTint="66"/>
    </w:rPr>
  </w:style>
  <w:style w:type="paragraph" w:customStyle="1" w:styleId="NagwekGarwolin1">
    <w:name w:val="Nagłówek Garwolin 1"/>
    <w:basedOn w:val="Nagwek1POSg"/>
    <w:link w:val="NagwekGarwolin1Znak"/>
    <w:qFormat/>
    <w:rsid w:val="009435C5"/>
    <w:pPr>
      <w:shd w:val="clear" w:color="auto" w:fill="4F6228" w:themeFill="accent3" w:themeFillShade="80"/>
    </w:pPr>
    <w:rPr>
      <w:color w:val="FFFFFF" w:themeColor="background1"/>
    </w:rPr>
  </w:style>
  <w:style w:type="character" w:customStyle="1" w:styleId="NagwekGarwolin1Znak">
    <w:name w:val="Nagłówek Garwolin 1 Znak"/>
    <w:basedOn w:val="Nagwek1POSgZnak"/>
    <w:link w:val="NagwekGarwolin1"/>
    <w:rsid w:val="009435C5"/>
    <w:rPr>
      <w:rFonts w:asciiTheme="minorHAnsi" w:hAnsiTheme="minorHAnsi"/>
      <w:b/>
      <w:color w:val="FFFFFF" w:themeColor="background1"/>
      <w:sz w:val="28"/>
      <w:szCs w:val="28"/>
      <w:shd w:val="clear" w:color="auto" w:fill="4F6228" w:themeFill="accent3" w:themeFillShade="80"/>
    </w:rPr>
  </w:style>
  <w:style w:type="paragraph" w:customStyle="1" w:styleId="Nagwek2Garwolin">
    <w:name w:val="Nagłówek 2 Garwolin"/>
    <w:basedOn w:val="Nagwek2"/>
    <w:link w:val="Nagwek2GarwolinZnak"/>
    <w:qFormat/>
    <w:rsid w:val="009435C5"/>
    <w:pPr>
      <w:shd w:val="clear" w:color="auto" w:fill="CCFFCC"/>
      <w:spacing w:before="0" w:after="0"/>
    </w:pPr>
    <w:rPr>
      <w:rFonts w:asciiTheme="minorHAnsi" w:hAnsiTheme="minorHAnsi" w:cs="Times New Roman"/>
      <w:i w:val="0"/>
      <w:iCs w:val="0"/>
      <w:smallCaps/>
      <w:sz w:val="22"/>
      <w:szCs w:val="22"/>
    </w:rPr>
  </w:style>
  <w:style w:type="character" w:customStyle="1" w:styleId="Nagwek2GarwolinZnak">
    <w:name w:val="Nagłówek 2 Garwolin Znak"/>
    <w:basedOn w:val="Domylnaczcionkaakapitu"/>
    <w:link w:val="Nagwek2Garwolin"/>
    <w:rsid w:val="009435C5"/>
    <w:rPr>
      <w:rFonts w:asciiTheme="minorHAnsi" w:hAnsiTheme="minorHAnsi"/>
      <w:b/>
      <w:bCs/>
      <w:smallCaps/>
      <w:sz w:val="22"/>
      <w:szCs w:val="22"/>
      <w:shd w:val="clear" w:color="auto" w:fill="CCFFCC"/>
    </w:rPr>
  </w:style>
  <w:style w:type="paragraph" w:customStyle="1" w:styleId="Nagwek1Garwolin">
    <w:name w:val="Nagłówek1 Garwolin"/>
    <w:basedOn w:val="NagwekGarwolin1"/>
    <w:link w:val="Nagwek1GarwolinZnak"/>
    <w:qFormat/>
    <w:rsid w:val="009435C5"/>
  </w:style>
  <w:style w:type="character" w:customStyle="1" w:styleId="Nagwek1GarwolinZnak">
    <w:name w:val="Nagłówek1 Garwolin Znak"/>
    <w:basedOn w:val="NagwekGarwolin1Znak"/>
    <w:link w:val="Nagwek1Garwolin"/>
    <w:rsid w:val="009435C5"/>
    <w:rPr>
      <w:rFonts w:asciiTheme="minorHAnsi" w:hAnsiTheme="minorHAnsi"/>
      <w:b/>
      <w:color w:val="FFFFFF" w:themeColor="background1"/>
      <w:sz w:val="28"/>
      <w:szCs w:val="28"/>
      <w:shd w:val="clear" w:color="auto" w:fill="4F6228" w:themeFill="accent3" w:themeFillShade="80"/>
    </w:rPr>
  </w:style>
  <w:style w:type="character" w:customStyle="1" w:styleId="Domylnaczcionkaakapitu1">
    <w:name w:val="Domyślna czcionka akapitu1"/>
    <w:rsid w:val="009435C5"/>
  </w:style>
  <w:style w:type="paragraph" w:customStyle="1" w:styleId="anitaprognoza">
    <w:name w:val="anita prognoza"/>
    <w:basedOn w:val="karpacz"/>
    <w:link w:val="anitaprognozaZnak"/>
    <w:qFormat/>
    <w:rsid w:val="00EF5480"/>
    <w:rPr>
      <w:rFonts w:asciiTheme="minorHAnsi" w:hAnsiTheme="minorHAnsi"/>
    </w:rPr>
  </w:style>
  <w:style w:type="character" w:customStyle="1" w:styleId="anitaprognozaZnak">
    <w:name w:val="anita prognoza Znak"/>
    <w:basedOn w:val="Domylnaczcionkaakapitu"/>
    <w:link w:val="anitaprognoza"/>
    <w:rsid w:val="00EF5480"/>
    <w:rPr>
      <w:rFonts w:asciiTheme="minorHAnsi" w:hAnsiTheme="minorHAnsi"/>
      <w:sz w:val="22"/>
    </w:rPr>
  </w:style>
  <w:style w:type="paragraph" w:customStyle="1" w:styleId="Nagwek1SOOS">
    <w:name w:val="Nagłówek 1 SOOS"/>
    <w:basedOn w:val="POSnagwek1"/>
    <w:link w:val="Nagwek1SOOSZnak"/>
    <w:qFormat/>
    <w:rsid w:val="007D396D"/>
    <w:pPr>
      <w:shd w:val="clear" w:color="auto" w:fill="943634" w:themeFill="accent2" w:themeFillShade="BF"/>
    </w:pPr>
    <w:rPr>
      <w:rFonts w:cs="Arial"/>
      <w:color w:val="FFFFFF" w:themeColor="background1"/>
    </w:rPr>
  </w:style>
  <w:style w:type="character" w:customStyle="1" w:styleId="Nagwek1SOOSZnak">
    <w:name w:val="Nagłówek 1 SOOS Znak"/>
    <w:basedOn w:val="POSnagwek1Znak"/>
    <w:link w:val="Nagwek1SOOS"/>
    <w:rsid w:val="007D396D"/>
    <w:rPr>
      <w:rFonts w:asciiTheme="minorHAnsi" w:hAnsiTheme="minorHAnsi" w:cs="Arial"/>
      <w:b/>
      <w:bCs/>
      <w:color w:val="FFFFFF" w:themeColor="background1"/>
      <w:kern w:val="32"/>
      <w:sz w:val="28"/>
      <w:szCs w:val="28"/>
      <w:shd w:val="clear" w:color="auto" w:fill="943634" w:themeFill="accent2" w:themeFillShade="BF"/>
    </w:rPr>
  </w:style>
  <w:style w:type="paragraph" w:customStyle="1" w:styleId="Nagwek2SOOS">
    <w:name w:val="Nagłówek 2 SOOS"/>
    <w:basedOn w:val="Nagwek2POSA"/>
    <w:link w:val="Nagwek2SOOSZnak"/>
    <w:qFormat/>
    <w:rsid w:val="007D396D"/>
    <w:pPr>
      <w:shd w:val="clear" w:color="auto" w:fill="C00000"/>
    </w:pPr>
    <w:rPr>
      <w:rFonts w:cs="Arial"/>
      <w:color w:val="FFFFFF" w:themeColor="background1"/>
    </w:rPr>
  </w:style>
  <w:style w:type="character" w:customStyle="1" w:styleId="Nagwek2SOOSZnak">
    <w:name w:val="Nagłówek 2 SOOS Znak"/>
    <w:basedOn w:val="Nagwek2POSAZnak"/>
    <w:link w:val="Nagwek2SOOS"/>
    <w:rsid w:val="007D396D"/>
    <w:rPr>
      <w:rFonts w:asciiTheme="minorHAnsi" w:hAnsiTheme="minorHAnsi" w:cs="Arial"/>
      <w:b/>
      <w:bCs/>
      <w:iCs/>
      <w:smallCaps w:val="0"/>
      <w:noProof/>
      <w:color w:val="FFFFFF" w:themeColor="background1"/>
      <w:sz w:val="24"/>
      <w:szCs w:val="24"/>
      <w:shd w:val="clear" w:color="auto" w:fill="C00000"/>
    </w:rPr>
  </w:style>
  <w:style w:type="paragraph" w:customStyle="1" w:styleId="Nagwek3SOOS">
    <w:name w:val="Nagłówek 3 SOOS"/>
    <w:basedOn w:val="Nagwek3PO"/>
    <w:link w:val="Nagwek3SOOSZnak"/>
    <w:qFormat/>
    <w:rsid w:val="007D396D"/>
    <w:pPr>
      <w:shd w:val="clear" w:color="auto" w:fill="D99594" w:themeFill="accent2" w:themeFillTint="99"/>
    </w:pPr>
  </w:style>
  <w:style w:type="character" w:customStyle="1" w:styleId="Nagwek3SOOSZnak">
    <w:name w:val="Nagłówek 3 SOOS Znak"/>
    <w:basedOn w:val="Nagwek3POZnak"/>
    <w:link w:val="Nagwek3SOOS"/>
    <w:rsid w:val="007D396D"/>
    <w:rPr>
      <w:rFonts w:asciiTheme="minorHAnsi" w:hAnsiTheme="minorHAnsi"/>
      <w:b/>
      <w:color w:val="000000"/>
      <w:sz w:val="22"/>
      <w:szCs w:val="22"/>
      <w:shd w:val="clear" w:color="auto" w:fill="D99594" w:themeFill="accent2" w:themeFillTint="99"/>
    </w:rPr>
  </w:style>
  <w:style w:type="paragraph" w:customStyle="1" w:styleId="Nagwek4SOOS">
    <w:name w:val="Nagłówek 4 SOOS"/>
    <w:basedOn w:val="POnagwek4"/>
    <w:link w:val="Nagwek4SOOSZnak"/>
    <w:qFormat/>
    <w:rsid w:val="007D396D"/>
    <w:pPr>
      <w:shd w:val="clear" w:color="auto" w:fill="F2DBDB" w:themeFill="accent2" w:themeFillTint="33"/>
    </w:pPr>
    <w:rPr>
      <w:b/>
    </w:rPr>
  </w:style>
  <w:style w:type="character" w:customStyle="1" w:styleId="Nagwek4SOOSZnak">
    <w:name w:val="Nagłówek 4 SOOS Znak"/>
    <w:basedOn w:val="POnagwek4Znak"/>
    <w:link w:val="Nagwek4SOOS"/>
    <w:rsid w:val="007D396D"/>
    <w:rPr>
      <w:rFonts w:asciiTheme="minorHAnsi" w:hAnsiTheme="minorHAnsi"/>
      <w:b/>
      <w:i/>
      <w:sz w:val="22"/>
      <w:szCs w:val="22"/>
      <w:shd w:val="clear" w:color="auto" w:fill="F2DBDB" w:themeFill="accent2" w:themeFillTint="33"/>
    </w:rPr>
  </w:style>
  <w:style w:type="paragraph" w:customStyle="1" w:styleId="PrognozaPOS1">
    <w:name w:val="Prognoza POS 1"/>
    <w:basedOn w:val="Normalny"/>
    <w:link w:val="PrognozaPOS1Znak"/>
    <w:qFormat/>
    <w:rsid w:val="002F7CA3"/>
    <w:pPr>
      <w:jc w:val="center"/>
    </w:pPr>
    <w:rPr>
      <w:rFonts w:asciiTheme="minorHAnsi" w:hAnsiTheme="minorHAnsi"/>
      <w:b/>
      <w:caps/>
      <w:sz w:val="28"/>
      <w:szCs w:val="28"/>
      <w:lang w:eastAsia="ar-SA"/>
    </w:rPr>
  </w:style>
  <w:style w:type="character" w:customStyle="1" w:styleId="PrognozaPOS1Znak">
    <w:name w:val="Prognoza POS 1 Znak"/>
    <w:basedOn w:val="Domylnaczcionkaakapitu"/>
    <w:link w:val="PrognozaPOS1"/>
    <w:rsid w:val="002F7CA3"/>
    <w:rPr>
      <w:rFonts w:asciiTheme="minorHAnsi" w:hAnsiTheme="minorHAnsi"/>
      <w:b/>
      <w:caps/>
      <w:sz w:val="28"/>
      <w:szCs w:val="28"/>
      <w:lang w:eastAsia="ar-SA"/>
    </w:rPr>
  </w:style>
  <w:style w:type="character" w:styleId="Wyrnieniedelikatne">
    <w:name w:val="Subtle Emphasis"/>
    <w:uiPriority w:val="19"/>
    <w:qFormat/>
    <w:rsid w:val="00E460AB"/>
    <w:rPr>
      <w:rFonts w:eastAsia="Times New Roman" w:cs="Times New Roman"/>
      <w:bCs w:val="0"/>
      <w:i/>
      <w:iCs/>
      <w:color w:val="808080"/>
      <w:szCs w:val="22"/>
      <w:lang w:val="pl-PL"/>
    </w:rPr>
  </w:style>
  <w:style w:type="paragraph" w:customStyle="1" w:styleId="Prognozanagwek2">
    <w:name w:val="Prognoza nagłówek 2"/>
    <w:basedOn w:val="Nagwek2POSA"/>
    <w:link w:val="Prognozanagwek2Znak"/>
    <w:qFormat/>
    <w:rsid w:val="005A5ED2"/>
    <w:pPr>
      <w:shd w:val="clear" w:color="auto" w:fill="auto"/>
      <w:jc w:val="center"/>
    </w:pPr>
  </w:style>
  <w:style w:type="character" w:customStyle="1" w:styleId="Prognozanagwek2Znak">
    <w:name w:val="Prognoza nagłówek 2 Znak"/>
    <w:basedOn w:val="Nagwek2POSAZnak"/>
    <w:link w:val="Prognozanagwek2"/>
    <w:rsid w:val="005A5ED2"/>
    <w:rPr>
      <w:rFonts w:asciiTheme="minorHAnsi" w:hAnsiTheme="minorHAnsi" w:cs="Arial"/>
      <w:b/>
      <w:bCs/>
      <w:iCs/>
      <w:smallCaps w:val="0"/>
      <w:noProof/>
      <w:sz w:val="24"/>
      <w:szCs w:val="24"/>
      <w:shd w:val="clear" w:color="auto" w:fill="92D050"/>
    </w:rPr>
  </w:style>
  <w:style w:type="paragraph" w:customStyle="1" w:styleId="PrognozaNagwek3">
    <w:name w:val="Prognoza Nagłówek 3"/>
    <w:basedOn w:val="Nagwek3PO"/>
    <w:link w:val="PrognozaNagwek3Znak"/>
    <w:qFormat/>
    <w:rsid w:val="005A5ED2"/>
    <w:pPr>
      <w:shd w:val="clear" w:color="auto" w:fill="auto"/>
      <w:jc w:val="center"/>
    </w:pPr>
  </w:style>
  <w:style w:type="character" w:customStyle="1" w:styleId="PrognozaNagwek3Znak">
    <w:name w:val="Prognoza Nagłówek 3 Znak"/>
    <w:basedOn w:val="Nagwek3POZnak"/>
    <w:link w:val="PrognozaNagwek3"/>
    <w:rsid w:val="005A5ED2"/>
    <w:rPr>
      <w:rFonts w:asciiTheme="minorHAnsi" w:hAnsiTheme="minorHAnsi"/>
      <w:b/>
      <w:color w:val="000000"/>
      <w:sz w:val="22"/>
      <w:szCs w:val="22"/>
      <w:shd w:val="clear" w:color="auto" w:fill="D6E3BC" w:themeFill="accent3" w:themeFillTint="66"/>
    </w:rPr>
  </w:style>
  <w:style w:type="paragraph" w:customStyle="1" w:styleId="Legenda5">
    <w:name w:val="Legenda5"/>
    <w:basedOn w:val="Normalny"/>
    <w:rsid w:val="00C4696B"/>
    <w:pPr>
      <w:keepNext/>
      <w:suppressAutoHyphens/>
      <w:spacing w:before="120" w:after="120"/>
      <w:ind w:left="680" w:hanging="680"/>
    </w:pPr>
    <w:rPr>
      <w:rFonts w:ascii="Liberation Serif" w:eastAsia="SimSun" w:hAnsi="Liberation Serif" w:cs="Arial"/>
      <w:b/>
      <w:kern w:val="1"/>
      <w:sz w:val="20"/>
      <w:lang w:eastAsia="zh-CN" w:bidi="hi-IN"/>
    </w:rPr>
  </w:style>
  <w:style w:type="paragraph" w:customStyle="1" w:styleId="Akapitzlist1">
    <w:name w:val="Akapit z listą1"/>
    <w:basedOn w:val="Normalny"/>
    <w:rsid w:val="00C4696B"/>
    <w:pPr>
      <w:suppressAutoHyphens/>
      <w:ind w:left="720"/>
      <w:contextualSpacing/>
    </w:pPr>
    <w:rPr>
      <w:rFonts w:ascii="Liberation Serif" w:eastAsia="SimSun" w:hAnsi="Liberation Serif" w:cs="Arial"/>
      <w:kern w:val="1"/>
      <w:sz w:val="20"/>
      <w:lang w:eastAsia="zh-CN" w:bidi="hi-IN"/>
    </w:rPr>
  </w:style>
  <w:style w:type="character" w:customStyle="1" w:styleId="Pogrubienie1">
    <w:name w:val="Pogrubienie1"/>
    <w:rsid w:val="00C4696B"/>
    <w:rPr>
      <w:b/>
      <w:bCs/>
    </w:rPr>
  </w:style>
  <w:style w:type="paragraph" w:customStyle="1" w:styleId="RadomskoPO">
    <w:name w:val="Radomsko POŚ"/>
    <w:basedOn w:val="karpacz"/>
    <w:link w:val="RadomskoPOZnak"/>
    <w:qFormat/>
    <w:rsid w:val="00C4696B"/>
    <w:rPr>
      <w:rFonts w:asciiTheme="minorHAnsi" w:hAnsiTheme="minorHAnsi"/>
    </w:rPr>
  </w:style>
  <w:style w:type="character" w:customStyle="1" w:styleId="RadomskoPOZnak">
    <w:name w:val="Radomsko POŚ Znak"/>
    <w:basedOn w:val="karpaczZnak"/>
    <w:link w:val="RadomskoPO"/>
    <w:rsid w:val="00C4696B"/>
    <w:rPr>
      <w:rFonts w:asciiTheme="minorHAnsi" w:hAnsiTheme="minorHAnsi"/>
      <w:sz w:val="22"/>
    </w:rPr>
  </w:style>
  <w:style w:type="paragraph" w:customStyle="1" w:styleId="rdnagwekPOSwoomiski">
    <w:name w:val="śródnagłówek POS wołomiński"/>
    <w:basedOn w:val="Normalny"/>
    <w:link w:val="rdnagwekPOSwoomiskiZnak"/>
    <w:qFormat/>
    <w:rsid w:val="00D11370"/>
    <w:pPr>
      <w:shd w:val="clear" w:color="auto" w:fill="FFFFFF" w:themeFill="background1"/>
    </w:pPr>
    <w:rPr>
      <w:rFonts w:ascii="Calibri" w:hAnsi="Calibri"/>
      <w:b/>
      <w:color w:val="00B050"/>
    </w:rPr>
  </w:style>
  <w:style w:type="character" w:customStyle="1" w:styleId="rdnagwekPOSwoomiskiZnak">
    <w:name w:val="śródnagłówek POS wołomiński Znak"/>
    <w:basedOn w:val="Domylnaczcionkaakapitu"/>
    <w:link w:val="rdnagwekPOSwoomiski"/>
    <w:rsid w:val="00D11370"/>
    <w:rPr>
      <w:rFonts w:ascii="Calibri" w:hAnsi="Calibri"/>
      <w:b/>
      <w:color w:val="00B050"/>
      <w:sz w:val="24"/>
      <w:szCs w:val="24"/>
      <w:shd w:val="clear" w:color="auto" w:fill="FFFFFF" w:themeFill="background1"/>
    </w:rPr>
  </w:style>
  <w:style w:type="paragraph" w:customStyle="1" w:styleId="Nagwek3woomiski">
    <w:name w:val="Nagłówek 3 wołomiński"/>
    <w:basedOn w:val="Normalny"/>
    <w:link w:val="Nagwek3woomiskiZnak"/>
    <w:qFormat/>
    <w:rsid w:val="004E6998"/>
    <w:pPr>
      <w:keepNext/>
      <w:numPr>
        <w:ilvl w:val="1"/>
      </w:numPr>
      <w:tabs>
        <w:tab w:val="num" w:pos="-2050"/>
      </w:tabs>
      <w:spacing w:before="360" w:after="240"/>
      <w:ind w:left="737" w:hanging="737"/>
      <w:outlineLvl w:val="1"/>
    </w:pPr>
    <w:rPr>
      <w:rFonts w:ascii="Calibri" w:hAnsi="Calibri" w:cs="Arial"/>
      <w:b/>
      <w:bCs/>
      <w:iCs/>
      <w:caps/>
      <w:noProof/>
      <w:color w:val="00B411"/>
    </w:rPr>
  </w:style>
  <w:style w:type="character" w:customStyle="1" w:styleId="Nagwek3woomiskiZnak">
    <w:name w:val="Nagłówek 3 wołomiński Znak"/>
    <w:basedOn w:val="Domylnaczcionkaakapitu"/>
    <w:link w:val="Nagwek3woomiski"/>
    <w:rsid w:val="004E6998"/>
    <w:rPr>
      <w:rFonts w:ascii="Calibri" w:hAnsi="Calibri" w:cs="Arial"/>
      <w:b/>
      <w:bCs/>
      <w:iCs/>
      <w:caps/>
      <w:noProof/>
      <w:color w:val="00B411"/>
      <w:sz w:val="24"/>
      <w:szCs w:val="24"/>
    </w:rPr>
  </w:style>
  <w:style w:type="paragraph" w:customStyle="1" w:styleId="nagwek32">
    <w:name w:val="nagłówek 3"/>
    <w:basedOn w:val="Normalny"/>
    <w:link w:val="nagwek3Znak0"/>
    <w:qFormat/>
    <w:rsid w:val="004E6998"/>
    <w:rPr>
      <w:rFonts w:asciiTheme="minorHAnsi" w:hAnsiTheme="minorHAnsi"/>
      <w:b/>
      <w:i/>
    </w:rPr>
  </w:style>
  <w:style w:type="character" w:customStyle="1" w:styleId="nagwek3Znak0">
    <w:name w:val="nagłówek 3 Znak"/>
    <w:basedOn w:val="Domylnaczcionkaakapitu"/>
    <w:link w:val="nagwek32"/>
    <w:rsid w:val="004E6998"/>
    <w:rPr>
      <w:rFonts w:asciiTheme="minorHAnsi" w:hAnsiTheme="minorHAnsi"/>
      <w:b/>
      <w:i/>
      <w:sz w:val="24"/>
      <w:szCs w:val="24"/>
    </w:rPr>
  </w:style>
  <w:style w:type="paragraph" w:customStyle="1" w:styleId="POS1">
    <w:name w:val="POS 1"/>
    <w:basedOn w:val="Nagwek1POSg"/>
    <w:link w:val="POS1Znak"/>
    <w:qFormat/>
    <w:rsid w:val="004E6998"/>
    <w:pPr>
      <w:suppressAutoHyphens/>
      <w:jc w:val="left"/>
    </w:pPr>
    <w:rPr>
      <w:rFonts w:ascii="Calibri" w:hAnsi="Calibri"/>
      <w:lang w:eastAsia="ar-SA"/>
    </w:rPr>
  </w:style>
  <w:style w:type="character" w:customStyle="1" w:styleId="POS1Znak">
    <w:name w:val="POS 1 Znak"/>
    <w:link w:val="POS1"/>
    <w:rsid w:val="004E6998"/>
    <w:rPr>
      <w:rFonts w:ascii="Calibri" w:hAnsi="Calibri"/>
      <w:b/>
      <w:sz w:val="28"/>
      <w:szCs w:val="28"/>
      <w:lang w:eastAsia="ar-SA"/>
    </w:rPr>
  </w:style>
  <w:style w:type="paragraph" w:customStyle="1" w:styleId="POS2">
    <w:name w:val="POS 2"/>
    <w:basedOn w:val="Normalny"/>
    <w:link w:val="POS2Znak"/>
    <w:qFormat/>
    <w:rsid w:val="004E6998"/>
    <w:pPr>
      <w:keepNext/>
      <w:shd w:val="clear" w:color="auto" w:fill="FFFFFF"/>
      <w:tabs>
        <w:tab w:val="num" w:pos="720"/>
      </w:tabs>
      <w:suppressAutoHyphens/>
      <w:spacing w:after="120"/>
      <w:outlineLvl w:val="2"/>
    </w:pPr>
    <w:rPr>
      <w:rFonts w:ascii="Calibri" w:hAnsi="Calibri"/>
      <w:b/>
      <w:bCs/>
      <w:iCs/>
      <w:lang w:eastAsia="ar-SA"/>
    </w:rPr>
  </w:style>
  <w:style w:type="character" w:customStyle="1" w:styleId="POS2Znak">
    <w:name w:val="POS 2 Znak"/>
    <w:basedOn w:val="Domylnaczcionkaakapitu"/>
    <w:link w:val="POS2"/>
    <w:rsid w:val="004E6998"/>
    <w:rPr>
      <w:rFonts w:ascii="Calibri" w:hAnsi="Calibri"/>
      <w:b/>
      <w:bCs/>
      <w:iCs/>
      <w:sz w:val="24"/>
      <w:szCs w:val="24"/>
      <w:shd w:val="clear" w:color="auto" w:fill="FFFFFF"/>
      <w:lang w:eastAsia="ar-SA"/>
    </w:rPr>
  </w:style>
  <w:style w:type="paragraph" w:customStyle="1" w:styleId="POSZelechow1">
    <w:name w:val="POS Zelechow 1"/>
    <w:basedOn w:val="Normalny"/>
    <w:link w:val="POSZelechow1Znak"/>
    <w:qFormat/>
    <w:rsid w:val="004E6998"/>
    <w:pPr>
      <w:shd w:val="clear" w:color="auto" w:fill="FFFFFF"/>
      <w:suppressAutoHyphens/>
    </w:pPr>
    <w:rPr>
      <w:rFonts w:ascii="Calibri" w:hAnsi="Calibri"/>
      <w:b/>
      <w:bCs/>
      <w:color w:val="00B050"/>
      <w:sz w:val="28"/>
      <w:szCs w:val="28"/>
    </w:rPr>
  </w:style>
  <w:style w:type="character" w:customStyle="1" w:styleId="POSZelechow1Znak">
    <w:name w:val="POS Zelechow 1 Znak"/>
    <w:basedOn w:val="Domylnaczcionkaakapitu"/>
    <w:link w:val="POSZelechow1"/>
    <w:rsid w:val="004E6998"/>
    <w:rPr>
      <w:rFonts w:ascii="Calibri" w:hAnsi="Calibri"/>
      <w:b/>
      <w:bCs/>
      <w:color w:val="00B050"/>
      <w:sz w:val="28"/>
      <w:szCs w:val="28"/>
      <w:shd w:val="clear" w:color="auto" w:fill="FFFFFF"/>
    </w:rPr>
  </w:style>
  <w:style w:type="paragraph" w:customStyle="1" w:styleId="DecimalAligned">
    <w:name w:val="Decimal Aligned"/>
    <w:basedOn w:val="Normalny"/>
    <w:uiPriority w:val="40"/>
    <w:qFormat/>
    <w:rsid w:val="004E6998"/>
    <w:pPr>
      <w:tabs>
        <w:tab w:val="decimal" w:pos="360"/>
      </w:tabs>
      <w:spacing w:after="200" w:line="276" w:lineRule="auto"/>
      <w:ind w:left="357" w:hanging="357"/>
      <w:jc w:val="both"/>
    </w:pPr>
    <w:rPr>
      <w:rFonts w:ascii="Calibri" w:hAnsi="Calibri"/>
      <w:sz w:val="22"/>
      <w:szCs w:val="22"/>
    </w:rPr>
  </w:style>
  <w:style w:type="paragraph" w:customStyle="1" w:styleId="Nagwek2elechw">
    <w:name w:val="Nagłówek 2 Żelechów"/>
    <w:basedOn w:val="Nagwek3"/>
    <w:link w:val="Nagwek2elechwZnak1"/>
    <w:qFormat/>
    <w:rsid w:val="004E6998"/>
    <w:pPr>
      <w:shd w:val="clear" w:color="auto" w:fill="FFFFFF"/>
      <w:tabs>
        <w:tab w:val="num" w:pos="720"/>
      </w:tabs>
      <w:suppressAutoHyphens/>
      <w:spacing w:before="0"/>
      <w:ind w:left="0" w:firstLine="0"/>
    </w:pPr>
    <w:rPr>
      <w:rFonts w:ascii="Calibri" w:hAnsi="Calibri"/>
      <w:bCs/>
      <w:iCs/>
      <w:snapToGrid/>
      <w:color w:val="auto"/>
      <w:sz w:val="24"/>
      <w:szCs w:val="24"/>
      <w:lang w:eastAsia="ar-SA"/>
    </w:rPr>
  </w:style>
  <w:style w:type="character" w:customStyle="1" w:styleId="Nagwek2elechwZnak1">
    <w:name w:val="Nagłówek 2 Żelechów Znak1"/>
    <w:link w:val="Nagwek2elechw"/>
    <w:rsid w:val="004E6998"/>
    <w:rPr>
      <w:rFonts w:ascii="Calibri" w:hAnsi="Calibri"/>
      <w:b/>
      <w:bCs/>
      <w:iCs/>
      <w:sz w:val="24"/>
      <w:szCs w:val="24"/>
      <w:shd w:val="clear" w:color="auto" w:fill="FFFFFF"/>
      <w:lang w:eastAsia="ar-SA"/>
    </w:rPr>
  </w:style>
  <w:style w:type="paragraph" w:customStyle="1" w:styleId="Nagwek3elechw">
    <w:name w:val="Nagłówek 3 Żelechów"/>
    <w:basedOn w:val="Nagwek2elechw"/>
    <w:link w:val="Nagwek3elechwZnak"/>
    <w:qFormat/>
    <w:rsid w:val="004E6998"/>
    <w:pPr>
      <w:shd w:val="clear" w:color="auto" w:fill="EAF1DD"/>
    </w:pPr>
  </w:style>
  <w:style w:type="character" w:customStyle="1" w:styleId="Nagwek3elechwZnak">
    <w:name w:val="Nagłówek 3 Żelechów Znak"/>
    <w:basedOn w:val="Nagwek2elechwZnak1"/>
    <w:link w:val="Nagwek3elechw"/>
    <w:rsid w:val="004E6998"/>
    <w:rPr>
      <w:rFonts w:ascii="Calibri" w:hAnsi="Calibri"/>
      <w:b/>
      <w:bCs/>
      <w:iCs/>
      <w:sz w:val="24"/>
      <w:szCs w:val="24"/>
      <w:shd w:val="clear" w:color="auto" w:fill="EAF1DD"/>
      <w:lang w:eastAsia="ar-SA"/>
    </w:rPr>
  </w:style>
  <w:style w:type="paragraph" w:customStyle="1" w:styleId="ukw1">
    <w:name w:val="Łuków 1"/>
    <w:basedOn w:val="Normalny"/>
    <w:link w:val="ukw1Znak"/>
    <w:autoRedefine/>
    <w:qFormat/>
    <w:rsid w:val="004E6998"/>
    <w:pPr>
      <w:keepNext/>
      <w:shd w:val="clear" w:color="auto" w:fill="FFFFFF"/>
      <w:tabs>
        <w:tab w:val="left" w:pos="360"/>
      </w:tabs>
      <w:spacing w:before="240" w:after="240"/>
      <w:outlineLvl w:val="0"/>
    </w:pPr>
    <w:rPr>
      <w:rFonts w:ascii="Calibri" w:hAnsi="Calibri" w:cs="Calibri"/>
      <w:b/>
      <w:sz w:val="32"/>
      <w:szCs w:val="20"/>
    </w:rPr>
  </w:style>
  <w:style w:type="character" w:customStyle="1" w:styleId="ukw1Znak">
    <w:name w:val="Łuków 1 Znak"/>
    <w:link w:val="ukw1"/>
    <w:rsid w:val="004E6998"/>
    <w:rPr>
      <w:rFonts w:ascii="Calibri" w:hAnsi="Calibri" w:cs="Calibri"/>
      <w:b/>
      <w:sz w:val="32"/>
      <w:shd w:val="clear" w:color="auto" w:fill="FFFFFF"/>
    </w:rPr>
  </w:style>
  <w:style w:type="paragraph" w:customStyle="1" w:styleId="POS3">
    <w:name w:val="POS 3"/>
    <w:basedOn w:val="nagwek32"/>
    <w:link w:val="POS3Znak"/>
    <w:qFormat/>
    <w:rsid w:val="004E6998"/>
    <w:rPr>
      <w:rFonts w:ascii="Calibri" w:hAnsi="Calibri"/>
      <w:sz w:val="22"/>
      <w:szCs w:val="22"/>
    </w:rPr>
  </w:style>
  <w:style w:type="character" w:customStyle="1" w:styleId="POS3Znak">
    <w:name w:val="POS 3 Znak"/>
    <w:basedOn w:val="nagwek3Znak0"/>
    <w:link w:val="POS3"/>
    <w:rsid w:val="004E6998"/>
    <w:rPr>
      <w:rFonts w:ascii="Calibri" w:hAnsi="Calibri"/>
      <w:b/>
      <w:i/>
      <w:sz w:val="22"/>
      <w:szCs w:val="22"/>
    </w:rPr>
  </w:style>
  <w:style w:type="paragraph" w:customStyle="1" w:styleId="suchozebrynaglowek2">
    <w:name w:val="suchozebry naglowek 2"/>
    <w:basedOn w:val="Nagwek2elechw"/>
    <w:link w:val="suchozebrynaglowek2Znak"/>
    <w:qFormat/>
    <w:rsid w:val="004E6998"/>
  </w:style>
  <w:style w:type="character" w:customStyle="1" w:styleId="suchozebrynaglowek2Znak">
    <w:name w:val="suchozebry naglowek 2 Znak"/>
    <w:basedOn w:val="Nagwek2elechwZnak1"/>
    <w:link w:val="suchozebrynaglowek2"/>
    <w:rsid w:val="004E6998"/>
    <w:rPr>
      <w:rFonts w:ascii="Calibri" w:hAnsi="Calibri"/>
      <w:b/>
      <w:bCs/>
      <w:iCs/>
      <w:sz w:val="24"/>
      <w:szCs w:val="24"/>
      <w:shd w:val="clear" w:color="auto" w:fill="FFFFFF"/>
      <w:lang w:eastAsia="ar-SA"/>
    </w:rPr>
  </w:style>
  <w:style w:type="paragraph" w:customStyle="1" w:styleId="suchozebrynaglowek1">
    <w:name w:val="suchozebry naglowek 1"/>
    <w:basedOn w:val="POS1"/>
    <w:link w:val="suchozebrynaglowek1Znak"/>
    <w:qFormat/>
    <w:rsid w:val="004E6998"/>
  </w:style>
  <w:style w:type="character" w:customStyle="1" w:styleId="suchozebrynaglowek1Znak">
    <w:name w:val="suchozebry naglowek 1 Znak"/>
    <w:basedOn w:val="POS1Znak"/>
    <w:link w:val="suchozebrynaglowek1"/>
    <w:rsid w:val="004E6998"/>
    <w:rPr>
      <w:rFonts w:ascii="Calibri" w:hAnsi="Calibri"/>
      <w:b/>
      <w:sz w:val="28"/>
      <w:szCs w:val="28"/>
      <w:lang w:eastAsia="ar-SA"/>
    </w:rPr>
  </w:style>
  <w:style w:type="paragraph" w:customStyle="1" w:styleId="ProgramWOS">
    <w:name w:val="Program WOS"/>
    <w:basedOn w:val="Normalny"/>
    <w:link w:val="ProgramWOSZnak"/>
    <w:qFormat/>
    <w:rsid w:val="004E6998"/>
    <w:pPr>
      <w:jc w:val="both"/>
    </w:pPr>
    <w:rPr>
      <w:rFonts w:asciiTheme="minorHAnsi" w:hAnsiTheme="minorHAnsi"/>
      <w:sz w:val="22"/>
      <w:szCs w:val="22"/>
    </w:rPr>
  </w:style>
  <w:style w:type="character" w:customStyle="1" w:styleId="ProgramWOSZnak">
    <w:name w:val="Program WOS Znak"/>
    <w:basedOn w:val="Domylnaczcionkaakapitu"/>
    <w:link w:val="ProgramWOS"/>
    <w:rsid w:val="004E6998"/>
    <w:rPr>
      <w:rFonts w:asciiTheme="minorHAnsi" w:hAnsiTheme="minorHAnsi"/>
      <w:sz w:val="22"/>
      <w:szCs w:val="22"/>
    </w:rPr>
  </w:style>
  <w:style w:type="paragraph" w:customStyle="1" w:styleId="azbest2">
    <w:name w:val="azbest 2"/>
    <w:basedOn w:val="Normalny"/>
    <w:link w:val="azbest2Znak"/>
    <w:qFormat/>
    <w:rsid w:val="004E6998"/>
    <w:pPr>
      <w:keepNext/>
      <w:numPr>
        <w:ilvl w:val="1"/>
      </w:numPr>
      <w:shd w:val="clear" w:color="auto" w:fill="D9D9D9" w:themeFill="background1" w:themeFillShade="D9"/>
      <w:jc w:val="both"/>
      <w:outlineLvl w:val="1"/>
    </w:pPr>
    <w:rPr>
      <w:rFonts w:asciiTheme="minorHAnsi" w:hAnsiTheme="minorHAnsi"/>
      <w:b/>
    </w:rPr>
  </w:style>
  <w:style w:type="character" w:customStyle="1" w:styleId="azbest2Znak">
    <w:name w:val="azbest 2 Znak"/>
    <w:basedOn w:val="Domylnaczcionkaakapitu"/>
    <w:link w:val="azbest2"/>
    <w:rsid w:val="004E6998"/>
    <w:rPr>
      <w:rFonts w:asciiTheme="minorHAnsi" w:hAnsiTheme="minorHAnsi"/>
      <w:b/>
      <w:sz w:val="24"/>
      <w:szCs w:val="24"/>
      <w:shd w:val="clear" w:color="auto" w:fill="D9D9D9" w:themeFill="background1" w:themeFillShade="D9"/>
    </w:rPr>
  </w:style>
  <w:style w:type="paragraph" w:customStyle="1" w:styleId="tluszcz1nagwek">
    <w:name w:val="tluszcz 1 nagłówek"/>
    <w:basedOn w:val="Nagwek1POSg"/>
    <w:link w:val="tluszcz1nagwekZnak"/>
    <w:qFormat/>
    <w:rsid w:val="004E6998"/>
    <w:pPr>
      <w:jc w:val="left"/>
    </w:pPr>
  </w:style>
  <w:style w:type="character" w:customStyle="1" w:styleId="tluszcz1nagwekZnak">
    <w:name w:val="tluszcz 1 nagłówek Znak"/>
    <w:basedOn w:val="Nagwek1POSgZnak"/>
    <w:link w:val="tluszcz1nagwek"/>
    <w:rsid w:val="004E6998"/>
    <w:rPr>
      <w:rFonts w:asciiTheme="minorHAnsi" w:hAnsiTheme="minorHAnsi"/>
      <w:b/>
      <w:sz w:val="28"/>
      <w:szCs w:val="28"/>
    </w:rPr>
  </w:style>
  <w:style w:type="paragraph" w:customStyle="1" w:styleId="tluszcz2nagwek">
    <w:name w:val="tluszcz 2 nagłówek"/>
    <w:basedOn w:val="POS2"/>
    <w:link w:val="tluszcz2nagwekZnak"/>
    <w:qFormat/>
    <w:rsid w:val="004E6998"/>
  </w:style>
  <w:style w:type="character" w:customStyle="1" w:styleId="tluszcz2nagwekZnak">
    <w:name w:val="tluszcz 2 nagłówek Znak"/>
    <w:basedOn w:val="POS2Znak"/>
    <w:link w:val="tluszcz2nagwek"/>
    <w:rsid w:val="004E6998"/>
    <w:rPr>
      <w:rFonts w:ascii="Calibri" w:hAnsi="Calibri"/>
      <w:b/>
      <w:bCs/>
      <w:iCs/>
      <w:sz w:val="24"/>
      <w:szCs w:val="24"/>
      <w:shd w:val="clear" w:color="auto" w:fill="FFFFFF"/>
      <w:lang w:eastAsia="ar-SA"/>
    </w:rPr>
  </w:style>
  <w:style w:type="paragraph" w:customStyle="1" w:styleId="tuszcz3nagwek">
    <w:name w:val="tłuszcz 3 nagłówek"/>
    <w:basedOn w:val="POS3"/>
    <w:link w:val="tuszcz3nagwekZnak"/>
    <w:qFormat/>
    <w:rsid w:val="004E6998"/>
  </w:style>
  <w:style w:type="character" w:customStyle="1" w:styleId="tuszcz3nagwekZnak">
    <w:name w:val="tłuszcz 3 nagłówek Znak"/>
    <w:basedOn w:val="POS3Znak"/>
    <w:link w:val="tuszcz3nagwek"/>
    <w:rsid w:val="004E6998"/>
    <w:rPr>
      <w:rFonts w:ascii="Calibri" w:hAnsi="Calibri"/>
      <w:b/>
      <w:i/>
      <w:sz w:val="22"/>
      <w:szCs w:val="22"/>
    </w:rPr>
  </w:style>
  <w:style w:type="character" w:customStyle="1" w:styleId="highlight">
    <w:name w:val="highlight"/>
    <w:basedOn w:val="Domylnaczcionkaakapitu"/>
    <w:rsid w:val="00F0664C"/>
  </w:style>
  <w:style w:type="paragraph" w:customStyle="1" w:styleId="NAgwek1RadomszczanskiPOS">
    <w:name w:val="NAgłówek 1 Radomszczanski POS"/>
    <w:basedOn w:val="Normalny"/>
    <w:link w:val="NAgwek1RadomszczanskiPOSZnak"/>
    <w:qFormat/>
    <w:rsid w:val="00950E39"/>
    <w:pPr>
      <w:shd w:val="clear" w:color="auto" w:fill="FFFFFF" w:themeFill="background1"/>
      <w:jc w:val="both"/>
    </w:pPr>
    <w:rPr>
      <w:rFonts w:asciiTheme="minorHAnsi" w:hAnsiTheme="minorHAnsi"/>
      <w:b/>
      <w:bCs/>
      <w:sz w:val="28"/>
      <w:szCs w:val="20"/>
      <w14:shadow w14:blurRad="50800" w14:dist="38100" w14:dir="2700000" w14:sx="100000" w14:sy="100000" w14:kx="0" w14:ky="0" w14:algn="tl">
        <w14:srgbClr w14:val="000000">
          <w14:alpha w14:val="60000"/>
        </w14:srgbClr>
      </w14:shadow>
    </w:rPr>
  </w:style>
  <w:style w:type="character" w:customStyle="1" w:styleId="NAgwek1RadomszczanskiPOSZnak">
    <w:name w:val="NAgłówek 1 Radomszczanski POS Znak"/>
    <w:basedOn w:val="Domylnaczcionkaakapitu"/>
    <w:link w:val="NAgwek1RadomszczanskiPOS"/>
    <w:rsid w:val="00950E39"/>
    <w:rPr>
      <w:rFonts w:asciiTheme="minorHAnsi" w:hAnsiTheme="minorHAnsi"/>
      <w:b/>
      <w:bCs/>
      <w:sz w:val="28"/>
      <w:shd w:val="clear" w:color="auto" w:fill="FFFFFF" w:themeFill="background1"/>
      <w14:shadow w14:blurRad="50800" w14:dist="38100" w14:dir="2700000" w14:sx="100000" w14:sy="100000" w14:kx="0" w14:ky="0" w14:algn="tl">
        <w14:srgbClr w14:val="000000">
          <w14:alpha w14:val="60000"/>
        </w14:srgbClr>
      </w14:shadow>
    </w:rPr>
  </w:style>
  <w:style w:type="paragraph" w:customStyle="1" w:styleId="Nagwek2RadomszczaskiPO">
    <w:name w:val="Nagłówek 2 Radomszczański POŚ"/>
    <w:basedOn w:val="ukw2"/>
    <w:link w:val="Nagwek2RadomszczaskiPOZnak"/>
    <w:qFormat/>
    <w:rsid w:val="00950E39"/>
    <w:pPr>
      <w:shd w:val="clear" w:color="auto" w:fill="FFFFFF" w:themeFill="background1"/>
      <w:spacing w:before="120" w:after="120"/>
    </w:pPr>
    <w:rPr>
      <w14:shadow w14:blurRad="50800" w14:dist="38100" w14:dir="8100000" w14:sx="100000" w14:sy="100000" w14:kx="0" w14:ky="0" w14:algn="tr">
        <w14:srgbClr w14:val="000000">
          <w14:alpha w14:val="60000"/>
        </w14:srgbClr>
      </w14:shadow>
    </w:rPr>
  </w:style>
  <w:style w:type="character" w:customStyle="1" w:styleId="Nagwek2RadomszczaskiPOZnak">
    <w:name w:val="Nagłówek 2 Radomszczański POŚ Znak"/>
    <w:basedOn w:val="ukw2Znak"/>
    <w:link w:val="Nagwek2RadomszczaskiPO"/>
    <w:rsid w:val="00950E39"/>
    <w:rPr>
      <w:rFonts w:asciiTheme="minorHAnsi" w:hAnsiTheme="minorHAnsi" w:cstheme="minorHAnsi"/>
      <w:b/>
      <w:sz w:val="24"/>
      <w:szCs w:val="24"/>
      <w:shd w:val="clear" w:color="auto" w:fill="FFFFFF" w:themeFill="background1"/>
      <w14:shadow w14:blurRad="50800" w14:dist="38100" w14:dir="8100000" w14:sx="100000" w14:sy="100000" w14:kx="0" w14:ky="0" w14:algn="tr">
        <w14:srgbClr w14:val="000000">
          <w14:alpha w14:val="60000"/>
        </w14:srgbClr>
      </w14:shadow>
    </w:rPr>
  </w:style>
  <w:style w:type="character" w:customStyle="1" w:styleId="art">
    <w:name w:val="art"/>
    <w:basedOn w:val="Domylnaczcionkaakapitu"/>
    <w:rsid w:val="00950E39"/>
  </w:style>
  <w:style w:type="character" w:customStyle="1" w:styleId="h20">
    <w:name w:val="h2"/>
    <w:basedOn w:val="Domylnaczcionkaakapitu"/>
    <w:rsid w:val="00950E39"/>
  </w:style>
  <w:style w:type="paragraph" w:customStyle="1" w:styleId="rtejustify">
    <w:name w:val="rtejustify"/>
    <w:basedOn w:val="Normalny"/>
    <w:rsid w:val="00950E39"/>
    <w:pPr>
      <w:spacing w:before="100" w:beforeAutospacing="1" w:after="100" w:afterAutospacing="1"/>
    </w:pPr>
  </w:style>
  <w:style w:type="paragraph" w:customStyle="1" w:styleId="Nagwek3radomszczaskiPOS">
    <w:name w:val="Nagłówek 3 radomszczański POS"/>
    <w:basedOn w:val="Nagwek2RadomszczaskiPO"/>
    <w:link w:val="Nagwek3radomszczaskiPOSZnak"/>
    <w:qFormat/>
    <w:rsid w:val="00950E39"/>
    <w:rPr>
      <w:sz w:val="22"/>
      <w:szCs w:val="22"/>
    </w:rPr>
  </w:style>
  <w:style w:type="character" w:customStyle="1" w:styleId="Nagwek3radomszczaskiPOSZnak">
    <w:name w:val="Nagłówek 3 radomszczański POS Znak"/>
    <w:basedOn w:val="Nagwek2RadomszczaskiPOZnak"/>
    <w:link w:val="Nagwek3radomszczaskiPOS"/>
    <w:rsid w:val="00950E39"/>
    <w:rPr>
      <w:rFonts w:asciiTheme="minorHAnsi" w:hAnsiTheme="minorHAnsi" w:cstheme="minorHAnsi"/>
      <w:b/>
      <w:sz w:val="22"/>
      <w:szCs w:val="22"/>
      <w:shd w:val="clear" w:color="auto" w:fill="FFFFFF" w:themeFill="background1"/>
      <w14:shadow w14:blurRad="50800" w14:dist="38100" w14:dir="8100000" w14:sx="100000" w14:sy="100000" w14:kx="0" w14:ky="0" w14:algn="tr">
        <w14:srgbClr w14:val="000000">
          <w14:alpha w14:val="60000"/>
        </w14:srgbClr>
      </w14:shadow>
    </w:rPr>
  </w:style>
  <w:style w:type="paragraph" w:customStyle="1" w:styleId="TableContents">
    <w:name w:val="Table Contents"/>
    <w:basedOn w:val="Normalny"/>
    <w:rsid w:val="00950E39"/>
    <w:pPr>
      <w:suppressLineNumbers/>
      <w:suppressAutoHyphens/>
    </w:pPr>
    <w:rPr>
      <w:rFonts w:ascii="Liberation Serif" w:eastAsia="SimSun" w:hAnsi="Liberation Serif" w:cs="Arial"/>
      <w:kern w:val="1"/>
      <w:lang w:eastAsia="zh-CN" w:bidi="hi-IN"/>
    </w:rPr>
  </w:style>
  <w:style w:type="character" w:customStyle="1" w:styleId="ListLabel11">
    <w:name w:val="ListLabel 11"/>
    <w:qFormat/>
    <w:rsid w:val="00950E39"/>
    <w:rPr>
      <w:rFonts w:cs="Courier New"/>
    </w:rPr>
  </w:style>
  <w:style w:type="paragraph" w:customStyle="1" w:styleId="TEXTZWYKY1">
    <w:name w:val="TEXT ZWYKŁY 1"/>
    <w:basedOn w:val="Tekstpodstawowy"/>
    <w:rsid w:val="00950E39"/>
    <w:pPr>
      <w:numPr>
        <w:ilvl w:val="12"/>
      </w:numPr>
      <w:overflowPunct w:val="0"/>
      <w:autoSpaceDE w:val="0"/>
      <w:autoSpaceDN w:val="0"/>
      <w:adjustRightInd w:val="0"/>
      <w:spacing w:after="0" w:line="360" w:lineRule="auto"/>
      <w:ind w:firstLine="709"/>
      <w:jc w:val="both"/>
      <w:textAlignment w:val="baseline"/>
    </w:pPr>
    <w:rPr>
      <w:szCs w:val="20"/>
      <w:lang w:val="x-none" w:eastAsia="x-none"/>
    </w:rPr>
  </w:style>
  <w:style w:type="character" w:customStyle="1" w:styleId="ListLabel68">
    <w:name w:val="ListLabel 68"/>
    <w:qFormat/>
    <w:rsid w:val="00950E39"/>
    <w:rPr>
      <w:rFonts w:cs="Courier New"/>
    </w:rPr>
  </w:style>
  <w:style w:type="paragraph" w:customStyle="1" w:styleId="NAgwek1POukowski">
    <w:name w:val="NAgłówek 1 POŚ Łukowski"/>
    <w:basedOn w:val="NAgwek1RadomszczanskiPOS"/>
    <w:link w:val="NAgwek1POukowskiZnak"/>
    <w:qFormat/>
    <w:rsid w:val="00950E39"/>
    <w:pPr>
      <w:spacing w:before="240" w:after="240"/>
      <w:jc w:val="left"/>
    </w:pPr>
  </w:style>
  <w:style w:type="character" w:customStyle="1" w:styleId="NAgwek1POukowskiZnak">
    <w:name w:val="NAgłówek 1 POŚ Łukowski Znak"/>
    <w:basedOn w:val="NAgwek1RadomszczanskiPOSZnak"/>
    <w:link w:val="NAgwek1POukowski"/>
    <w:rsid w:val="00950E39"/>
    <w:rPr>
      <w:rFonts w:asciiTheme="minorHAnsi" w:hAnsiTheme="minorHAnsi"/>
      <w:b/>
      <w:bCs/>
      <w:sz w:val="28"/>
      <w:shd w:val="clear" w:color="auto" w:fill="FFFFFF" w:themeFill="background1"/>
      <w14:shadow w14:blurRad="50800" w14:dist="38100" w14:dir="2700000" w14:sx="100000" w14:sy="100000" w14:kx="0" w14:ky="0" w14:algn="tl">
        <w14:srgbClr w14:val="000000">
          <w14:alpha w14:val="60000"/>
        </w14:srgbClr>
      </w14:shadow>
    </w:rPr>
  </w:style>
  <w:style w:type="paragraph" w:customStyle="1" w:styleId="NAgwek2POSukowski">
    <w:name w:val="NAgłówek 2 POS Łukowski"/>
    <w:basedOn w:val="Nagwek2RadomszczaskiPO"/>
    <w:link w:val="NAgwek2POSukowskiZnak"/>
    <w:qFormat/>
    <w:rsid w:val="00950E39"/>
    <w:pPr>
      <w:spacing w:before="240" w:after="240"/>
    </w:pPr>
  </w:style>
  <w:style w:type="character" w:customStyle="1" w:styleId="NAgwek2POSukowskiZnak">
    <w:name w:val="NAgłówek 2 POS Łukowski Znak"/>
    <w:basedOn w:val="Nagwek2RadomszczaskiPOZnak"/>
    <w:link w:val="NAgwek2POSukowski"/>
    <w:rsid w:val="00950E39"/>
    <w:rPr>
      <w:rFonts w:asciiTheme="minorHAnsi" w:hAnsiTheme="minorHAnsi" w:cstheme="minorHAnsi"/>
      <w:b/>
      <w:sz w:val="24"/>
      <w:szCs w:val="24"/>
      <w:shd w:val="clear" w:color="auto" w:fill="FFFFFF" w:themeFill="background1"/>
      <w14:shadow w14:blurRad="50800" w14:dist="38100" w14:dir="8100000" w14:sx="100000" w14:sy="100000" w14:kx="0" w14:ky="0" w14:algn="tr">
        <w14:srgbClr w14:val="000000">
          <w14:alpha w14:val="60000"/>
        </w14:srgbClr>
      </w14:shadow>
    </w:rPr>
  </w:style>
  <w:style w:type="paragraph" w:customStyle="1" w:styleId="Nagwek3POukowski">
    <w:name w:val="Nagłówek 3 POŚ Łukowski"/>
    <w:basedOn w:val="Nagwek3radomszczaskiPOS"/>
    <w:link w:val="Nagwek3POukowskiZnak"/>
    <w:qFormat/>
    <w:rsid w:val="00950E39"/>
    <w:pPr>
      <w:spacing w:before="240" w:after="240"/>
    </w:pPr>
  </w:style>
  <w:style w:type="character" w:customStyle="1" w:styleId="Nagwek3POukowskiZnak">
    <w:name w:val="Nagłówek 3 POŚ Łukowski Znak"/>
    <w:basedOn w:val="Nagwek3radomszczaskiPOSZnak"/>
    <w:link w:val="Nagwek3POukowski"/>
    <w:rsid w:val="00950E39"/>
    <w:rPr>
      <w:rFonts w:asciiTheme="minorHAnsi" w:hAnsiTheme="minorHAnsi" w:cstheme="minorHAnsi"/>
      <w:b/>
      <w:sz w:val="22"/>
      <w:szCs w:val="22"/>
      <w:shd w:val="clear" w:color="auto" w:fill="FFFFFF" w:themeFill="background1"/>
      <w14:shadow w14:blurRad="50800" w14:dist="38100" w14:dir="8100000" w14:sx="100000" w14:sy="100000" w14:kx="0" w14:ky="0" w14:algn="tr">
        <w14:srgbClr w14:val="000000">
          <w14:alpha w14:val="60000"/>
        </w14:srgbClr>
      </w14:shadow>
    </w:rPr>
  </w:style>
  <w:style w:type="table" w:styleId="Tabela-Motyw">
    <w:name w:val="Table Theme"/>
    <w:basedOn w:val="Standardowy"/>
    <w:rsid w:val="00E651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itaZnak1">
    <w:name w:val="Anita Znak1"/>
    <w:link w:val="Anita0"/>
    <w:rsid w:val="00C73A38"/>
    <w:rPr>
      <w:sz w:val="22"/>
    </w:rPr>
  </w:style>
  <w:style w:type="paragraph" w:customStyle="1" w:styleId="Spisilustracji4">
    <w:name w:val="Spis ilustracji4"/>
    <w:basedOn w:val="Normalny"/>
    <w:next w:val="Normalny"/>
    <w:uiPriority w:val="99"/>
    <w:rsid w:val="00566FE0"/>
    <w:pPr>
      <w:suppressAutoHyphens/>
      <w:ind w:left="480" w:hanging="480"/>
      <w:jc w:val="both"/>
    </w:pPr>
    <w:rPr>
      <w:rFonts w:ascii="Calibri" w:hAnsi="Calibri" w:cs="Calibri"/>
      <w:sz w:val="22"/>
      <w:szCs w:val="22"/>
      <w:lang w:eastAsia="ar-SA"/>
    </w:rPr>
  </w:style>
  <w:style w:type="paragraph" w:customStyle="1" w:styleId="2nagowekPOSzwolen2017">
    <w:name w:val="2 nagłowek POS zwolen 2017"/>
    <w:basedOn w:val="NAgwek2POSukowski"/>
    <w:link w:val="2nagowekPOSzwolen2017Znak"/>
    <w:qFormat/>
    <w:rsid w:val="00530B47"/>
  </w:style>
  <w:style w:type="character" w:customStyle="1" w:styleId="2nagowekPOSzwolen2017Znak">
    <w:name w:val="2 nagłowek POS zwolen 2017 Znak"/>
    <w:basedOn w:val="NAgwek2POSukowskiZnak"/>
    <w:link w:val="2nagowekPOSzwolen2017"/>
    <w:rsid w:val="00530B47"/>
    <w:rPr>
      <w:rFonts w:asciiTheme="minorHAnsi" w:hAnsiTheme="minorHAnsi" w:cstheme="minorHAnsi"/>
      <w:b/>
      <w:sz w:val="24"/>
      <w:szCs w:val="24"/>
      <w:shd w:val="clear" w:color="auto" w:fill="FFFFFF" w:themeFill="background1"/>
      <w14:shadow w14:blurRad="50800" w14:dist="38100" w14:dir="8100000" w14:sx="100000" w14:sy="100000" w14:kx="0" w14:ky="0" w14:algn="tr">
        <w14:srgbClr w14:val="000000">
          <w14:alpha w14:val="60000"/>
        </w14:srgbClr>
      </w14:shadow>
    </w:rPr>
  </w:style>
  <w:style w:type="character" w:customStyle="1" w:styleId="fs24">
    <w:name w:val="fs24"/>
    <w:basedOn w:val="Domylnaczcionkaakapitu"/>
    <w:rsid w:val="00640A6D"/>
  </w:style>
  <w:style w:type="paragraph" w:customStyle="1" w:styleId="3NagwekPOSZwole2017">
    <w:name w:val="3 Nagłówek POS Zwoleń 2017"/>
    <w:basedOn w:val="Normalny"/>
    <w:link w:val="3NagwekPOSZwole2017Znak"/>
    <w:qFormat/>
    <w:rsid w:val="00C472A8"/>
    <w:pPr>
      <w:jc w:val="both"/>
    </w:pPr>
    <w:rPr>
      <w:rFonts w:asciiTheme="minorHAnsi" w:hAnsiTheme="minorHAnsi"/>
      <w:b/>
    </w:rPr>
  </w:style>
  <w:style w:type="character" w:customStyle="1" w:styleId="3NagwekPOSZwole2017Znak">
    <w:name w:val="3 Nagłówek POS Zwoleń 2017 Znak"/>
    <w:basedOn w:val="Domylnaczcionkaakapitu"/>
    <w:link w:val="3NagwekPOSZwole2017"/>
    <w:rsid w:val="00C472A8"/>
    <w:rPr>
      <w:rFonts w:asciiTheme="minorHAnsi" w:hAnsiTheme="minorHAnsi"/>
      <w:b/>
      <w:sz w:val="24"/>
      <w:szCs w:val="24"/>
    </w:rPr>
  </w:style>
  <w:style w:type="character" w:customStyle="1" w:styleId="h10">
    <w:name w:val="h1"/>
    <w:basedOn w:val="Domylnaczcionkaakapitu"/>
    <w:rsid w:val="009160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table of figures" w:uiPriority="99"/>
    <w:lsdException w:name="endnote reference" w:uiPriority="99"/>
    <w:lsdException w:name="endnote text" w:uiPriority="99"/>
    <w:lsdException w:name="Title" w:qFormat="1"/>
    <w:lsdException w:name="Subtitle" w:qFormat="1"/>
    <w:lsdException w:name="Body Text 2" w:uiPriority="99"/>
    <w:lsdException w:name="Body Text Indent 3" w:uiPriority="99"/>
    <w:lsdException w:name="Hyperlink" w:uiPriority="99"/>
    <w:lsdException w:name="Strong" w:uiPriority="22" w:qFormat="1"/>
    <w:lsdException w:name="Emphasis" w:qFormat="1"/>
    <w:lsdException w:name="Plain Text" w:uiPriority="99"/>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503383"/>
    <w:rPr>
      <w:sz w:val="24"/>
      <w:szCs w:val="24"/>
    </w:rPr>
  </w:style>
  <w:style w:type="paragraph" w:styleId="Nagwek1">
    <w:name w:val="heading 1"/>
    <w:aliases w:val="tabulator,Hoofdstuk,Nagłówek 1a,1-Titre 1,socotec 1,Nagłówek POS 1"/>
    <w:basedOn w:val="Normalny"/>
    <w:next w:val="Normalny"/>
    <w:link w:val="Nagwek1Znak"/>
    <w:qFormat/>
    <w:rsid w:val="00843254"/>
    <w:pPr>
      <w:keepNext/>
      <w:spacing w:before="240" w:after="60"/>
      <w:outlineLvl w:val="0"/>
    </w:pPr>
    <w:rPr>
      <w:rFonts w:ascii="Arial" w:hAnsi="Arial" w:cs="Arial"/>
      <w:b/>
      <w:bCs/>
      <w:kern w:val="32"/>
      <w:sz w:val="32"/>
      <w:szCs w:val="32"/>
    </w:rPr>
  </w:style>
  <w:style w:type="paragraph" w:styleId="Nagwek2">
    <w:name w:val="heading 2"/>
    <w:aliases w:val="Paragraaf,Heading 2 Char,Anita2,Anita2 Znak,Paragraaf1,Heading 2 Char1"/>
    <w:basedOn w:val="Normalny"/>
    <w:next w:val="Normalny"/>
    <w:qFormat/>
    <w:rsid w:val="00023B2F"/>
    <w:pPr>
      <w:keepNext/>
      <w:spacing w:before="240" w:after="60"/>
      <w:outlineLvl w:val="1"/>
    </w:pPr>
    <w:rPr>
      <w:rFonts w:ascii="Arial" w:hAnsi="Arial" w:cs="Arial"/>
      <w:b/>
      <w:bCs/>
      <w:i/>
      <w:iCs/>
      <w:sz w:val="28"/>
      <w:szCs w:val="28"/>
    </w:rPr>
  </w:style>
  <w:style w:type="paragraph" w:styleId="Nagwek3">
    <w:name w:val="heading 3"/>
    <w:aliases w:val="Subparagraaf,Subparagraaf Znak Znak,zwykły tekst,zwyk³y tekst,/   1.1"/>
    <w:basedOn w:val="Normalny"/>
    <w:next w:val="Normalny"/>
    <w:link w:val="Nagwek3Znak1"/>
    <w:autoRedefine/>
    <w:qFormat/>
    <w:rsid w:val="00843254"/>
    <w:pPr>
      <w:keepNext/>
      <w:spacing w:before="240" w:after="120"/>
      <w:ind w:left="993" w:hanging="993"/>
      <w:outlineLvl w:val="2"/>
    </w:pPr>
    <w:rPr>
      <w:b/>
      <w:snapToGrid w:val="0"/>
      <w:color w:val="000000"/>
      <w:sz w:val="20"/>
      <w:szCs w:val="20"/>
    </w:rPr>
  </w:style>
  <w:style w:type="paragraph" w:styleId="Nagwek4">
    <w:name w:val="heading 4"/>
    <w:aliases w:val="Bijlage,Bijlage Znak"/>
    <w:basedOn w:val="Normalny"/>
    <w:next w:val="Normalny"/>
    <w:link w:val="Nagwek4Znak"/>
    <w:qFormat/>
    <w:rsid w:val="00B01DE9"/>
    <w:pPr>
      <w:keepNext/>
      <w:spacing w:before="240" w:after="60"/>
      <w:outlineLvl w:val="3"/>
    </w:pPr>
    <w:rPr>
      <w:b/>
      <w:bCs/>
      <w:sz w:val="28"/>
      <w:szCs w:val="28"/>
    </w:rPr>
  </w:style>
  <w:style w:type="paragraph" w:styleId="Nagwek5">
    <w:name w:val="heading 5"/>
    <w:aliases w:val="ar2"/>
    <w:basedOn w:val="Normalny"/>
    <w:next w:val="Normalny"/>
    <w:link w:val="Nagwek5Znak"/>
    <w:qFormat/>
    <w:rsid w:val="00734D6E"/>
    <w:pPr>
      <w:keepNext/>
      <w:numPr>
        <w:ilvl w:val="12"/>
      </w:numPr>
      <w:outlineLvl w:val="4"/>
    </w:pPr>
    <w:rPr>
      <w:bCs/>
      <w:sz w:val="22"/>
      <w:szCs w:val="20"/>
    </w:rPr>
  </w:style>
  <w:style w:type="paragraph" w:styleId="Nagwek6">
    <w:name w:val="heading 6"/>
    <w:aliases w:val="Styl opisu rysunku,Nagłówek 6 Styl opisu rysunku"/>
    <w:basedOn w:val="Normalny"/>
    <w:next w:val="Normalny"/>
    <w:link w:val="Nagwek6Znak"/>
    <w:qFormat/>
    <w:rsid w:val="00734D6E"/>
    <w:pPr>
      <w:keepNext/>
      <w:numPr>
        <w:ilvl w:val="12"/>
      </w:numPr>
      <w:suppressAutoHyphens/>
      <w:spacing w:line="360" w:lineRule="auto"/>
      <w:ind w:firstLine="709"/>
      <w:jc w:val="both"/>
      <w:outlineLvl w:val="5"/>
    </w:pPr>
    <w:rPr>
      <w:b/>
      <w:spacing w:val="-3"/>
      <w:szCs w:val="20"/>
    </w:rPr>
  </w:style>
  <w:style w:type="paragraph" w:styleId="Nagwek7">
    <w:name w:val="heading 7"/>
    <w:aliases w:val="Styl opisu tabeli Nagłówek 7"/>
    <w:basedOn w:val="Normalny"/>
    <w:next w:val="Normalny"/>
    <w:link w:val="Nagwek7Znak"/>
    <w:qFormat/>
    <w:rsid w:val="00734D6E"/>
    <w:pPr>
      <w:keepNext/>
      <w:jc w:val="center"/>
      <w:outlineLvl w:val="6"/>
    </w:pPr>
    <w:rPr>
      <w:b/>
      <w:sz w:val="22"/>
      <w:szCs w:val="20"/>
    </w:rPr>
  </w:style>
  <w:style w:type="paragraph" w:styleId="Nagwek8">
    <w:name w:val="heading 8"/>
    <w:basedOn w:val="Normalny"/>
    <w:next w:val="Normalny"/>
    <w:link w:val="Nagwek8Znak"/>
    <w:qFormat/>
    <w:rsid w:val="00734D6E"/>
    <w:pPr>
      <w:keepNext/>
      <w:numPr>
        <w:ilvl w:val="12"/>
      </w:numPr>
      <w:jc w:val="center"/>
      <w:outlineLvl w:val="7"/>
    </w:pPr>
    <w:rPr>
      <w:b/>
      <w:sz w:val="18"/>
      <w:szCs w:val="20"/>
    </w:rPr>
  </w:style>
  <w:style w:type="paragraph" w:styleId="Nagwek9">
    <w:name w:val="heading 9"/>
    <w:basedOn w:val="Normalny"/>
    <w:next w:val="Normalny"/>
    <w:link w:val="Nagwek9Znak"/>
    <w:qFormat/>
    <w:rsid w:val="00DF79EA"/>
    <w:p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abulator Znak,Hoofdstuk Znak,Nagłówek 1a Znak,1-Titre 1 Znak,socotec 1 Znak,Nagłówek POS 1 Znak"/>
    <w:basedOn w:val="Domylnaczcionkaakapitu"/>
    <w:link w:val="Nagwek1"/>
    <w:rsid w:val="00CD7E3E"/>
    <w:rPr>
      <w:rFonts w:ascii="Arial" w:hAnsi="Arial" w:cs="Arial"/>
      <w:b/>
      <w:bCs/>
      <w:kern w:val="32"/>
      <w:sz w:val="32"/>
      <w:szCs w:val="32"/>
    </w:rPr>
  </w:style>
  <w:style w:type="character" w:customStyle="1" w:styleId="Nagwek3Znak1">
    <w:name w:val="Nagłówek 3 Znak1"/>
    <w:aliases w:val="Subparagraaf Znak1,Subparagraaf Znak Znak Znak1,zwykły tekst Znak,zwyk³y tekst Znak,/   1.1 Znak"/>
    <w:basedOn w:val="Domylnaczcionkaakapitu"/>
    <w:link w:val="Nagwek3"/>
    <w:uiPriority w:val="99"/>
    <w:locked/>
    <w:rsid w:val="00CB19E1"/>
    <w:rPr>
      <w:b/>
      <w:snapToGrid w:val="0"/>
      <w:color w:val="000000"/>
    </w:rPr>
  </w:style>
  <w:style w:type="character" w:customStyle="1" w:styleId="Nagwek4Znak">
    <w:name w:val="Nagłówek 4 Znak"/>
    <w:aliases w:val="Bijlage Znak1,Bijlage Znak Znak"/>
    <w:basedOn w:val="Domylnaczcionkaakapitu"/>
    <w:link w:val="Nagwek4"/>
    <w:locked/>
    <w:rsid w:val="00CB19E1"/>
    <w:rPr>
      <w:b/>
      <w:bCs/>
      <w:sz w:val="28"/>
      <w:szCs w:val="28"/>
    </w:rPr>
  </w:style>
  <w:style w:type="character" w:customStyle="1" w:styleId="Nagwek5Znak">
    <w:name w:val="Nagłówek 5 Znak"/>
    <w:aliases w:val="ar2 Znak"/>
    <w:basedOn w:val="Domylnaczcionkaakapitu"/>
    <w:link w:val="Nagwek5"/>
    <w:locked/>
    <w:rsid w:val="00CB19E1"/>
    <w:rPr>
      <w:bCs/>
      <w:sz w:val="22"/>
    </w:rPr>
  </w:style>
  <w:style w:type="character" w:customStyle="1" w:styleId="Nagwek6Znak">
    <w:name w:val="Nagłówek 6 Znak"/>
    <w:aliases w:val="Styl opisu rysunku Znak,Nagłówek 6 Styl opisu rysunku Znak"/>
    <w:basedOn w:val="Domylnaczcionkaakapitu"/>
    <w:link w:val="Nagwek6"/>
    <w:locked/>
    <w:rsid w:val="00CB19E1"/>
    <w:rPr>
      <w:b/>
      <w:spacing w:val="-3"/>
      <w:sz w:val="24"/>
    </w:rPr>
  </w:style>
  <w:style w:type="character" w:customStyle="1" w:styleId="Nagwek7Znak">
    <w:name w:val="Nagłówek 7 Znak"/>
    <w:aliases w:val="Styl opisu tabeli Nagłówek 7 Znak"/>
    <w:basedOn w:val="Domylnaczcionkaakapitu"/>
    <w:link w:val="Nagwek7"/>
    <w:locked/>
    <w:rsid w:val="00855F7E"/>
    <w:rPr>
      <w:b/>
      <w:sz w:val="22"/>
    </w:rPr>
  </w:style>
  <w:style w:type="character" w:customStyle="1" w:styleId="Nagwek8Znak">
    <w:name w:val="Nagłówek 8 Znak"/>
    <w:basedOn w:val="Domylnaczcionkaakapitu"/>
    <w:link w:val="Nagwek8"/>
    <w:locked/>
    <w:rsid w:val="00CB19E1"/>
    <w:rPr>
      <w:b/>
      <w:sz w:val="18"/>
    </w:rPr>
  </w:style>
  <w:style w:type="character" w:customStyle="1" w:styleId="Nagwek9Znak">
    <w:name w:val="Nagłówek 9 Znak"/>
    <w:basedOn w:val="Domylnaczcionkaakapitu"/>
    <w:link w:val="Nagwek9"/>
    <w:locked/>
    <w:rsid w:val="00CB19E1"/>
    <w:rPr>
      <w:rFonts w:ascii="Arial" w:hAnsi="Arial" w:cs="Arial"/>
      <w:sz w:val="22"/>
      <w:szCs w:val="22"/>
    </w:rPr>
  </w:style>
  <w:style w:type="paragraph" w:customStyle="1" w:styleId="ZnakZnakZnakZnakZnakZnakZnakZnakZnakZnakZnakZnakZnakZnakZnakZnak">
    <w:name w:val="Znak Znak Znak Znak Znak Znak Znak Znak Znak Znak Znak Znak Znak Znak Znak Znak"/>
    <w:basedOn w:val="Normalny"/>
    <w:rsid w:val="000E3B10"/>
  </w:style>
  <w:style w:type="paragraph" w:styleId="Akapitzlist">
    <w:name w:val="List Paragraph"/>
    <w:basedOn w:val="Normalny"/>
    <w:link w:val="AkapitzlistZnak"/>
    <w:qFormat/>
    <w:rsid w:val="00503383"/>
    <w:pPr>
      <w:ind w:left="720"/>
      <w:contextualSpacing/>
    </w:pPr>
  </w:style>
  <w:style w:type="character" w:customStyle="1" w:styleId="AkapitzlistZnak">
    <w:name w:val="Akapit z listą Znak"/>
    <w:link w:val="Akapitzlist"/>
    <w:uiPriority w:val="99"/>
    <w:qFormat/>
    <w:rsid w:val="0005726D"/>
    <w:rPr>
      <w:sz w:val="24"/>
      <w:szCs w:val="24"/>
    </w:rPr>
  </w:style>
  <w:style w:type="character" w:customStyle="1" w:styleId="tabela1">
    <w:name w:val="tabela1"/>
    <w:basedOn w:val="Domylnaczcionkaakapitu"/>
    <w:rsid w:val="00843254"/>
    <w:rPr>
      <w:rFonts w:ascii="Verdana" w:hAnsi="Verdana" w:hint="default"/>
      <w:color w:val="666666"/>
      <w:sz w:val="15"/>
      <w:szCs w:val="15"/>
    </w:rPr>
  </w:style>
  <w:style w:type="paragraph" w:styleId="NormalnyWeb">
    <w:name w:val="Normal (Web)"/>
    <w:basedOn w:val="Normalny"/>
    <w:uiPriority w:val="99"/>
    <w:rsid w:val="00843254"/>
    <w:pPr>
      <w:spacing w:before="100" w:beforeAutospacing="1" w:after="100" w:afterAutospacing="1"/>
    </w:pPr>
  </w:style>
  <w:style w:type="paragraph" w:customStyle="1" w:styleId="praca">
    <w:name w:val="praca"/>
    <w:basedOn w:val="Normalny"/>
    <w:link w:val="pracaZnak"/>
    <w:qFormat/>
    <w:rsid w:val="00843254"/>
    <w:pPr>
      <w:jc w:val="both"/>
    </w:pPr>
    <w:rPr>
      <w:sz w:val="22"/>
      <w:szCs w:val="22"/>
    </w:rPr>
  </w:style>
  <w:style w:type="character" w:customStyle="1" w:styleId="pracaZnak">
    <w:name w:val="praca Znak"/>
    <w:basedOn w:val="Domylnaczcionkaakapitu"/>
    <w:link w:val="praca"/>
    <w:rsid w:val="00A12E16"/>
    <w:rPr>
      <w:sz w:val="22"/>
      <w:szCs w:val="22"/>
      <w:lang w:val="pl-PL" w:eastAsia="pl-PL" w:bidi="ar-SA"/>
    </w:rPr>
  </w:style>
  <w:style w:type="paragraph" w:styleId="Tekstpodstawowy">
    <w:name w:val="Body Text"/>
    <w:aliases w:val="anita1,Brødtekst Tegn Tegn,szaro,bt,b,Tekst podstawowy Znak Znak Znak Znak Znak Znak Znak Znak,Corps de texte Car,termo,Tekst podstawowy Znak,Body Text Char2 Znak,Body Text Char Char Znak,Body Text Char1 Char1 Char Znak"/>
    <w:basedOn w:val="Normalny"/>
    <w:link w:val="TekstpodstawowyZnak1"/>
    <w:rsid w:val="00843254"/>
    <w:pPr>
      <w:spacing w:after="120"/>
    </w:pPr>
  </w:style>
  <w:style w:type="character" w:customStyle="1" w:styleId="TekstpodstawowyZnak1">
    <w:name w:val="Tekst podstawowy Znak1"/>
    <w:aliases w:val="anita1 Znak,Brødtekst Tegn Tegn Znak,szaro Znak,bt Znak,b Znak,Tekst podstawowy Znak Znak Znak Znak Znak Znak Znak Znak Znak,Corps de texte Car Znak,termo Znak,Tekst podstawowy Znak Znak,Body Text Char2 Znak Znak"/>
    <w:basedOn w:val="Domylnaczcionkaakapitu"/>
    <w:link w:val="Tekstpodstawowy"/>
    <w:rsid w:val="00CA7969"/>
    <w:rPr>
      <w:sz w:val="24"/>
      <w:szCs w:val="24"/>
    </w:rPr>
  </w:style>
  <w:style w:type="paragraph" w:styleId="Tekstpodstawowy2">
    <w:name w:val="Body Text 2"/>
    <w:basedOn w:val="Normalny"/>
    <w:link w:val="Tekstpodstawowy2Znak"/>
    <w:uiPriority w:val="99"/>
    <w:rsid w:val="00843254"/>
    <w:pPr>
      <w:spacing w:after="120" w:line="480" w:lineRule="auto"/>
    </w:pPr>
  </w:style>
  <w:style w:type="character" w:customStyle="1" w:styleId="Tekstpodstawowy2Znak">
    <w:name w:val="Tekst podstawowy 2 Znak"/>
    <w:basedOn w:val="Domylnaczcionkaakapitu"/>
    <w:link w:val="Tekstpodstawowy2"/>
    <w:uiPriority w:val="99"/>
    <w:rsid w:val="00CA7969"/>
    <w:rPr>
      <w:sz w:val="24"/>
      <w:szCs w:val="24"/>
    </w:rPr>
  </w:style>
  <w:style w:type="paragraph" w:styleId="Stopka">
    <w:name w:val="footer"/>
    <w:aliases w:val="stand"/>
    <w:basedOn w:val="Normalny"/>
    <w:link w:val="StopkaZnak"/>
    <w:uiPriority w:val="99"/>
    <w:rsid w:val="00843254"/>
    <w:pPr>
      <w:tabs>
        <w:tab w:val="center" w:pos="4536"/>
        <w:tab w:val="right" w:pos="9072"/>
      </w:tabs>
    </w:pPr>
    <w:rPr>
      <w:szCs w:val="20"/>
    </w:rPr>
  </w:style>
  <w:style w:type="character" w:customStyle="1" w:styleId="StopkaZnak">
    <w:name w:val="Stopka Znak"/>
    <w:aliases w:val="stand Znak"/>
    <w:basedOn w:val="Domylnaczcionkaakapitu"/>
    <w:link w:val="Stopka"/>
    <w:uiPriority w:val="99"/>
    <w:rsid w:val="00CA7969"/>
    <w:rPr>
      <w:sz w:val="24"/>
    </w:rPr>
  </w:style>
  <w:style w:type="paragraph" w:customStyle="1" w:styleId="tekst">
    <w:name w:val="tekst"/>
    <w:basedOn w:val="Tekstpodstawowy"/>
    <w:link w:val="tekstZnak"/>
    <w:rsid w:val="00843254"/>
    <w:pPr>
      <w:spacing w:after="0"/>
      <w:jc w:val="both"/>
    </w:pPr>
  </w:style>
  <w:style w:type="character" w:customStyle="1" w:styleId="tekstZnak">
    <w:name w:val="tekst Znak"/>
    <w:basedOn w:val="Domylnaczcionkaakapitu"/>
    <w:link w:val="tekst"/>
    <w:rsid w:val="0098391E"/>
    <w:rPr>
      <w:sz w:val="24"/>
      <w:szCs w:val="24"/>
      <w:lang w:val="pl-PL" w:eastAsia="pl-PL" w:bidi="ar-SA"/>
    </w:rPr>
  </w:style>
  <w:style w:type="paragraph" w:customStyle="1" w:styleId="Nag3">
    <w:name w:val="Nag.3"/>
    <w:basedOn w:val="Normalny"/>
    <w:rsid w:val="00A12E16"/>
    <w:pPr>
      <w:spacing w:line="360" w:lineRule="auto"/>
      <w:jc w:val="both"/>
    </w:pPr>
    <w:rPr>
      <w:b/>
      <w:i/>
      <w:szCs w:val="20"/>
    </w:rPr>
  </w:style>
  <w:style w:type="paragraph" w:customStyle="1" w:styleId="Nag2">
    <w:name w:val="Nag.2"/>
    <w:basedOn w:val="Normalny"/>
    <w:rsid w:val="00A12E16"/>
    <w:pPr>
      <w:spacing w:line="360" w:lineRule="auto"/>
      <w:jc w:val="both"/>
    </w:pPr>
    <w:rPr>
      <w:b/>
      <w:szCs w:val="20"/>
    </w:rPr>
  </w:style>
  <w:style w:type="table" w:styleId="Tabela-Siatka">
    <w:name w:val="Table Grid"/>
    <w:basedOn w:val="Standardowy"/>
    <w:uiPriority w:val="59"/>
    <w:rsid w:val="00A12E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Podpis nad obiektem,Legenda Znak Znak Znak,Legenda Znak Znak,Legenda Znak Znak Znak Znak,Legenda Znak Znak Znak Znak Znak Znak,Legenda Znak Znak Znak Znak Znak Znak Znak,Legenda Znak, Znak Znak, Znak,Podpis pod rysunkiem,Nagłówek Tabeli,Tabela n"/>
    <w:basedOn w:val="Normalny"/>
    <w:next w:val="Normalny"/>
    <w:link w:val="LegendaZnak1"/>
    <w:qFormat/>
    <w:rsid w:val="00C4696B"/>
    <w:pPr>
      <w:spacing w:before="120" w:after="120"/>
      <w:jc w:val="center"/>
    </w:pPr>
    <w:rPr>
      <w:rFonts w:asciiTheme="minorHAnsi" w:hAnsiTheme="minorHAnsi"/>
      <w:b/>
      <w:bCs/>
      <w:sz w:val="20"/>
      <w:szCs w:val="20"/>
    </w:rPr>
  </w:style>
  <w:style w:type="character" w:customStyle="1" w:styleId="LegendaZnak1">
    <w:name w:val="Legenda Znak1"/>
    <w:aliases w:val="Podpis nad obiektem Znak,Legenda Znak Znak Znak Znak1,Legenda Znak Znak Znak1,Legenda Znak Znak Znak Znak Znak,Legenda Znak Znak Znak Znak Znak Znak Znak1,Legenda Znak Znak Znak Znak Znak Znak Znak Znak,Legenda Znak Znak1, Znak Znak Znak"/>
    <w:basedOn w:val="Domylnaczcionkaakapitu"/>
    <w:link w:val="Legenda"/>
    <w:rsid w:val="00C4696B"/>
    <w:rPr>
      <w:rFonts w:asciiTheme="minorHAnsi" w:hAnsiTheme="minorHAnsi"/>
      <w:b/>
      <w:bCs/>
    </w:rPr>
  </w:style>
  <w:style w:type="paragraph" w:styleId="Tekstpodstawowywcity">
    <w:name w:val="Body Text Indent"/>
    <w:basedOn w:val="Normalny"/>
    <w:link w:val="TekstpodstawowywcityZnak"/>
    <w:rsid w:val="00A12E16"/>
    <w:pPr>
      <w:spacing w:after="120"/>
      <w:ind w:left="283"/>
    </w:pPr>
  </w:style>
  <w:style w:type="character" w:customStyle="1" w:styleId="TekstpodstawowywcityZnak">
    <w:name w:val="Tekst podstawowy wcięty Znak"/>
    <w:basedOn w:val="Domylnaczcionkaakapitu"/>
    <w:link w:val="Tekstpodstawowywcity"/>
    <w:locked/>
    <w:rsid w:val="00CB19E1"/>
    <w:rPr>
      <w:sz w:val="24"/>
      <w:szCs w:val="24"/>
    </w:rPr>
  </w:style>
  <w:style w:type="paragraph" w:customStyle="1" w:styleId="Podstawowy">
    <w:name w:val="Podstawowy"/>
    <w:basedOn w:val="Normalny"/>
    <w:rsid w:val="00A12E16"/>
    <w:pPr>
      <w:spacing w:line="340" w:lineRule="atLeast"/>
      <w:ind w:firstLine="397"/>
      <w:jc w:val="both"/>
    </w:pPr>
    <w:rPr>
      <w:sz w:val="22"/>
      <w:szCs w:val="20"/>
    </w:rPr>
  </w:style>
  <w:style w:type="paragraph" w:customStyle="1" w:styleId="krajow">
    <w:name w:val="krajow"/>
    <w:basedOn w:val="Normalny"/>
    <w:link w:val="krajowZnak"/>
    <w:uiPriority w:val="99"/>
    <w:rsid w:val="00A12E16"/>
    <w:pPr>
      <w:jc w:val="both"/>
    </w:pPr>
    <w:rPr>
      <w:sz w:val="22"/>
      <w:szCs w:val="20"/>
    </w:rPr>
  </w:style>
  <w:style w:type="character" w:customStyle="1" w:styleId="krajowZnak">
    <w:name w:val="krajow Znak"/>
    <w:basedOn w:val="Domylnaczcionkaakapitu"/>
    <w:link w:val="krajow"/>
    <w:uiPriority w:val="99"/>
    <w:rsid w:val="00526F2D"/>
    <w:rPr>
      <w:sz w:val="22"/>
      <w:lang w:val="pl-PL" w:eastAsia="pl-PL" w:bidi="ar-SA"/>
    </w:rPr>
  </w:style>
  <w:style w:type="paragraph" w:styleId="Tekstpodstawowy3">
    <w:name w:val="Body Text 3"/>
    <w:basedOn w:val="Normalny"/>
    <w:link w:val="Tekstpodstawowy3Znak"/>
    <w:rsid w:val="000B7D2D"/>
    <w:pPr>
      <w:spacing w:after="120"/>
    </w:pPr>
    <w:rPr>
      <w:sz w:val="16"/>
      <w:szCs w:val="16"/>
    </w:rPr>
  </w:style>
  <w:style w:type="character" w:customStyle="1" w:styleId="Tekstpodstawowy3Znak">
    <w:name w:val="Tekst podstawowy 3 Znak"/>
    <w:basedOn w:val="Domylnaczcionkaakapitu"/>
    <w:link w:val="Tekstpodstawowy3"/>
    <w:locked/>
    <w:rsid w:val="00855F7E"/>
    <w:rPr>
      <w:sz w:val="16"/>
      <w:szCs w:val="16"/>
    </w:rPr>
  </w:style>
  <w:style w:type="paragraph" w:styleId="Zwykytekst">
    <w:name w:val="Plain Text"/>
    <w:basedOn w:val="Normalny"/>
    <w:link w:val="ZwykytekstZnak"/>
    <w:uiPriority w:val="99"/>
    <w:rsid w:val="000B7D2D"/>
    <w:pPr>
      <w:overflowPunct w:val="0"/>
      <w:autoSpaceDE w:val="0"/>
      <w:autoSpaceDN w:val="0"/>
      <w:adjustRightInd w:val="0"/>
    </w:pPr>
    <w:rPr>
      <w:rFonts w:ascii="Courier New" w:hAnsi="Courier New" w:cs="Courier New"/>
      <w:sz w:val="20"/>
      <w:szCs w:val="20"/>
    </w:rPr>
  </w:style>
  <w:style w:type="character" w:customStyle="1" w:styleId="ZwykytekstZnak">
    <w:name w:val="Zwykły tekst Znak"/>
    <w:basedOn w:val="Domylnaczcionkaakapitu"/>
    <w:link w:val="Zwykytekst"/>
    <w:uiPriority w:val="99"/>
    <w:locked/>
    <w:rsid w:val="00CB19E1"/>
    <w:rPr>
      <w:rFonts w:ascii="Courier New" w:hAnsi="Courier New" w:cs="Courier New"/>
    </w:rPr>
  </w:style>
  <w:style w:type="character" w:styleId="Pogrubienie">
    <w:name w:val="Strong"/>
    <w:basedOn w:val="Domylnaczcionkaakapitu"/>
    <w:uiPriority w:val="22"/>
    <w:qFormat/>
    <w:rsid w:val="0033616C"/>
    <w:rPr>
      <w:b/>
      <w:bCs/>
    </w:rPr>
  </w:style>
  <w:style w:type="paragraph" w:customStyle="1" w:styleId="Nag1">
    <w:name w:val="Nag.1"/>
    <w:basedOn w:val="Normalny"/>
    <w:rsid w:val="0033616C"/>
    <w:pPr>
      <w:spacing w:line="360" w:lineRule="auto"/>
      <w:jc w:val="both"/>
    </w:pPr>
    <w:rPr>
      <w:b/>
      <w:sz w:val="28"/>
      <w:szCs w:val="20"/>
    </w:rPr>
  </w:style>
  <w:style w:type="paragraph" w:styleId="Tekstprzypisudolnego">
    <w:name w:val="footnote text"/>
    <w:aliases w:val="Podrozdział,Tekst przypisu"/>
    <w:basedOn w:val="Normalny"/>
    <w:link w:val="TekstprzypisudolnegoZnak"/>
    <w:uiPriority w:val="99"/>
    <w:rsid w:val="00E856A6"/>
    <w:rPr>
      <w:sz w:val="20"/>
      <w:szCs w:val="20"/>
    </w:rPr>
  </w:style>
  <w:style w:type="character" w:customStyle="1" w:styleId="TekstprzypisudolnegoZnak">
    <w:name w:val="Tekst przypisu dolnego Znak"/>
    <w:aliases w:val="Podrozdział Znak,Tekst przypisu Znak"/>
    <w:basedOn w:val="Domylnaczcionkaakapitu"/>
    <w:link w:val="Tekstprzypisudolnego"/>
    <w:uiPriority w:val="99"/>
    <w:rsid w:val="00CA7969"/>
  </w:style>
  <w:style w:type="character" w:styleId="Odwoanieprzypisudolnego">
    <w:name w:val="footnote reference"/>
    <w:basedOn w:val="Domylnaczcionkaakapitu"/>
    <w:semiHidden/>
    <w:rsid w:val="00E856A6"/>
    <w:rPr>
      <w:vertAlign w:val="superscript"/>
    </w:rPr>
  </w:style>
  <w:style w:type="character" w:styleId="Hipercze">
    <w:name w:val="Hyperlink"/>
    <w:basedOn w:val="Domylnaczcionkaakapitu"/>
    <w:uiPriority w:val="99"/>
    <w:rsid w:val="00445E44"/>
    <w:rPr>
      <w:color w:val="0000FF"/>
      <w:u w:val="single"/>
    </w:rPr>
  </w:style>
  <w:style w:type="paragraph" w:customStyle="1" w:styleId="ZnakZnakZnakZnakZnakZnakZnak">
    <w:name w:val="Znak Znak Znak Znak Znak Znak Znak"/>
    <w:basedOn w:val="Normalny"/>
    <w:rsid w:val="00DE6D56"/>
  </w:style>
  <w:style w:type="paragraph" w:customStyle="1" w:styleId="jablonna">
    <w:name w:val="jablonna"/>
    <w:basedOn w:val="Normalny"/>
    <w:link w:val="jablonnaZnak1"/>
    <w:uiPriority w:val="99"/>
    <w:rsid w:val="00DE6D56"/>
    <w:pPr>
      <w:jc w:val="both"/>
    </w:pPr>
    <w:rPr>
      <w:sz w:val="22"/>
      <w:szCs w:val="20"/>
    </w:rPr>
  </w:style>
  <w:style w:type="character" w:customStyle="1" w:styleId="jablonnaZnak1">
    <w:name w:val="jablonna Znak1"/>
    <w:basedOn w:val="Domylnaczcionkaakapitu"/>
    <w:link w:val="jablonna"/>
    <w:uiPriority w:val="99"/>
    <w:rsid w:val="00CA7969"/>
    <w:rPr>
      <w:sz w:val="22"/>
    </w:rPr>
  </w:style>
  <w:style w:type="paragraph" w:customStyle="1" w:styleId="Kobylka">
    <w:name w:val="Kobylka"/>
    <w:basedOn w:val="Normalny"/>
    <w:uiPriority w:val="99"/>
    <w:rsid w:val="00DE6D56"/>
    <w:pPr>
      <w:jc w:val="both"/>
    </w:pPr>
    <w:rPr>
      <w:sz w:val="22"/>
      <w:szCs w:val="20"/>
    </w:rPr>
  </w:style>
  <w:style w:type="paragraph" w:customStyle="1" w:styleId="gorzow">
    <w:name w:val="gorzow"/>
    <w:basedOn w:val="Normalny"/>
    <w:link w:val="gorzowZnak"/>
    <w:rsid w:val="00DE6D56"/>
    <w:pPr>
      <w:jc w:val="both"/>
    </w:pPr>
    <w:rPr>
      <w:sz w:val="22"/>
      <w:szCs w:val="20"/>
    </w:rPr>
  </w:style>
  <w:style w:type="character" w:customStyle="1" w:styleId="gorzowZnak">
    <w:name w:val="gorzow Znak"/>
    <w:basedOn w:val="Domylnaczcionkaakapitu"/>
    <w:link w:val="gorzow"/>
    <w:rsid w:val="00734D6E"/>
    <w:rPr>
      <w:sz w:val="22"/>
      <w:lang w:val="pl-PL" w:eastAsia="pl-PL" w:bidi="ar-SA"/>
    </w:rPr>
  </w:style>
  <w:style w:type="paragraph" w:customStyle="1" w:styleId="Radom">
    <w:name w:val="Radom"/>
    <w:basedOn w:val="Normalny"/>
    <w:rsid w:val="00DE6D56"/>
    <w:pPr>
      <w:jc w:val="both"/>
    </w:pPr>
    <w:rPr>
      <w:rFonts w:cs="Arial"/>
      <w:bCs/>
      <w:sz w:val="22"/>
      <w:szCs w:val="22"/>
    </w:rPr>
  </w:style>
  <w:style w:type="paragraph" w:customStyle="1" w:styleId="WW-Tekstpodstawowy3">
    <w:name w:val="WW-Tekst podstawowy 3"/>
    <w:basedOn w:val="Normalny"/>
    <w:rsid w:val="00DE6D56"/>
    <w:pPr>
      <w:widowControl w:val="0"/>
      <w:suppressAutoHyphens/>
      <w:autoSpaceDE w:val="0"/>
      <w:autoSpaceDN w:val="0"/>
      <w:spacing w:after="120"/>
      <w:jc w:val="both"/>
    </w:pPr>
    <w:rPr>
      <w:sz w:val="22"/>
      <w:szCs w:val="22"/>
    </w:rPr>
  </w:style>
  <w:style w:type="paragraph" w:customStyle="1" w:styleId="tatry">
    <w:name w:val="tatry"/>
    <w:link w:val="tatryZnak"/>
    <w:rsid w:val="0056037A"/>
    <w:pPr>
      <w:suppressAutoHyphens/>
      <w:jc w:val="both"/>
    </w:pPr>
    <w:rPr>
      <w:bCs/>
      <w:sz w:val="22"/>
      <w:szCs w:val="22"/>
    </w:rPr>
  </w:style>
  <w:style w:type="character" w:customStyle="1" w:styleId="tatryZnak">
    <w:name w:val="tatry Znak"/>
    <w:basedOn w:val="Domylnaczcionkaakapitu"/>
    <w:link w:val="tatry"/>
    <w:rsid w:val="00697571"/>
    <w:rPr>
      <w:bCs/>
      <w:sz w:val="22"/>
      <w:szCs w:val="22"/>
      <w:lang w:val="pl-PL" w:eastAsia="pl-PL" w:bidi="ar-SA"/>
    </w:rPr>
  </w:style>
  <w:style w:type="character" w:styleId="Numerstrony">
    <w:name w:val="page number"/>
    <w:aliases w:val="standardowy"/>
    <w:basedOn w:val="Domylnaczcionkaakapitu"/>
    <w:rsid w:val="005A1B03"/>
  </w:style>
  <w:style w:type="paragraph" w:customStyle="1" w:styleId="Normalny1">
    <w:name w:val="Normalny1"/>
    <w:basedOn w:val="Normalny"/>
    <w:rsid w:val="00A353D8"/>
    <w:pPr>
      <w:widowControl w:val="0"/>
      <w:suppressAutoHyphens/>
    </w:pPr>
    <w:rPr>
      <w:rFonts w:ascii="Courier New" w:eastAsia="Courier New" w:hAnsi="Courier New" w:cs="StarSymbol"/>
      <w:sz w:val="20"/>
      <w:szCs w:val="20"/>
    </w:rPr>
  </w:style>
  <w:style w:type="paragraph" w:customStyle="1" w:styleId="Zawartotabeli">
    <w:name w:val="Zawartość tabeli"/>
    <w:basedOn w:val="Tekstpodstawowy"/>
    <w:rsid w:val="00A353D8"/>
    <w:pPr>
      <w:widowControl w:val="0"/>
      <w:suppressLineNumbers/>
      <w:suppressAutoHyphens/>
    </w:pPr>
    <w:rPr>
      <w:rFonts w:eastAsia="Lucida Sans Unicode"/>
      <w:szCs w:val="20"/>
    </w:rPr>
  </w:style>
  <w:style w:type="paragraph" w:customStyle="1" w:styleId="ZnakZnakZnak">
    <w:name w:val="Znak Znak Znak"/>
    <w:basedOn w:val="Normalny"/>
    <w:rsid w:val="00881899"/>
  </w:style>
  <w:style w:type="paragraph" w:styleId="Spistreci1">
    <w:name w:val="toc 1"/>
    <w:basedOn w:val="Normalny"/>
    <w:next w:val="Normalny"/>
    <w:autoRedefine/>
    <w:uiPriority w:val="39"/>
    <w:qFormat/>
    <w:rsid w:val="00C56B4C"/>
    <w:pPr>
      <w:spacing w:before="120" w:after="120"/>
    </w:pPr>
    <w:rPr>
      <w:rFonts w:asciiTheme="minorHAnsi" w:hAnsiTheme="minorHAnsi"/>
      <w:b/>
      <w:bCs/>
      <w:caps/>
      <w:sz w:val="20"/>
      <w:szCs w:val="20"/>
    </w:rPr>
  </w:style>
  <w:style w:type="paragraph" w:styleId="Spistreci2">
    <w:name w:val="toc 2"/>
    <w:basedOn w:val="Normalny"/>
    <w:next w:val="Normalny"/>
    <w:autoRedefine/>
    <w:uiPriority w:val="39"/>
    <w:qFormat/>
    <w:rsid w:val="00150916"/>
    <w:pPr>
      <w:ind w:left="240"/>
    </w:pPr>
    <w:rPr>
      <w:rFonts w:asciiTheme="minorHAnsi" w:hAnsiTheme="minorHAnsi"/>
      <w:smallCaps/>
      <w:sz w:val="20"/>
      <w:szCs w:val="20"/>
    </w:rPr>
  </w:style>
  <w:style w:type="paragraph" w:styleId="Spistreci3">
    <w:name w:val="toc 3"/>
    <w:basedOn w:val="Normalny"/>
    <w:next w:val="Normalny"/>
    <w:autoRedefine/>
    <w:uiPriority w:val="39"/>
    <w:qFormat/>
    <w:rsid w:val="00C56B4C"/>
    <w:pPr>
      <w:ind w:left="480"/>
    </w:pPr>
    <w:rPr>
      <w:rFonts w:asciiTheme="minorHAnsi" w:hAnsiTheme="minorHAnsi"/>
      <w:i/>
      <w:iCs/>
      <w:sz w:val="20"/>
      <w:szCs w:val="20"/>
    </w:rPr>
  </w:style>
  <w:style w:type="paragraph" w:styleId="Spistreci4">
    <w:name w:val="toc 4"/>
    <w:basedOn w:val="Normalny"/>
    <w:next w:val="Normalny"/>
    <w:autoRedefine/>
    <w:uiPriority w:val="39"/>
    <w:rsid w:val="00C56B4C"/>
    <w:pPr>
      <w:ind w:left="720"/>
    </w:pPr>
    <w:rPr>
      <w:rFonts w:asciiTheme="minorHAnsi" w:hAnsiTheme="minorHAnsi"/>
      <w:sz w:val="18"/>
      <w:szCs w:val="18"/>
    </w:rPr>
  </w:style>
  <w:style w:type="paragraph" w:styleId="Spistreci5">
    <w:name w:val="toc 5"/>
    <w:basedOn w:val="Normalny"/>
    <w:next w:val="Normalny"/>
    <w:autoRedefine/>
    <w:uiPriority w:val="39"/>
    <w:rsid w:val="00C56B4C"/>
    <w:pPr>
      <w:ind w:left="960"/>
    </w:pPr>
    <w:rPr>
      <w:rFonts w:asciiTheme="minorHAnsi" w:hAnsiTheme="minorHAnsi"/>
      <w:sz w:val="18"/>
      <w:szCs w:val="18"/>
    </w:rPr>
  </w:style>
  <w:style w:type="paragraph" w:styleId="Spistreci6">
    <w:name w:val="toc 6"/>
    <w:basedOn w:val="Normalny"/>
    <w:next w:val="Normalny"/>
    <w:autoRedefine/>
    <w:uiPriority w:val="39"/>
    <w:rsid w:val="00C56B4C"/>
    <w:pPr>
      <w:ind w:left="1200"/>
    </w:pPr>
    <w:rPr>
      <w:rFonts w:asciiTheme="minorHAnsi" w:hAnsiTheme="minorHAnsi"/>
      <w:sz w:val="18"/>
      <w:szCs w:val="18"/>
    </w:rPr>
  </w:style>
  <w:style w:type="paragraph" w:styleId="Spistreci7">
    <w:name w:val="toc 7"/>
    <w:basedOn w:val="Normalny"/>
    <w:next w:val="Normalny"/>
    <w:autoRedefine/>
    <w:uiPriority w:val="39"/>
    <w:rsid w:val="00C56B4C"/>
    <w:pPr>
      <w:ind w:left="1440"/>
    </w:pPr>
    <w:rPr>
      <w:rFonts w:asciiTheme="minorHAnsi" w:hAnsiTheme="minorHAnsi"/>
      <w:sz w:val="18"/>
      <w:szCs w:val="18"/>
    </w:rPr>
  </w:style>
  <w:style w:type="paragraph" w:styleId="Spistreci8">
    <w:name w:val="toc 8"/>
    <w:basedOn w:val="Normalny"/>
    <w:next w:val="Normalny"/>
    <w:autoRedefine/>
    <w:uiPriority w:val="39"/>
    <w:rsid w:val="00C56B4C"/>
    <w:pPr>
      <w:ind w:left="1680"/>
    </w:pPr>
    <w:rPr>
      <w:rFonts w:asciiTheme="minorHAnsi" w:hAnsiTheme="minorHAnsi"/>
      <w:sz w:val="18"/>
      <w:szCs w:val="18"/>
    </w:rPr>
  </w:style>
  <w:style w:type="paragraph" w:styleId="Spistreci9">
    <w:name w:val="toc 9"/>
    <w:basedOn w:val="Normalny"/>
    <w:next w:val="Normalny"/>
    <w:autoRedefine/>
    <w:uiPriority w:val="39"/>
    <w:rsid w:val="00C56B4C"/>
    <w:pPr>
      <w:ind w:left="1920"/>
    </w:pPr>
    <w:rPr>
      <w:rFonts w:asciiTheme="minorHAnsi" w:hAnsiTheme="minorHAnsi"/>
      <w:sz w:val="18"/>
      <w:szCs w:val="18"/>
    </w:rPr>
  </w:style>
  <w:style w:type="paragraph" w:styleId="Spisilustracji">
    <w:name w:val="table of figures"/>
    <w:aliases w:val="Spis ilustracji1"/>
    <w:basedOn w:val="Normalny"/>
    <w:next w:val="Normalny"/>
    <w:uiPriority w:val="99"/>
    <w:rsid w:val="00546BFF"/>
    <w:pPr>
      <w:ind w:left="480" w:hanging="480"/>
    </w:pPr>
  </w:style>
  <w:style w:type="paragraph" w:customStyle="1" w:styleId="ZnakZnakZnakZnakZnakZnakZnakZnakZnak">
    <w:name w:val="Znak Znak Znak Znak Znak Znak Znak Znak Znak"/>
    <w:basedOn w:val="Normalny"/>
    <w:rsid w:val="00734D6E"/>
  </w:style>
  <w:style w:type="paragraph" w:customStyle="1" w:styleId="sprawozdanie">
    <w:name w:val="sprawozdanie"/>
    <w:basedOn w:val="Normalny"/>
    <w:rsid w:val="00734D6E"/>
    <w:pPr>
      <w:spacing w:line="288" w:lineRule="auto"/>
      <w:ind w:firstLine="709"/>
      <w:jc w:val="both"/>
    </w:pPr>
    <w:rPr>
      <w:sz w:val="20"/>
      <w:szCs w:val="20"/>
    </w:rPr>
  </w:style>
  <w:style w:type="paragraph" w:customStyle="1" w:styleId="darek">
    <w:name w:val="darek"/>
    <w:basedOn w:val="Tekstpodstawowy"/>
    <w:rsid w:val="00734D6E"/>
    <w:pPr>
      <w:spacing w:after="0" w:line="360" w:lineRule="auto"/>
      <w:ind w:firstLine="720"/>
      <w:jc w:val="both"/>
    </w:pPr>
    <w:rPr>
      <w:szCs w:val="20"/>
    </w:rPr>
  </w:style>
  <w:style w:type="paragraph" w:customStyle="1" w:styleId="domowy">
    <w:name w:val="domowy"/>
    <w:basedOn w:val="Normalny"/>
    <w:rsid w:val="00734D6E"/>
    <w:pPr>
      <w:spacing w:line="360" w:lineRule="auto"/>
      <w:ind w:firstLine="709"/>
      <w:jc w:val="both"/>
    </w:pPr>
    <w:rPr>
      <w:szCs w:val="20"/>
    </w:rPr>
  </w:style>
  <w:style w:type="paragraph" w:customStyle="1" w:styleId="Styl1">
    <w:name w:val="Styl1"/>
    <w:basedOn w:val="Tekstpodstawowy"/>
    <w:rsid w:val="00734D6E"/>
    <w:pPr>
      <w:tabs>
        <w:tab w:val="left" w:pos="-720"/>
      </w:tabs>
      <w:suppressAutoHyphens/>
      <w:spacing w:after="0" w:line="360" w:lineRule="auto"/>
      <w:ind w:firstLine="709"/>
      <w:jc w:val="both"/>
    </w:pPr>
    <w:rPr>
      <w:spacing w:val="-3"/>
      <w:szCs w:val="20"/>
      <w:lang w:val="en-US"/>
    </w:rPr>
  </w:style>
  <w:style w:type="paragraph" w:customStyle="1" w:styleId="Darek0">
    <w:name w:val="Darek"/>
    <w:basedOn w:val="Normalny"/>
    <w:rsid w:val="00734D6E"/>
    <w:pPr>
      <w:spacing w:line="360" w:lineRule="auto"/>
      <w:ind w:firstLine="709"/>
      <w:jc w:val="both"/>
    </w:pPr>
    <w:rPr>
      <w:szCs w:val="20"/>
    </w:rPr>
  </w:style>
  <w:style w:type="paragraph" w:customStyle="1" w:styleId="Tomek">
    <w:name w:val="Tomek"/>
    <w:basedOn w:val="Normalny"/>
    <w:rsid w:val="00734D6E"/>
    <w:pPr>
      <w:spacing w:line="360" w:lineRule="auto"/>
      <w:jc w:val="both"/>
    </w:pPr>
    <w:rPr>
      <w:szCs w:val="20"/>
    </w:rPr>
  </w:style>
  <w:style w:type="paragraph" w:styleId="Tekstpodstawowywcity2">
    <w:name w:val="Body Text Indent 2"/>
    <w:basedOn w:val="Normalny"/>
    <w:link w:val="Tekstpodstawowywcity2Znak"/>
    <w:rsid w:val="00734D6E"/>
    <w:pPr>
      <w:spacing w:line="360" w:lineRule="auto"/>
      <w:ind w:firstLine="360"/>
    </w:pPr>
    <w:rPr>
      <w:szCs w:val="20"/>
    </w:rPr>
  </w:style>
  <w:style w:type="character" w:customStyle="1" w:styleId="Tekstpodstawowywcity2Znak">
    <w:name w:val="Tekst podstawowy wcięty 2 Znak"/>
    <w:basedOn w:val="Domylnaczcionkaakapitu"/>
    <w:link w:val="Tekstpodstawowywcity2"/>
    <w:locked/>
    <w:rsid w:val="00CB19E1"/>
    <w:rPr>
      <w:sz w:val="24"/>
    </w:rPr>
  </w:style>
  <w:style w:type="paragraph" w:customStyle="1" w:styleId="AnitaZnakZnak">
    <w:name w:val="Anita Znak Znak"/>
    <w:basedOn w:val="Normalny"/>
    <w:link w:val="AnitaZnakZnakZnak"/>
    <w:rsid w:val="00734D6E"/>
    <w:pPr>
      <w:spacing w:line="360" w:lineRule="auto"/>
      <w:ind w:firstLine="709"/>
      <w:jc w:val="both"/>
    </w:pPr>
  </w:style>
  <w:style w:type="character" w:customStyle="1" w:styleId="AnitaZnakZnakZnak">
    <w:name w:val="Anita Znak Znak Znak"/>
    <w:basedOn w:val="Domylnaczcionkaakapitu"/>
    <w:link w:val="AnitaZnakZnak"/>
    <w:rsid w:val="00734D6E"/>
    <w:rPr>
      <w:sz w:val="24"/>
      <w:szCs w:val="24"/>
      <w:lang w:val="pl-PL" w:eastAsia="pl-PL" w:bidi="ar-SA"/>
    </w:rPr>
  </w:style>
  <w:style w:type="paragraph" w:customStyle="1" w:styleId="anita">
    <w:name w:val="anita"/>
    <w:basedOn w:val="Normalny"/>
    <w:rsid w:val="00734D6E"/>
    <w:pPr>
      <w:tabs>
        <w:tab w:val="right" w:pos="2268"/>
        <w:tab w:val="right" w:leader="dot" w:pos="9072"/>
        <w:tab w:val="right" w:leader="dot" w:pos="10206"/>
      </w:tabs>
      <w:spacing w:line="360" w:lineRule="auto"/>
      <w:ind w:firstLine="709"/>
      <w:jc w:val="both"/>
    </w:pPr>
    <w:rPr>
      <w:szCs w:val="20"/>
    </w:rPr>
  </w:style>
  <w:style w:type="paragraph" w:customStyle="1" w:styleId="Nagwek6wypunktowanie">
    <w:name w:val="Nagłówek 6.wypunktowanie"/>
    <w:basedOn w:val="Normalny"/>
    <w:next w:val="Normalny"/>
    <w:rsid w:val="00734D6E"/>
    <w:pPr>
      <w:keepNext/>
      <w:spacing w:line="360" w:lineRule="auto"/>
      <w:jc w:val="both"/>
      <w:outlineLvl w:val="5"/>
    </w:pPr>
    <w:rPr>
      <w:b/>
      <w:szCs w:val="20"/>
    </w:rPr>
  </w:style>
  <w:style w:type="paragraph" w:customStyle="1" w:styleId="nexttutyl">
    <w:name w:val="next tutyl"/>
    <w:basedOn w:val="Normalny"/>
    <w:rsid w:val="00734D6E"/>
    <w:pPr>
      <w:spacing w:before="240" w:after="120"/>
      <w:ind w:left="709" w:right="57" w:hanging="709"/>
    </w:pPr>
    <w:rPr>
      <w:b/>
      <w:szCs w:val="20"/>
    </w:rPr>
  </w:style>
  <w:style w:type="paragraph" w:customStyle="1" w:styleId="NA">
    <w:name w:val="N/A"/>
    <w:basedOn w:val="Normalny"/>
    <w:rsid w:val="00734D6E"/>
    <w:pPr>
      <w:tabs>
        <w:tab w:val="left" w:pos="9000"/>
        <w:tab w:val="right" w:pos="9360"/>
      </w:tabs>
      <w:suppressAutoHyphens/>
    </w:pPr>
    <w:rPr>
      <w:rFonts w:ascii="CG Times" w:hAnsi="CG Times"/>
      <w:szCs w:val="20"/>
      <w:lang w:val="en-US"/>
    </w:rPr>
  </w:style>
  <w:style w:type="paragraph" w:customStyle="1" w:styleId="Tab">
    <w:name w:val="Tab"/>
    <w:basedOn w:val="Normalny"/>
    <w:rsid w:val="00734D6E"/>
    <w:pPr>
      <w:spacing w:after="40"/>
      <w:ind w:right="113"/>
      <w:jc w:val="right"/>
    </w:pPr>
    <w:rPr>
      <w:sz w:val="22"/>
      <w:szCs w:val="20"/>
    </w:rPr>
  </w:style>
  <w:style w:type="paragraph" w:styleId="Tekstpodstawowywcity3">
    <w:name w:val="Body Text Indent 3"/>
    <w:basedOn w:val="Normalny"/>
    <w:link w:val="Tekstpodstawowywcity3Znak"/>
    <w:uiPriority w:val="99"/>
    <w:rsid w:val="00734D6E"/>
    <w:pPr>
      <w:spacing w:line="360" w:lineRule="auto"/>
      <w:ind w:firstLine="360"/>
      <w:jc w:val="both"/>
    </w:pPr>
    <w:rPr>
      <w:szCs w:val="20"/>
    </w:rPr>
  </w:style>
  <w:style w:type="character" w:customStyle="1" w:styleId="Tekstpodstawowywcity3Znak">
    <w:name w:val="Tekst podstawowy wcięty 3 Znak"/>
    <w:basedOn w:val="Domylnaczcionkaakapitu"/>
    <w:link w:val="Tekstpodstawowywcity3"/>
    <w:uiPriority w:val="99"/>
    <w:locked/>
    <w:rsid w:val="00CB19E1"/>
    <w:rPr>
      <w:sz w:val="24"/>
    </w:rPr>
  </w:style>
  <w:style w:type="paragraph" w:styleId="Nagwek">
    <w:name w:val="header"/>
    <w:basedOn w:val="Normalny"/>
    <w:link w:val="NagwekZnak"/>
    <w:uiPriority w:val="99"/>
    <w:rsid w:val="00734D6E"/>
    <w:pPr>
      <w:tabs>
        <w:tab w:val="center" w:pos="4536"/>
        <w:tab w:val="right" w:pos="9072"/>
      </w:tabs>
    </w:pPr>
    <w:rPr>
      <w:sz w:val="20"/>
      <w:szCs w:val="20"/>
    </w:rPr>
  </w:style>
  <w:style w:type="character" w:customStyle="1" w:styleId="NagwekZnak">
    <w:name w:val="Nagłówek Znak"/>
    <w:basedOn w:val="Domylnaczcionkaakapitu"/>
    <w:link w:val="Nagwek"/>
    <w:uiPriority w:val="99"/>
    <w:locked/>
    <w:rsid w:val="00CB19E1"/>
  </w:style>
  <w:style w:type="paragraph" w:customStyle="1" w:styleId="Nagwek5tekst">
    <w:name w:val="Nagłówek 5.tekst"/>
    <w:basedOn w:val="Normalny"/>
    <w:next w:val="Normalny"/>
    <w:rsid w:val="00734D6E"/>
    <w:pPr>
      <w:keepNext/>
      <w:outlineLvl w:val="4"/>
    </w:pPr>
    <w:rPr>
      <w:szCs w:val="20"/>
    </w:rPr>
  </w:style>
  <w:style w:type="paragraph" w:customStyle="1" w:styleId="Blockquote">
    <w:name w:val="Blockquote"/>
    <w:basedOn w:val="Normalny"/>
    <w:rsid w:val="00734D6E"/>
    <w:pPr>
      <w:spacing w:before="100" w:after="100"/>
      <w:ind w:left="360" w:right="360"/>
    </w:pPr>
    <w:rPr>
      <w:snapToGrid w:val="0"/>
      <w:szCs w:val="20"/>
    </w:rPr>
  </w:style>
  <w:style w:type="paragraph" w:customStyle="1" w:styleId="Tekstpodstawowy4">
    <w:name w:val="Tekst podstawowy 4"/>
    <w:basedOn w:val="Nagwek3"/>
    <w:rsid w:val="00734D6E"/>
    <w:pPr>
      <w:spacing w:before="0" w:after="0" w:line="360" w:lineRule="auto"/>
      <w:ind w:left="0" w:firstLine="0"/>
    </w:pPr>
    <w:rPr>
      <w:rFonts w:ascii="Arial" w:hAnsi="Arial"/>
      <w:snapToGrid/>
      <w:color w:val="auto"/>
      <w:sz w:val="22"/>
    </w:rPr>
  </w:style>
  <w:style w:type="paragraph" w:customStyle="1" w:styleId="podpis">
    <w:name w:val="podpis"/>
    <w:basedOn w:val="Normalny"/>
    <w:rsid w:val="00734D6E"/>
    <w:pPr>
      <w:widowControl w:val="0"/>
    </w:pPr>
    <w:rPr>
      <w:rFonts w:ascii="Courier New" w:hAnsi="Courier New"/>
      <w:szCs w:val="20"/>
    </w:rPr>
  </w:style>
  <w:style w:type="paragraph" w:customStyle="1" w:styleId="anita2">
    <w:name w:val="anita2"/>
    <w:basedOn w:val="Normalny"/>
    <w:rsid w:val="00734D6E"/>
    <w:pPr>
      <w:spacing w:line="360" w:lineRule="auto"/>
      <w:ind w:firstLine="709"/>
      <w:jc w:val="both"/>
    </w:pPr>
    <w:rPr>
      <w:rFonts w:ascii="Arial" w:hAnsi="Arial"/>
      <w:szCs w:val="20"/>
    </w:rPr>
  </w:style>
  <w:style w:type="character" w:customStyle="1" w:styleId="WW8Num23z0">
    <w:name w:val="WW8Num23z0"/>
    <w:rsid w:val="00734D6E"/>
    <w:rPr>
      <w:rFonts w:ascii="Symbol" w:hAnsi="Symbol"/>
      <w:color w:val="auto"/>
    </w:rPr>
  </w:style>
  <w:style w:type="paragraph" w:customStyle="1" w:styleId="Standard">
    <w:name w:val="Standard"/>
    <w:basedOn w:val="Normalny"/>
    <w:rsid w:val="00734D6E"/>
    <w:pPr>
      <w:suppressAutoHyphens/>
      <w:spacing w:line="336" w:lineRule="auto"/>
      <w:ind w:firstLine="851"/>
      <w:jc w:val="both"/>
    </w:pPr>
    <w:rPr>
      <w:szCs w:val="20"/>
    </w:rPr>
  </w:style>
  <w:style w:type="character" w:customStyle="1" w:styleId="WW-Domylnaczcionkaakapitu1">
    <w:name w:val="WW-Domyślna czcionka akapitu1"/>
    <w:rsid w:val="00734D6E"/>
  </w:style>
  <w:style w:type="paragraph" w:customStyle="1" w:styleId="TABELA10">
    <w:name w:val="TABELA1"/>
    <w:basedOn w:val="Normalny"/>
    <w:rsid w:val="00734D6E"/>
    <w:pPr>
      <w:keepNext/>
      <w:tabs>
        <w:tab w:val="left" w:pos="-720"/>
        <w:tab w:val="left" w:pos="1814"/>
      </w:tabs>
      <w:overflowPunct w:val="0"/>
      <w:autoSpaceDE w:val="0"/>
      <w:autoSpaceDN w:val="0"/>
      <w:adjustRightInd w:val="0"/>
      <w:spacing w:before="120"/>
      <w:ind w:left="1021" w:hanging="1021"/>
      <w:textAlignment w:val="baseline"/>
    </w:pPr>
    <w:rPr>
      <w:spacing w:val="-3"/>
      <w:sz w:val="22"/>
      <w:szCs w:val="20"/>
    </w:rPr>
  </w:style>
  <w:style w:type="character" w:customStyle="1" w:styleId="WW8Num21z0">
    <w:name w:val="WW8Num21z0"/>
    <w:rsid w:val="00734D6E"/>
    <w:rPr>
      <w:rFonts w:ascii="Symbol" w:hAnsi="Symbol"/>
      <w:color w:val="auto"/>
    </w:rPr>
  </w:style>
  <w:style w:type="character" w:customStyle="1" w:styleId="WW8Num1965z0">
    <w:name w:val="WW8Num1965z0"/>
    <w:rsid w:val="00734D6E"/>
    <w:rPr>
      <w:b/>
    </w:rPr>
  </w:style>
  <w:style w:type="character" w:customStyle="1" w:styleId="WW8Num2048z2">
    <w:name w:val="WW8Num2048z2"/>
    <w:rsid w:val="00734D6E"/>
    <w:rPr>
      <w:rFonts w:ascii="Wingdings" w:hAnsi="Wingdings"/>
    </w:rPr>
  </w:style>
  <w:style w:type="character" w:customStyle="1" w:styleId="WW8Num2055z0">
    <w:name w:val="WW8Num2055z0"/>
    <w:rsid w:val="00734D6E"/>
    <w:rPr>
      <w:rFonts w:ascii="Symbol" w:hAnsi="Symbol"/>
    </w:rPr>
  </w:style>
  <w:style w:type="character" w:customStyle="1" w:styleId="WW8Num2056z0">
    <w:name w:val="WW8Num2056z0"/>
    <w:rsid w:val="00734D6E"/>
    <w:rPr>
      <w:rFonts w:ascii="Symbol" w:hAnsi="Symbol"/>
    </w:rPr>
  </w:style>
  <w:style w:type="character" w:customStyle="1" w:styleId="WW8Num2058z0">
    <w:name w:val="WW8Num2058z0"/>
    <w:rsid w:val="00734D6E"/>
    <w:rPr>
      <w:rFonts w:ascii="Symbol" w:hAnsi="Symbol"/>
    </w:rPr>
  </w:style>
  <w:style w:type="character" w:customStyle="1" w:styleId="WW8Num2058z1">
    <w:name w:val="WW8Num2058z1"/>
    <w:rsid w:val="00734D6E"/>
    <w:rPr>
      <w:rFonts w:ascii="Courier New" w:hAnsi="Courier New"/>
    </w:rPr>
  </w:style>
  <w:style w:type="character" w:customStyle="1" w:styleId="WW8Num2064z2">
    <w:name w:val="WW8Num2064z2"/>
    <w:rsid w:val="00734D6E"/>
    <w:rPr>
      <w:rFonts w:ascii="Wingdings" w:hAnsi="Wingdings"/>
    </w:rPr>
  </w:style>
  <w:style w:type="character" w:customStyle="1" w:styleId="WW8Num2080z0">
    <w:name w:val="WW8Num2080z0"/>
    <w:rsid w:val="00734D6E"/>
    <w:rPr>
      <w:rFonts w:ascii="Symbol" w:hAnsi="Symbol"/>
    </w:rPr>
  </w:style>
  <w:style w:type="character" w:customStyle="1" w:styleId="WW8Num2082z0">
    <w:name w:val="WW8Num2082z0"/>
    <w:rsid w:val="00734D6E"/>
    <w:rPr>
      <w:rFonts w:ascii="Symbol" w:hAnsi="Symbol"/>
    </w:rPr>
  </w:style>
  <w:style w:type="character" w:customStyle="1" w:styleId="WW8Num2088z0">
    <w:name w:val="WW8Num2088z0"/>
    <w:rsid w:val="00734D6E"/>
    <w:rPr>
      <w:rFonts w:ascii="Symbol" w:hAnsi="Symbol"/>
    </w:rPr>
  </w:style>
  <w:style w:type="character" w:customStyle="1" w:styleId="WW8Num2089z0">
    <w:name w:val="WW8Num2089z0"/>
    <w:rsid w:val="00734D6E"/>
    <w:rPr>
      <w:rFonts w:ascii="Symbol" w:hAnsi="Symbol"/>
    </w:rPr>
  </w:style>
  <w:style w:type="paragraph" w:customStyle="1" w:styleId="pi">
    <w:name w:val="pięć"/>
    <w:basedOn w:val="Normalny"/>
    <w:rsid w:val="00734D6E"/>
    <w:pPr>
      <w:suppressAutoHyphens/>
      <w:jc w:val="both"/>
    </w:pPr>
    <w:rPr>
      <w:sz w:val="22"/>
      <w:szCs w:val="20"/>
    </w:rPr>
  </w:style>
  <w:style w:type="paragraph" w:customStyle="1" w:styleId="WW-Podpispodobiektem">
    <w:name w:val="WW-Podpis pod obiektem"/>
    <w:basedOn w:val="Normalny"/>
    <w:next w:val="Normalny"/>
    <w:rsid w:val="00734D6E"/>
    <w:pPr>
      <w:suppressAutoHyphens/>
      <w:spacing w:before="120" w:after="120"/>
      <w:jc w:val="both"/>
    </w:pPr>
    <w:rPr>
      <w:b/>
      <w:sz w:val="22"/>
      <w:szCs w:val="20"/>
    </w:rPr>
  </w:style>
  <w:style w:type="paragraph" w:customStyle="1" w:styleId="WW-Tekstpodstawowywcity2">
    <w:name w:val="WW-Tekst podstawowy wcięty 2"/>
    <w:basedOn w:val="Normalny"/>
    <w:rsid w:val="00734D6E"/>
    <w:pPr>
      <w:suppressAutoHyphens/>
      <w:ind w:left="1416"/>
      <w:jc w:val="both"/>
    </w:pPr>
    <w:rPr>
      <w:sz w:val="22"/>
      <w:szCs w:val="20"/>
    </w:rPr>
  </w:style>
  <w:style w:type="paragraph" w:customStyle="1" w:styleId="WW-Tekstpodstawowywcity3">
    <w:name w:val="WW-Tekst podstawowy wcięty 3"/>
    <w:basedOn w:val="Normalny"/>
    <w:rsid w:val="00734D6E"/>
    <w:pPr>
      <w:suppressAutoHyphens/>
      <w:ind w:left="993" w:hanging="285"/>
      <w:jc w:val="both"/>
    </w:pPr>
    <w:rPr>
      <w:sz w:val="22"/>
      <w:szCs w:val="20"/>
    </w:rPr>
  </w:style>
  <w:style w:type="paragraph" w:customStyle="1" w:styleId="tabela">
    <w:name w:val="tabela"/>
    <w:aliases w:val="11,poj"/>
    <w:basedOn w:val="Tekstpodstawowy"/>
    <w:rsid w:val="00734D6E"/>
    <w:pPr>
      <w:spacing w:after="0" w:line="360" w:lineRule="auto"/>
      <w:jc w:val="center"/>
    </w:pPr>
    <w:rPr>
      <w:sz w:val="22"/>
      <w:szCs w:val="20"/>
    </w:rPr>
  </w:style>
  <w:style w:type="paragraph" w:customStyle="1" w:styleId="Mapa">
    <w:name w:val="Mapa"/>
    <w:basedOn w:val="Normalny"/>
    <w:rsid w:val="00734D6E"/>
    <w:pPr>
      <w:jc w:val="both"/>
    </w:pPr>
    <w:rPr>
      <w:sz w:val="22"/>
      <w:szCs w:val="20"/>
    </w:rPr>
  </w:style>
  <w:style w:type="paragraph" w:customStyle="1" w:styleId="Podrozdzia1">
    <w:name w:val="Podrozdział1"/>
    <w:basedOn w:val="Normalny"/>
    <w:rsid w:val="00734D6E"/>
    <w:pPr>
      <w:keepNext/>
      <w:keepLines/>
      <w:spacing w:before="240" w:after="120"/>
    </w:pPr>
    <w:rPr>
      <w:b/>
      <w:sz w:val="22"/>
      <w:szCs w:val="20"/>
    </w:rPr>
  </w:style>
  <w:style w:type="paragraph" w:customStyle="1" w:styleId="wynos">
    <w:name w:val="wynos"/>
    <w:basedOn w:val="Normalny"/>
    <w:rsid w:val="00734D6E"/>
    <w:pPr>
      <w:spacing w:line="312" w:lineRule="auto"/>
      <w:jc w:val="both"/>
    </w:pPr>
    <w:rPr>
      <w:sz w:val="22"/>
      <w:szCs w:val="20"/>
    </w:rPr>
  </w:style>
  <w:style w:type="character" w:customStyle="1" w:styleId="oznaczenie">
    <w:name w:val="oznaczenie"/>
    <w:basedOn w:val="Domylnaczcionkaakapitu"/>
    <w:rsid w:val="00734D6E"/>
  </w:style>
  <w:style w:type="paragraph" w:customStyle="1" w:styleId="Default">
    <w:name w:val="Default"/>
    <w:rsid w:val="00734D6E"/>
    <w:pPr>
      <w:widowControl w:val="0"/>
      <w:autoSpaceDE w:val="0"/>
      <w:autoSpaceDN w:val="0"/>
      <w:adjustRightInd w:val="0"/>
    </w:pPr>
    <w:rPr>
      <w:color w:val="000000"/>
      <w:sz w:val="24"/>
    </w:rPr>
  </w:style>
  <w:style w:type="paragraph" w:customStyle="1" w:styleId="Podstawowy6">
    <w:name w:val="Podstawowy+6"/>
    <w:basedOn w:val="Podstawowy"/>
    <w:next w:val="Podstawowy"/>
    <w:rsid w:val="00734D6E"/>
    <w:pPr>
      <w:spacing w:before="180" w:line="240" w:lineRule="auto"/>
    </w:pPr>
    <w:rPr>
      <w:sz w:val="24"/>
    </w:rPr>
  </w:style>
  <w:style w:type="paragraph" w:customStyle="1" w:styleId="kreskowanie">
    <w:name w:val="kreskowanie"/>
    <w:basedOn w:val="Podstawowy"/>
    <w:rsid w:val="00734D6E"/>
    <w:pPr>
      <w:tabs>
        <w:tab w:val="num" w:pos="360"/>
      </w:tabs>
      <w:spacing w:line="240" w:lineRule="auto"/>
      <w:ind w:left="697" w:hanging="357"/>
    </w:pPr>
    <w:rPr>
      <w:color w:val="000000"/>
      <w:sz w:val="24"/>
    </w:rPr>
  </w:style>
  <w:style w:type="paragraph" w:customStyle="1" w:styleId="Dzie">
    <w:name w:val="Dzień"/>
    <w:basedOn w:val="Normalny"/>
    <w:rsid w:val="00734D6E"/>
    <w:pPr>
      <w:tabs>
        <w:tab w:val="left" w:pos="1247"/>
      </w:tabs>
      <w:spacing w:line="360" w:lineRule="auto"/>
      <w:ind w:left="283" w:hanging="283"/>
      <w:jc w:val="both"/>
    </w:pPr>
    <w:rPr>
      <w:szCs w:val="20"/>
    </w:rPr>
  </w:style>
  <w:style w:type="paragraph" w:customStyle="1" w:styleId="Domylnie">
    <w:name w:val="Domyślnie"/>
    <w:rsid w:val="00734D6E"/>
    <w:pPr>
      <w:widowControl w:val="0"/>
    </w:pPr>
    <w:rPr>
      <w:snapToGrid w:val="0"/>
      <w:sz w:val="24"/>
    </w:rPr>
  </w:style>
  <w:style w:type="paragraph" w:customStyle="1" w:styleId="xl25">
    <w:name w:val="xl25"/>
    <w:basedOn w:val="Normalny"/>
    <w:rsid w:val="00734D6E"/>
    <w:pPr>
      <w:pBdr>
        <w:left w:val="single" w:sz="4" w:space="0" w:color="auto"/>
      </w:pBdr>
      <w:spacing w:before="100" w:after="100"/>
    </w:pPr>
    <w:rPr>
      <w:rFonts w:ascii="Arial Unicode MS" w:eastAsia="Arial Unicode MS" w:hAnsi="Arial Unicode MS"/>
      <w:szCs w:val="20"/>
    </w:rPr>
  </w:style>
  <w:style w:type="paragraph" w:customStyle="1" w:styleId="Wyszczeglnienie">
    <w:name w:val="Wyszczególnienie"/>
    <w:basedOn w:val="Normalny"/>
    <w:next w:val="Normalny"/>
    <w:rsid w:val="00734D6E"/>
    <w:pPr>
      <w:keepNext/>
      <w:tabs>
        <w:tab w:val="right" w:leader="dot" w:pos="7938"/>
      </w:tabs>
      <w:spacing w:line="360" w:lineRule="auto"/>
      <w:jc w:val="both"/>
    </w:pPr>
    <w:rPr>
      <w:szCs w:val="20"/>
    </w:rPr>
  </w:style>
  <w:style w:type="paragraph" w:customStyle="1" w:styleId="zrodlo">
    <w:name w:val="zrodlo"/>
    <w:rsid w:val="00734D6E"/>
    <w:rPr>
      <w:sz w:val="22"/>
    </w:rPr>
  </w:style>
  <w:style w:type="paragraph" w:customStyle="1" w:styleId="Tekstpodstawowy31">
    <w:name w:val="Tekst podstawowy 31"/>
    <w:basedOn w:val="Normalny"/>
    <w:rsid w:val="00734D6E"/>
    <w:pPr>
      <w:tabs>
        <w:tab w:val="left" w:pos="-720"/>
      </w:tabs>
      <w:suppressAutoHyphens/>
      <w:overflowPunct w:val="0"/>
      <w:autoSpaceDE w:val="0"/>
      <w:autoSpaceDN w:val="0"/>
      <w:adjustRightInd w:val="0"/>
      <w:spacing w:before="120"/>
      <w:jc w:val="both"/>
      <w:textAlignment w:val="baseline"/>
    </w:pPr>
    <w:rPr>
      <w:b/>
      <w:spacing w:val="-3"/>
      <w:szCs w:val="20"/>
    </w:rPr>
  </w:style>
  <w:style w:type="paragraph" w:customStyle="1" w:styleId="Rysunek1">
    <w:name w:val="Rysunek 1"/>
    <w:basedOn w:val="Normalny"/>
    <w:rsid w:val="00734D6E"/>
    <w:pPr>
      <w:spacing w:before="120"/>
      <w:ind w:left="1191" w:hanging="1191"/>
    </w:pPr>
    <w:rPr>
      <w:sz w:val="22"/>
      <w:szCs w:val="20"/>
    </w:rPr>
  </w:style>
  <w:style w:type="paragraph" w:customStyle="1" w:styleId="standard0">
    <w:name w:val="standard"/>
    <w:basedOn w:val="Normalny"/>
    <w:rsid w:val="00734D6E"/>
    <w:pPr>
      <w:spacing w:line="312" w:lineRule="auto"/>
      <w:ind w:firstLine="851"/>
      <w:jc w:val="both"/>
    </w:pPr>
    <w:rPr>
      <w:szCs w:val="20"/>
    </w:rPr>
  </w:style>
  <w:style w:type="paragraph" w:customStyle="1" w:styleId="Styl2">
    <w:name w:val="Styl2"/>
    <w:basedOn w:val="Spistreci1"/>
    <w:rsid w:val="00734D6E"/>
    <w:pPr>
      <w:tabs>
        <w:tab w:val="left" w:pos="480"/>
        <w:tab w:val="right" w:leader="dot" w:pos="9062"/>
      </w:tabs>
      <w:spacing w:after="0" w:line="360" w:lineRule="auto"/>
      <w:jc w:val="both"/>
    </w:pPr>
    <w:rPr>
      <w:b w:val="0"/>
      <w:caps w:val="0"/>
      <w:noProof/>
      <w:sz w:val="24"/>
    </w:rPr>
  </w:style>
  <w:style w:type="paragraph" w:customStyle="1" w:styleId="StandardowyStandardowy1">
    <w:name w:val="Standardowy.Standardowy1"/>
    <w:rsid w:val="00734D6E"/>
    <w:rPr>
      <w:sz w:val="24"/>
    </w:rPr>
  </w:style>
  <w:style w:type="paragraph" w:customStyle="1" w:styleId="Tekstpodstawowyanita1">
    <w:name w:val="Tekst podstawowy.anita1"/>
    <w:basedOn w:val="StandardowyStandardowy1"/>
    <w:rsid w:val="00734D6E"/>
    <w:pPr>
      <w:jc w:val="center"/>
    </w:pPr>
    <w:rPr>
      <w:b/>
      <w:sz w:val="28"/>
    </w:rPr>
  </w:style>
  <w:style w:type="paragraph" w:customStyle="1" w:styleId="tabele">
    <w:name w:val="tabele"/>
    <w:basedOn w:val="Nagwek5"/>
    <w:rsid w:val="00734D6E"/>
    <w:pPr>
      <w:keepNext w:val="0"/>
      <w:numPr>
        <w:ilvl w:val="0"/>
      </w:numPr>
      <w:jc w:val="center"/>
      <w:outlineLvl w:val="9"/>
    </w:pPr>
  </w:style>
  <w:style w:type="paragraph" w:customStyle="1" w:styleId="NagwekstronyNag3wekstrony">
    <w:name w:val="Nagłówek strony.Nag3ówek strony"/>
    <w:basedOn w:val="StandardowyStandardowy1"/>
    <w:rsid w:val="00734D6E"/>
    <w:pPr>
      <w:tabs>
        <w:tab w:val="center" w:pos="4536"/>
        <w:tab w:val="right" w:pos="9072"/>
      </w:tabs>
    </w:pPr>
  </w:style>
  <w:style w:type="paragraph" w:customStyle="1" w:styleId="Gosia">
    <w:name w:val="Gosia"/>
    <w:basedOn w:val="Normalny"/>
    <w:rsid w:val="00734D6E"/>
    <w:pPr>
      <w:spacing w:line="360" w:lineRule="auto"/>
      <w:jc w:val="both"/>
    </w:pPr>
    <w:rPr>
      <w:sz w:val="28"/>
    </w:rPr>
  </w:style>
  <w:style w:type="paragraph" w:customStyle="1" w:styleId="Gosia12">
    <w:name w:val="Gosia12"/>
    <w:basedOn w:val="Normalny"/>
    <w:rsid w:val="00734D6E"/>
    <w:pPr>
      <w:widowControl w:val="0"/>
      <w:overflowPunct w:val="0"/>
      <w:autoSpaceDE w:val="0"/>
      <w:autoSpaceDN w:val="0"/>
      <w:adjustRightInd w:val="0"/>
      <w:spacing w:line="360" w:lineRule="auto"/>
      <w:textAlignment w:val="baseline"/>
    </w:pPr>
  </w:style>
  <w:style w:type="paragraph" w:customStyle="1" w:styleId="Gosiaa">
    <w:name w:val="Gosia a"/>
    <w:basedOn w:val="Tekstpodstawowywcity2"/>
    <w:rsid w:val="00734D6E"/>
    <w:pPr>
      <w:ind w:firstLine="851"/>
      <w:jc w:val="both"/>
    </w:pPr>
    <w:rPr>
      <w:sz w:val="28"/>
      <w:szCs w:val="24"/>
    </w:rPr>
  </w:style>
  <w:style w:type="paragraph" w:styleId="Tekstblokowy">
    <w:name w:val="Block Text"/>
    <w:basedOn w:val="Normalny"/>
    <w:rsid w:val="00734D6E"/>
    <w:pPr>
      <w:spacing w:before="120"/>
      <w:ind w:left="40" w:right="40" w:firstLine="323"/>
      <w:jc w:val="both"/>
    </w:pPr>
  </w:style>
  <w:style w:type="paragraph" w:customStyle="1" w:styleId="ust">
    <w:name w:val="ust"/>
    <w:rsid w:val="00734D6E"/>
    <w:pPr>
      <w:spacing w:before="60" w:after="60"/>
      <w:ind w:left="426" w:hanging="284"/>
      <w:jc w:val="both"/>
    </w:pPr>
    <w:rPr>
      <w:sz w:val="24"/>
    </w:rPr>
  </w:style>
  <w:style w:type="paragraph" w:styleId="Tytu">
    <w:name w:val="Title"/>
    <w:basedOn w:val="Normalny"/>
    <w:link w:val="TytuZnak"/>
    <w:qFormat/>
    <w:rsid w:val="00734D6E"/>
    <w:pPr>
      <w:jc w:val="center"/>
    </w:pPr>
    <w:rPr>
      <w:b/>
      <w:bCs/>
      <w:u w:val="single"/>
    </w:rPr>
  </w:style>
  <w:style w:type="character" w:customStyle="1" w:styleId="TytuZnak">
    <w:name w:val="Tytuł Znak"/>
    <w:basedOn w:val="Domylnaczcionkaakapitu"/>
    <w:link w:val="Tytu"/>
    <w:rsid w:val="00CA7969"/>
    <w:rPr>
      <w:b/>
      <w:bCs/>
      <w:sz w:val="24"/>
      <w:szCs w:val="24"/>
      <w:u w:val="single"/>
    </w:rPr>
  </w:style>
  <w:style w:type="paragraph" w:customStyle="1" w:styleId="Punkty11">
    <w:name w:val="Punkty 1.1"/>
    <w:basedOn w:val="Normalny"/>
    <w:rsid w:val="00734D6E"/>
    <w:pPr>
      <w:spacing w:before="60" w:after="60"/>
      <w:jc w:val="both"/>
    </w:pPr>
    <w:rPr>
      <w:b/>
      <w:i/>
      <w:sz w:val="22"/>
      <w:szCs w:val="20"/>
    </w:rPr>
  </w:style>
  <w:style w:type="paragraph" w:customStyle="1" w:styleId="program">
    <w:name w:val="program"/>
    <w:basedOn w:val="Normalny"/>
    <w:rsid w:val="00734D6E"/>
    <w:pPr>
      <w:jc w:val="both"/>
    </w:pPr>
    <w:rPr>
      <w:sz w:val="22"/>
      <w:szCs w:val="20"/>
    </w:rPr>
  </w:style>
  <w:style w:type="paragraph" w:customStyle="1" w:styleId="WW-Default">
    <w:name w:val="WW-Default"/>
    <w:rsid w:val="00734D6E"/>
    <w:pPr>
      <w:suppressAutoHyphens/>
    </w:pPr>
    <w:rPr>
      <w:rFonts w:ascii="Verdana-Bold" w:hAnsi="Verdana-Bold"/>
    </w:rPr>
  </w:style>
  <w:style w:type="paragraph" w:customStyle="1" w:styleId="Nag3wek4">
    <w:name w:val="Nag3ówek 4"/>
    <w:basedOn w:val="WW-Default"/>
    <w:next w:val="WW-Default"/>
    <w:rsid w:val="00734D6E"/>
    <w:rPr>
      <w:sz w:val="24"/>
    </w:rPr>
  </w:style>
  <w:style w:type="paragraph" w:customStyle="1" w:styleId="Nag3wek1">
    <w:name w:val="Nag3ówek 1"/>
    <w:basedOn w:val="WW-Default"/>
    <w:next w:val="WW-Default"/>
    <w:rsid w:val="00734D6E"/>
    <w:rPr>
      <w:sz w:val="24"/>
    </w:rPr>
  </w:style>
  <w:style w:type="character" w:customStyle="1" w:styleId="jablonnaZnak">
    <w:name w:val="jablonna Znak"/>
    <w:basedOn w:val="Domylnaczcionkaakapitu"/>
    <w:rsid w:val="00734D6E"/>
    <w:rPr>
      <w:noProof w:val="0"/>
      <w:sz w:val="22"/>
      <w:lang w:val="pl-PL" w:eastAsia="pl-PL" w:bidi="ar-SA"/>
    </w:rPr>
  </w:style>
  <w:style w:type="paragraph" w:styleId="Listapunktowana">
    <w:name w:val="List Bullet"/>
    <w:aliases w:val="Lista wypunktowana1"/>
    <w:basedOn w:val="Normalny"/>
    <w:autoRedefine/>
    <w:rsid w:val="00734D6E"/>
    <w:pPr>
      <w:tabs>
        <w:tab w:val="num" w:pos="720"/>
      </w:tabs>
      <w:ind w:left="720" w:hanging="360"/>
    </w:pPr>
    <w:rPr>
      <w:sz w:val="28"/>
    </w:rPr>
  </w:style>
  <w:style w:type="paragraph" w:styleId="Listapunktowana2">
    <w:name w:val="List Bullet 2"/>
    <w:basedOn w:val="Normalny"/>
    <w:autoRedefine/>
    <w:rsid w:val="00734D6E"/>
    <w:pPr>
      <w:spacing w:line="360" w:lineRule="auto"/>
      <w:ind w:right="-19"/>
      <w:jc w:val="both"/>
    </w:pPr>
    <w:rPr>
      <w:sz w:val="28"/>
    </w:rPr>
  </w:style>
  <w:style w:type="paragraph" w:customStyle="1" w:styleId="ciaglyopis">
    <w:name w:val="ciagly_opis"/>
    <w:basedOn w:val="Domylnie"/>
    <w:rsid w:val="00734D6E"/>
    <w:pPr>
      <w:spacing w:before="40" w:after="40"/>
      <w:jc w:val="both"/>
    </w:pPr>
    <w:rPr>
      <w:sz w:val="20"/>
    </w:rPr>
  </w:style>
  <w:style w:type="paragraph" w:customStyle="1" w:styleId="newparagraf">
    <w:name w:val="newparagraf"/>
    <w:basedOn w:val="Normalny"/>
    <w:rsid w:val="00734D6E"/>
    <w:pPr>
      <w:spacing w:before="100" w:beforeAutospacing="1" w:after="100" w:afterAutospacing="1"/>
    </w:pPr>
  </w:style>
  <w:style w:type="paragraph" w:customStyle="1" w:styleId="NAgwek40">
    <w:name w:val="NAgłówek 4"/>
    <w:basedOn w:val="Nagwek4"/>
    <w:next w:val="Nagwek4"/>
    <w:rsid w:val="00734D6E"/>
    <w:rPr>
      <w:b w:val="0"/>
      <w:bCs w:val="0"/>
      <w:i/>
      <w:sz w:val="22"/>
      <w:szCs w:val="20"/>
    </w:rPr>
  </w:style>
  <w:style w:type="paragraph" w:customStyle="1" w:styleId="Standardowy1">
    <w:name w:val="Standardowy1"/>
    <w:rsid w:val="00734D6E"/>
    <w:rPr>
      <w:sz w:val="24"/>
    </w:rPr>
  </w:style>
  <w:style w:type="paragraph" w:customStyle="1" w:styleId="TekstprzypisudolnegoTekstprzypisu">
    <w:name w:val="Tekst przypisu dolnego.Tekst przypisu"/>
    <w:basedOn w:val="Normalny"/>
    <w:rsid w:val="00734D6E"/>
    <w:rPr>
      <w:sz w:val="20"/>
      <w:szCs w:val="20"/>
    </w:rPr>
  </w:style>
  <w:style w:type="paragraph" w:customStyle="1" w:styleId="Tekstpodstawowyanita11">
    <w:name w:val="Tekst podstawowy.anita11"/>
    <w:basedOn w:val="Normalny"/>
    <w:rsid w:val="00734D6E"/>
    <w:pPr>
      <w:jc w:val="center"/>
    </w:pPr>
    <w:rPr>
      <w:b/>
      <w:snapToGrid w:val="0"/>
      <w:szCs w:val="20"/>
    </w:rPr>
  </w:style>
  <w:style w:type="paragraph" w:customStyle="1" w:styleId="xl22">
    <w:name w:val="xl22"/>
    <w:basedOn w:val="Normalny"/>
    <w:rsid w:val="00734D6E"/>
    <w:pPr>
      <w:spacing w:before="100" w:beforeAutospacing="1" w:after="100" w:afterAutospacing="1"/>
      <w:jc w:val="center"/>
      <w:textAlignment w:val="top"/>
    </w:pPr>
    <w:rPr>
      <w:rFonts w:ascii="Arial Unicode MS" w:eastAsia="Arial Unicode MS" w:hAnsi="Arial Unicode MS" w:cs="Arial Unicode MS"/>
    </w:rPr>
  </w:style>
  <w:style w:type="paragraph" w:customStyle="1" w:styleId="Tabela0">
    <w:name w:val="Tabela"/>
    <w:basedOn w:val="Normalny"/>
    <w:next w:val="Normalny"/>
    <w:rsid w:val="00734D6E"/>
    <w:pPr>
      <w:keepNext/>
      <w:tabs>
        <w:tab w:val="num" w:pos="357"/>
      </w:tabs>
      <w:autoSpaceDE w:val="0"/>
      <w:autoSpaceDN w:val="0"/>
      <w:ind w:left="357" w:hanging="357"/>
      <w:jc w:val="center"/>
      <w:outlineLvl w:val="4"/>
    </w:pPr>
    <w:rPr>
      <w:rFonts w:ascii="Arial" w:hAnsi="Arial"/>
      <w:bCs/>
      <w:sz w:val="22"/>
    </w:rPr>
  </w:style>
  <w:style w:type="paragraph" w:customStyle="1" w:styleId="txtli">
    <w:name w:val="txtli"/>
    <w:basedOn w:val="Normalny"/>
    <w:rsid w:val="00734D6E"/>
    <w:pPr>
      <w:tabs>
        <w:tab w:val="num" w:pos="357"/>
      </w:tabs>
      <w:spacing w:before="100" w:beforeAutospacing="1" w:after="100" w:afterAutospacing="1"/>
    </w:pPr>
    <w:rPr>
      <w:rFonts w:ascii="Arial" w:hAnsi="Arial" w:cs="Arial"/>
      <w:i/>
      <w:iCs/>
      <w:color w:val="00007F"/>
    </w:rPr>
  </w:style>
  <w:style w:type="paragraph" w:customStyle="1" w:styleId="rysunek">
    <w:name w:val="rysunek"/>
    <w:basedOn w:val="Tekstpodstawowy"/>
    <w:next w:val="Tekstpodstawowy"/>
    <w:rsid w:val="00734D6E"/>
    <w:pPr>
      <w:tabs>
        <w:tab w:val="left" w:pos="-2160"/>
        <w:tab w:val="num" w:pos="1260"/>
      </w:tabs>
      <w:spacing w:before="480" w:after="0"/>
      <w:ind w:left="1260" w:hanging="1260"/>
      <w:jc w:val="center"/>
    </w:pPr>
    <w:rPr>
      <w:rFonts w:ascii="Arial" w:hAnsi="Arial"/>
      <w:bCs/>
      <w:noProof/>
      <w:sz w:val="22"/>
      <w:szCs w:val="20"/>
    </w:rPr>
  </w:style>
  <w:style w:type="paragraph" w:customStyle="1" w:styleId="Wypunktowanie">
    <w:name w:val="Wypunktowanie"/>
    <w:basedOn w:val="Normalny"/>
    <w:autoRedefine/>
    <w:rsid w:val="00734D6E"/>
    <w:pPr>
      <w:tabs>
        <w:tab w:val="num" w:pos="357"/>
      </w:tabs>
      <w:autoSpaceDE w:val="0"/>
      <w:autoSpaceDN w:val="0"/>
      <w:adjustRightInd w:val="0"/>
      <w:ind w:left="357" w:hanging="357"/>
      <w:jc w:val="both"/>
    </w:pPr>
    <w:rPr>
      <w:sz w:val="22"/>
      <w:szCs w:val="20"/>
    </w:rPr>
  </w:style>
  <w:style w:type="paragraph" w:customStyle="1" w:styleId="Tekstpodstawowy21">
    <w:name w:val="Tekst podstawowy 21"/>
    <w:basedOn w:val="Normalny"/>
    <w:rsid w:val="00734D6E"/>
    <w:pPr>
      <w:tabs>
        <w:tab w:val="num" w:pos="357"/>
      </w:tabs>
      <w:jc w:val="both"/>
    </w:pPr>
    <w:rPr>
      <w:rFonts w:ascii="Arial" w:hAnsi="Arial"/>
      <w:szCs w:val="20"/>
    </w:rPr>
  </w:style>
  <w:style w:type="paragraph" w:customStyle="1" w:styleId="Wypunktowywanie">
    <w:name w:val="Wypunktowywanie"/>
    <w:basedOn w:val="Normalny"/>
    <w:rsid w:val="00734D6E"/>
    <w:pPr>
      <w:tabs>
        <w:tab w:val="num" w:pos="357"/>
        <w:tab w:val="left" w:pos="1134"/>
      </w:tabs>
      <w:ind w:left="357" w:hanging="357"/>
      <w:jc w:val="both"/>
    </w:pPr>
    <w:rPr>
      <w:sz w:val="22"/>
      <w:szCs w:val="20"/>
    </w:rPr>
  </w:style>
  <w:style w:type="paragraph" w:customStyle="1" w:styleId="tekstplanu">
    <w:name w:val="tekst planu"/>
    <w:basedOn w:val="Normalny"/>
    <w:rsid w:val="00734D6E"/>
    <w:pPr>
      <w:spacing w:before="120"/>
      <w:jc w:val="both"/>
    </w:pPr>
    <w:rPr>
      <w:rFonts w:ascii="Arial" w:hAnsi="Arial"/>
      <w:sz w:val="22"/>
      <w:szCs w:val="20"/>
    </w:rPr>
  </w:style>
  <w:style w:type="paragraph" w:styleId="Lista">
    <w:name w:val="List"/>
    <w:basedOn w:val="Normalny"/>
    <w:rsid w:val="00734D6E"/>
    <w:pPr>
      <w:tabs>
        <w:tab w:val="num" w:pos="540"/>
      </w:tabs>
      <w:ind w:left="540" w:right="226" w:hanging="360"/>
      <w:jc w:val="both"/>
    </w:pPr>
    <w:rPr>
      <w:rFonts w:ascii="Arial" w:hAnsi="Arial"/>
      <w:sz w:val="22"/>
      <w:szCs w:val="20"/>
    </w:rPr>
  </w:style>
  <w:style w:type="paragraph" w:customStyle="1" w:styleId="podpistabeli">
    <w:name w:val="podpis tabeli"/>
    <w:basedOn w:val="Legenda"/>
    <w:next w:val="Normalny"/>
    <w:rsid w:val="00734D6E"/>
    <w:pPr>
      <w:keepNext/>
      <w:tabs>
        <w:tab w:val="left" w:pos="1440"/>
      </w:tabs>
      <w:spacing w:before="360"/>
      <w:ind w:left="1440" w:hanging="1440"/>
      <w:jc w:val="both"/>
    </w:pPr>
    <w:rPr>
      <w:rFonts w:ascii="Arial" w:hAnsi="Arial"/>
      <w:b w:val="0"/>
      <w:i/>
      <w:sz w:val="22"/>
    </w:rPr>
  </w:style>
  <w:style w:type="character" w:customStyle="1" w:styleId="OdsyaczprzypisudolnegoOdwoanieprzypisu">
    <w:name w:val="Odsyłacz przypisu dolnego.Odwołanie przypisu"/>
    <w:basedOn w:val="Domylnaczcionkaakapitu"/>
    <w:rsid w:val="00734D6E"/>
    <w:rPr>
      <w:vertAlign w:val="superscript"/>
    </w:rPr>
  </w:style>
  <w:style w:type="paragraph" w:customStyle="1" w:styleId="krajowy">
    <w:name w:val="krajowy"/>
    <w:basedOn w:val="StandardowyStandardowy1"/>
    <w:rsid w:val="00734D6E"/>
    <w:pPr>
      <w:spacing w:line="360" w:lineRule="auto"/>
      <w:ind w:firstLine="709"/>
      <w:jc w:val="both"/>
    </w:pPr>
  </w:style>
  <w:style w:type="paragraph" w:customStyle="1" w:styleId="karpacz">
    <w:name w:val="karpacz"/>
    <w:basedOn w:val="Normalny"/>
    <w:link w:val="karpaczZnak"/>
    <w:rsid w:val="00734D6E"/>
    <w:pPr>
      <w:jc w:val="both"/>
    </w:pPr>
    <w:rPr>
      <w:sz w:val="22"/>
      <w:szCs w:val="20"/>
    </w:rPr>
  </w:style>
  <w:style w:type="character" w:customStyle="1" w:styleId="karpaczZnak">
    <w:name w:val="karpacz Znak"/>
    <w:basedOn w:val="Domylnaczcionkaakapitu"/>
    <w:link w:val="karpacz"/>
    <w:rsid w:val="007D396D"/>
    <w:rPr>
      <w:sz w:val="22"/>
    </w:rPr>
  </w:style>
  <w:style w:type="paragraph" w:customStyle="1" w:styleId="tekstplanupotabeli">
    <w:name w:val="tekst planu po tabeli"/>
    <w:basedOn w:val="tekstplanu"/>
    <w:next w:val="tekstplanu"/>
    <w:rsid w:val="00734D6E"/>
    <w:pPr>
      <w:spacing w:before="240"/>
    </w:pPr>
  </w:style>
  <w:style w:type="paragraph" w:customStyle="1" w:styleId="podpisrysunku">
    <w:name w:val="podpis rysunku"/>
    <w:basedOn w:val="Legenda"/>
    <w:next w:val="tekstplanu"/>
    <w:rsid w:val="00734D6E"/>
    <w:pPr>
      <w:tabs>
        <w:tab w:val="left" w:pos="1080"/>
      </w:tabs>
      <w:spacing w:after="360"/>
      <w:ind w:left="1080" w:hanging="1080"/>
      <w:jc w:val="both"/>
    </w:pPr>
    <w:rPr>
      <w:rFonts w:ascii="Arial" w:hAnsi="Arial"/>
      <w:b w:val="0"/>
      <w:bCs w:val="0"/>
      <w:i/>
      <w:sz w:val="22"/>
    </w:rPr>
  </w:style>
  <w:style w:type="paragraph" w:customStyle="1" w:styleId="NormalnyWeb1">
    <w:name w:val="Normalny (Web)1"/>
    <w:basedOn w:val="Standardowy1"/>
    <w:rsid w:val="00734D6E"/>
    <w:pPr>
      <w:spacing w:before="100" w:after="100"/>
    </w:pPr>
  </w:style>
  <w:style w:type="paragraph" w:customStyle="1" w:styleId="Styl">
    <w:name w:val="Styl"/>
    <w:next w:val="Normalny"/>
    <w:rsid w:val="00734D6E"/>
  </w:style>
  <w:style w:type="paragraph" w:customStyle="1" w:styleId="Franz">
    <w:name w:val="Franz"/>
    <w:basedOn w:val="Normalny"/>
    <w:rsid w:val="00734D6E"/>
    <w:pPr>
      <w:spacing w:before="120" w:after="120" w:line="360" w:lineRule="auto"/>
      <w:jc w:val="both"/>
    </w:pPr>
    <w:rPr>
      <w:rFonts w:ascii="Arial" w:hAnsi="Arial"/>
      <w:sz w:val="22"/>
      <w:szCs w:val="20"/>
    </w:rPr>
  </w:style>
  <w:style w:type="paragraph" w:customStyle="1" w:styleId="Listawtabeli">
    <w:name w:val="Lista w tabeli"/>
    <w:basedOn w:val="Lista"/>
    <w:rsid w:val="00734D6E"/>
    <w:pPr>
      <w:tabs>
        <w:tab w:val="clear" w:pos="540"/>
        <w:tab w:val="num" w:pos="252"/>
        <w:tab w:val="num" w:pos="360"/>
      </w:tabs>
      <w:ind w:left="252" w:right="406" w:hanging="252"/>
    </w:pPr>
  </w:style>
  <w:style w:type="paragraph" w:customStyle="1" w:styleId="karpacz1">
    <w:name w:val="karpacz1"/>
    <w:basedOn w:val="Normalny"/>
    <w:rsid w:val="00734D6E"/>
    <w:pPr>
      <w:jc w:val="both"/>
    </w:pPr>
    <w:rPr>
      <w:sz w:val="22"/>
      <w:szCs w:val="20"/>
    </w:rPr>
  </w:style>
  <w:style w:type="paragraph" w:customStyle="1" w:styleId="beginning">
    <w:name w:val="beginning"/>
    <w:basedOn w:val="Normalny"/>
    <w:rsid w:val="00734D6E"/>
    <w:pPr>
      <w:tabs>
        <w:tab w:val="num" w:pos="357"/>
        <w:tab w:val="left" w:pos="1276"/>
      </w:tabs>
      <w:spacing w:line="360" w:lineRule="auto"/>
      <w:ind w:left="357" w:hanging="357"/>
      <w:jc w:val="both"/>
    </w:pPr>
    <w:rPr>
      <w:szCs w:val="20"/>
    </w:rPr>
  </w:style>
  <w:style w:type="paragraph" w:customStyle="1" w:styleId="Nagwek2Paragraaf">
    <w:name w:val="Nagłówek 2.Paragraaf"/>
    <w:basedOn w:val="Normalny"/>
    <w:next w:val="Normalny"/>
    <w:rsid w:val="00734D6E"/>
    <w:pPr>
      <w:keepNext/>
      <w:jc w:val="both"/>
      <w:outlineLvl w:val="1"/>
    </w:pPr>
    <w:rPr>
      <w:snapToGrid w:val="0"/>
      <w:szCs w:val="20"/>
    </w:rPr>
  </w:style>
  <w:style w:type="paragraph" w:customStyle="1" w:styleId="pisz">
    <w:name w:val="pisz"/>
    <w:basedOn w:val="Normalny"/>
    <w:rsid w:val="00734D6E"/>
    <w:pPr>
      <w:spacing w:before="100" w:after="100"/>
    </w:pPr>
    <w:rPr>
      <w:color w:val="000000"/>
      <w:szCs w:val="20"/>
    </w:rPr>
  </w:style>
  <w:style w:type="character" w:customStyle="1" w:styleId="tytultekst1">
    <w:name w:val="tytul_tekst1"/>
    <w:basedOn w:val="Domylnaczcionkaakapitu"/>
    <w:rsid w:val="00734D6E"/>
    <w:rPr>
      <w:rFonts w:ascii="Verdana" w:hAnsi="Verdana" w:hint="default"/>
      <w:b/>
      <w:bCs/>
      <w:color w:val="000000"/>
      <w:sz w:val="24"/>
      <w:szCs w:val="24"/>
    </w:rPr>
  </w:style>
  <w:style w:type="paragraph" w:customStyle="1" w:styleId="WW-Tekstpodstawowy2">
    <w:name w:val="WW-Tekst podstawowy 2"/>
    <w:basedOn w:val="Normalny"/>
    <w:rsid w:val="00734D6E"/>
    <w:pPr>
      <w:widowControl w:val="0"/>
      <w:suppressAutoHyphens/>
    </w:pPr>
    <w:rPr>
      <w:rFonts w:eastAsia="Lucida Sans Unicode"/>
      <w:b/>
      <w:szCs w:val="20"/>
      <w:lang w:val="en-AU"/>
    </w:rPr>
  </w:style>
  <w:style w:type="paragraph" w:customStyle="1" w:styleId="piaseczno">
    <w:name w:val="piaseczno"/>
    <w:basedOn w:val="Normalny"/>
    <w:rsid w:val="00734D6E"/>
    <w:pPr>
      <w:jc w:val="both"/>
    </w:pPr>
  </w:style>
  <w:style w:type="paragraph" w:customStyle="1" w:styleId="wypunktowanie2">
    <w:name w:val="wypunktowanie2"/>
    <w:basedOn w:val="Normalny"/>
    <w:rsid w:val="00734D6E"/>
    <w:pPr>
      <w:tabs>
        <w:tab w:val="num" w:pos="357"/>
      </w:tabs>
      <w:spacing w:after="120"/>
      <w:ind w:left="357" w:hanging="357"/>
      <w:jc w:val="both"/>
    </w:pPr>
    <w:rPr>
      <w:szCs w:val="20"/>
    </w:rPr>
  </w:style>
  <w:style w:type="paragraph" w:styleId="Podtytu">
    <w:name w:val="Subtitle"/>
    <w:basedOn w:val="Normalny"/>
    <w:link w:val="PodtytuZnak"/>
    <w:qFormat/>
    <w:rsid w:val="00734D6E"/>
    <w:pPr>
      <w:tabs>
        <w:tab w:val="left" w:pos="576"/>
      </w:tabs>
      <w:spacing w:line="264" w:lineRule="auto"/>
      <w:ind w:left="576" w:hanging="576"/>
    </w:pPr>
    <w:rPr>
      <w:rFonts w:ascii="Arial" w:hAnsi="Arial"/>
      <w:b/>
      <w:szCs w:val="20"/>
      <w:lang w:val="en-US"/>
    </w:rPr>
  </w:style>
  <w:style w:type="character" w:customStyle="1" w:styleId="PodtytuZnak">
    <w:name w:val="Podtytuł Znak"/>
    <w:basedOn w:val="Domylnaczcionkaakapitu"/>
    <w:link w:val="Podtytu"/>
    <w:locked/>
    <w:rsid w:val="00CB19E1"/>
    <w:rPr>
      <w:rFonts w:ascii="Arial" w:hAnsi="Arial"/>
      <w:b/>
      <w:sz w:val="24"/>
      <w:lang w:val="en-US"/>
    </w:rPr>
  </w:style>
  <w:style w:type="paragraph" w:customStyle="1" w:styleId="Anita0">
    <w:name w:val="Anita"/>
    <w:basedOn w:val="Normalny"/>
    <w:link w:val="AnitaZnak1"/>
    <w:rsid w:val="00734D6E"/>
    <w:pPr>
      <w:jc w:val="both"/>
    </w:pPr>
    <w:rPr>
      <w:sz w:val="22"/>
      <w:szCs w:val="20"/>
    </w:rPr>
  </w:style>
  <w:style w:type="paragraph" w:styleId="Tekstprzypisukocowego">
    <w:name w:val="endnote text"/>
    <w:basedOn w:val="Normalny"/>
    <w:link w:val="TekstprzypisukocowegoZnak"/>
    <w:uiPriority w:val="99"/>
    <w:semiHidden/>
    <w:rsid w:val="00734D6E"/>
    <w:rPr>
      <w:sz w:val="20"/>
      <w:szCs w:val="20"/>
    </w:rPr>
  </w:style>
  <w:style w:type="character" w:customStyle="1" w:styleId="TekstprzypisukocowegoZnak">
    <w:name w:val="Tekst przypisu końcowego Znak"/>
    <w:basedOn w:val="Domylnaczcionkaakapitu"/>
    <w:link w:val="Tekstprzypisukocowego"/>
    <w:uiPriority w:val="99"/>
    <w:semiHidden/>
    <w:locked/>
    <w:rsid w:val="00CB19E1"/>
  </w:style>
  <w:style w:type="character" w:styleId="Odwoanieprzypisukocowego">
    <w:name w:val="endnote reference"/>
    <w:basedOn w:val="Domylnaczcionkaakapitu"/>
    <w:uiPriority w:val="99"/>
    <w:semiHidden/>
    <w:rsid w:val="00734D6E"/>
    <w:rPr>
      <w:vertAlign w:val="superscript"/>
    </w:rPr>
  </w:style>
  <w:style w:type="character" w:customStyle="1" w:styleId="wypunktowanie0">
    <w:name w:val="wypunktowanie"/>
    <w:basedOn w:val="Domylnaczcionkaakapitu"/>
    <w:rsid w:val="00734D6E"/>
    <w:rPr>
      <w:rFonts w:ascii="TimesNewRoman" w:hAnsi="TimesNewRoman"/>
    </w:rPr>
  </w:style>
  <w:style w:type="paragraph" w:customStyle="1" w:styleId="piaseczno2">
    <w:name w:val="piaseczno2"/>
    <w:basedOn w:val="Normalny"/>
    <w:rsid w:val="00734D6E"/>
    <w:pPr>
      <w:jc w:val="both"/>
    </w:pPr>
    <w:rPr>
      <w:sz w:val="22"/>
      <w:szCs w:val="20"/>
    </w:rPr>
  </w:style>
  <w:style w:type="paragraph" w:customStyle="1" w:styleId="piaseczno1">
    <w:name w:val="piaseczno1"/>
    <w:basedOn w:val="Normalny"/>
    <w:link w:val="piaseczno1Znak"/>
    <w:rsid w:val="00734D6E"/>
    <w:pPr>
      <w:jc w:val="both"/>
    </w:pPr>
    <w:rPr>
      <w:sz w:val="22"/>
    </w:rPr>
  </w:style>
  <w:style w:type="character" w:customStyle="1" w:styleId="piaseczno1Znak">
    <w:name w:val="piaseczno1 Znak"/>
    <w:basedOn w:val="Domylnaczcionkaakapitu"/>
    <w:link w:val="piaseczno1"/>
    <w:rsid w:val="00734D6E"/>
    <w:rPr>
      <w:sz w:val="22"/>
      <w:szCs w:val="24"/>
      <w:lang w:val="pl-PL" w:eastAsia="pl-PL" w:bidi="ar-SA"/>
    </w:rPr>
  </w:style>
  <w:style w:type="paragraph" w:customStyle="1" w:styleId="StylpiasecznoKursywa">
    <w:name w:val="Styl piaseczno + Kursywa"/>
    <w:basedOn w:val="piaseczno1"/>
    <w:link w:val="StylpiasecznoKursywaZnak"/>
    <w:rsid w:val="00734D6E"/>
    <w:rPr>
      <w:i/>
      <w:iCs/>
    </w:rPr>
  </w:style>
  <w:style w:type="character" w:customStyle="1" w:styleId="StylpiasecznoKursywaZnak">
    <w:name w:val="Styl piaseczno + Kursywa Znak"/>
    <w:basedOn w:val="piaseczno1Znak"/>
    <w:link w:val="StylpiasecznoKursywa"/>
    <w:rsid w:val="00734D6E"/>
    <w:rPr>
      <w:i/>
      <w:iCs/>
      <w:sz w:val="22"/>
      <w:szCs w:val="24"/>
      <w:lang w:val="pl-PL" w:eastAsia="pl-PL" w:bidi="ar-SA"/>
    </w:rPr>
  </w:style>
  <w:style w:type="paragraph" w:styleId="Tekstkomentarza">
    <w:name w:val="annotation text"/>
    <w:basedOn w:val="Normalny"/>
    <w:link w:val="TekstkomentarzaZnak"/>
    <w:semiHidden/>
    <w:rsid w:val="00734D6E"/>
    <w:rPr>
      <w:sz w:val="20"/>
      <w:szCs w:val="20"/>
    </w:rPr>
  </w:style>
  <w:style w:type="character" w:customStyle="1" w:styleId="TekstkomentarzaZnak">
    <w:name w:val="Tekst komentarza Znak"/>
    <w:basedOn w:val="Domylnaczcionkaakapitu"/>
    <w:link w:val="Tekstkomentarza"/>
    <w:semiHidden/>
    <w:locked/>
    <w:rsid w:val="00CB19E1"/>
  </w:style>
  <w:style w:type="paragraph" w:customStyle="1" w:styleId="pracaZnakZnak">
    <w:name w:val="praca Znak Znak"/>
    <w:basedOn w:val="Normalny"/>
    <w:link w:val="pracaZnakZnakZnak"/>
    <w:qFormat/>
    <w:rsid w:val="00734D6E"/>
    <w:pPr>
      <w:widowControl w:val="0"/>
      <w:numPr>
        <w:ilvl w:val="12"/>
      </w:numPr>
      <w:suppressAutoHyphens/>
      <w:overflowPunct w:val="0"/>
      <w:autoSpaceDE w:val="0"/>
      <w:autoSpaceDN w:val="0"/>
      <w:adjustRightInd w:val="0"/>
      <w:jc w:val="both"/>
      <w:textAlignment w:val="baseline"/>
    </w:pPr>
    <w:rPr>
      <w:sz w:val="22"/>
      <w:szCs w:val="22"/>
    </w:rPr>
  </w:style>
  <w:style w:type="character" w:customStyle="1" w:styleId="pracaZnakZnakZnak">
    <w:name w:val="praca Znak Znak Znak"/>
    <w:basedOn w:val="Domylnaczcionkaakapitu"/>
    <w:link w:val="pracaZnakZnak"/>
    <w:rsid w:val="00734D6E"/>
    <w:rPr>
      <w:sz w:val="22"/>
      <w:szCs w:val="22"/>
      <w:lang w:val="pl-PL" w:eastAsia="pl-PL" w:bidi="ar-SA"/>
    </w:rPr>
  </w:style>
  <w:style w:type="paragraph" w:customStyle="1" w:styleId="AnitaZnak">
    <w:name w:val="Anita Znak"/>
    <w:basedOn w:val="Normalny"/>
    <w:rsid w:val="00734D6E"/>
    <w:pPr>
      <w:jc w:val="both"/>
    </w:pPr>
    <w:rPr>
      <w:sz w:val="22"/>
      <w:szCs w:val="20"/>
    </w:rPr>
  </w:style>
  <w:style w:type="paragraph" w:customStyle="1" w:styleId="Sc">
    <w:name w:val="Sc"/>
    <w:basedOn w:val="Normalny"/>
    <w:rsid w:val="00734D6E"/>
    <w:pPr>
      <w:jc w:val="both"/>
    </w:pPr>
    <w:rPr>
      <w:b/>
    </w:rPr>
  </w:style>
  <w:style w:type="character" w:customStyle="1" w:styleId="tresc1">
    <w:name w:val="tresc1"/>
    <w:basedOn w:val="Domylnaczcionkaakapitu"/>
    <w:rsid w:val="00734D6E"/>
    <w:rPr>
      <w:vanish w:val="0"/>
      <w:webHidden w:val="0"/>
      <w:color w:val="000000"/>
      <w:sz w:val="16"/>
      <w:szCs w:val="16"/>
    </w:rPr>
  </w:style>
  <w:style w:type="paragraph" w:customStyle="1" w:styleId="Rysunek0">
    <w:name w:val="Rysunek"/>
    <w:basedOn w:val="Tekstpodstawowy"/>
    <w:rsid w:val="00734D6E"/>
    <w:pPr>
      <w:spacing w:after="0"/>
    </w:pPr>
    <w:rPr>
      <w:rFonts w:ascii="Arial" w:hAnsi="Arial"/>
      <w:sz w:val="18"/>
      <w:szCs w:val="20"/>
    </w:rPr>
  </w:style>
  <w:style w:type="paragraph" w:customStyle="1" w:styleId="kropki">
    <w:name w:val="kropki"/>
    <w:basedOn w:val="Normalny"/>
    <w:rsid w:val="00734D6E"/>
    <w:pPr>
      <w:tabs>
        <w:tab w:val="num" w:pos="360"/>
      </w:tabs>
      <w:ind w:left="360" w:hanging="360"/>
    </w:pPr>
    <w:rPr>
      <w:rFonts w:ascii="Arial" w:hAnsi="Arial"/>
      <w:sz w:val="22"/>
      <w:szCs w:val="20"/>
      <w:lang w:val="en-GB"/>
    </w:rPr>
  </w:style>
  <w:style w:type="paragraph" w:customStyle="1" w:styleId="WW-NormalnyWeb">
    <w:name w:val="WW-Normalny (Web)"/>
    <w:basedOn w:val="Normalny"/>
    <w:rsid w:val="00734D6E"/>
    <w:pPr>
      <w:suppressAutoHyphens/>
      <w:spacing w:before="280" w:after="280"/>
    </w:pPr>
    <w:rPr>
      <w:color w:val="000000"/>
      <w:lang w:eastAsia="ar-SA"/>
    </w:rPr>
  </w:style>
  <w:style w:type="paragraph" w:customStyle="1" w:styleId="cyferkiwtabeli">
    <w:name w:val="cyferki w tabeli"/>
    <w:next w:val="Domylnie"/>
    <w:rsid w:val="00734D6E"/>
    <w:pPr>
      <w:widowControl w:val="0"/>
      <w:autoSpaceDE w:val="0"/>
      <w:autoSpaceDN w:val="0"/>
      <w:spacing w:before="60" w:line="360" w:lineRule="auto"/>
      <w:jc w:val="center"/>
    </w:pPr>
  </w:style>
  <w:style w:type="paragraph" w:customStyle="1" w:styleId="PodpispodobiektemPodpisnadobiektem">
    <w:name w:val="Podpis pod obiektem.Podpis nad obiektem"/>
    <w:basedOn w:val="Normalny"/>
    <w:next w:val="Normalny"/>
    <w:rsid w:val="00734D6E"/>
    <w:pPr>
      <w:widowControl w:val="0"/>
      <w:autoSpaceDE w:val="0"/>
      <w:autoSpaceDN w:val="0"/>
      <w:spacing w:before="120" w:after="120"/>
    </w:pPr>
    <w:rPr>
      <w:b/>
      <w:bCs/>
      <w:sz w:val="20"/>
      <w:szCs w:val="20"/>
    </w:rPr>
  </w:style>
  <w:style w:type="character" w:customStyle="1" w:styleId="text1">
    <w:name w:val="text1"/>
    <w:basedOn w:val="Domylnaczcionkaakapitu"/>
    <w:rsid w:val="00734D6E"/>
    <w:rPr>
      <w:rFonts w:ascii="Verdana" w:hAnsi="Verdana" w:hint="default"/>
      <w:sz w:val="16"/>
      <w:szCs w:val="16"/>
    </w:rPr>
  </w:style>
  <w:style w:type="paragraph" w:customStyle="1" w:styleId="Nagwek4BijlageBijlageZnak">
    <w:name w:val="Nagłówek 4.Bijlage.Bijlage Znak"/>
    <w:basedOn w:val="Normalny"/>
    <w:next w:val="Normalny"/>
    <w:rsid w:val="00734D6E"/>
    <w:pPr>
      <w:keepNext/>
      <w:tabs>
        <w:tab w:val="num" w:pos="864"/>
      </w:tabs>
      <w:autoSpaceDE w:val="0"/>
      <w:autoSpaceDN w:val="0"/>
      <w:spacing w:before="120" w:after="120"/>
      <w:ind w:left="864" w:hanging="864"/>
      <w:jc w:val="both"/>
    </w:pPr>
    <w:rPr>
      <w:b/>
      <w:color w:val="000000"/>
      <w:szCs w:val="20"/>
    </w:rPr>
  </w:style>
  <w:style w:type="paragraph" w:customStyle="1" w:styleId="progra">
    <w:name w:val="progra"/>
    <w:basedOn w:val="Normalny"/>
    <w:rsid w:val="00734D6E"/>
    <w:pPr>
      <w:autoSpaceDE w:val="0"/>
      <w:autoSpaceDN w:val="0"/>
      <w:jc w:val="both"/>
    </w:pPr>
    <w:rPr>
      <w:color w:val="000000"/>
      <w:szCs w:val="20"/>
    </w:rPr>
  </w:style>
  <w:style w:type="paragraph" w:customStyle="1" w:styleId="Nagwek10">
    <w:name w:val="Nagłówek1"/>
    <w:basedOn w:val="Standard"/>
    <w:rsid w:val="00734D6E"/>
    <w:pPr>
      <w:widowControl w:val="0"/>
      <w:tabs>
        <w:tab w:val="center" w:pos="4536"/>
        <w:tab w:val="right" w:pos="9072"/>
      </w:tabs>
      <w:suppressAutoHyphens w:val="0"/>
      <w:spacing w:line="240" w:lineRule="auto"/>
      <w:ind w:firstLine="0"/>
      <w:jc w:val="left"/>
    </w:pPr>
  </w:style>
  <w:style w:type="paragraph" w:customStyle="1" w:styleId="Nagwek3Subparagraaf">
    <w:name w:val="Nagłówek 3.Subparagraaf"/>
    <w:basedOn w:val="Normalny"/>
    <w:next w:val="Normalny"/>
    <w:link w:val="Nagwek3SubparagraafZnak"/>
    <w:rsid w:val="00734D6E"/>
    <w:pPr>
      <w:keepNext/>
      <w:numPr>
        <w:ilvl w:val="12"/>
      </w:numPr>
      <w:spacing w:after="120"/>
      <w:jc w:val="both"/>
      <w:outlineLvl w:val="2"/>
    </w:pPr>
    <w:rPr>
      <w:b/>
      <w:i/>
      <w:sz w:val="22"/>
      <w:szCs w:val="20"/>
    </w:rPr>
  </w:style>
  <w:style w:type="character" w:customStyle="1" w:styleId="Nagwek3SubparagraafZnak">
    <w:name w:val="Nagłówek 3.Subparagraaf Znak"/>
    <w:basedOn w:val="Domylnaczcionkaakapitu"/>
    <w:link w:val="Nagwek3Subparagraaf"/>
    <w:rsid w:val="00BD1856"/>
    <w:rPr>
      <w:b/>
      <w:i/>
      <w:sz w:val="22"/>
    </w:rPr>
  </w:style>
  <w:style w:type="character" w:styleId="UyteHipercze">
    <w:name w:val="FollowedHyperlink"/>
    <w:basedOn w:val="Domylnaczcionkaakapitu"/>
    <w:rsid w:val="00734D6E"/>
    <w:rPr>
      <w:color w:val="800080"/>
      <w:u w:val="single"/>
    </w:rPr>
  </w:style>
  <w:style w:type="paragraph" w:customStyle="1" w:styleId="achh">
    <w:name w:val="achh"/>
    <w:basedOn w:val="Normalny"/>
    <w:rsid w:val="00734D6E"/>
    <w:pPr>
      <w:spacing w:line="480" w:lineRule="atLeast"/>
      <w:ind w:firstLine="567"/>
      <w:jc w:val="both"/>
    </w:pPr>
    <w:rPr>
      <w:szCs w:val="20"/>
    </w:rPr>
  </w:style>
  <w:style w:type="paragraph" w:customStyle="1" w:styleId="H3">
    <w:name w:val="H3"/>
    <w:basedOn w:val="Normalny"/>
    <w:next w:val="Normalny"/>
    <w:rsid w:val="00734D6E"/>
    <w:pPr>
      <w:keepNext/>
      <w:spacing w:before="100" w:after="100"/>
      <w:outlineLvl w:val="3"/>
    </w:pPr>
    <w:rPr>
      <w:b/>
      <w:snapToGrid w:val="0"/>
      <w:sz w:val="28"/>
      <w:szCs w:val="20"/>
    </w:rPr>
  </w:style>
  <w:style w:type="paragraph" w:customStyle="1" w:styleId="H5">
    <w:name w:val="H5"/>
    <w:basedOn w:val="Normalny"/>
    <w:next w:val="Normalny"/>
    <w:rsid w:val="00734D6E"/>
    <w:pPr>
      <w:keepNext/>
      <w:spacing w:before="100" w:after="100"/>
      <w:outlineLvl w:val="5"/>
    </w:pPr>
    <w:rPr>
      <w:b/>
      <w:snapToGrid w:val="0"/>
      <w:sz w:val="20"/>
      <w:szCs w:val="20"/>
    </w:rPr>
  </w:style>
  <w:style w:type="paragraph" w:customStyle="1" w:styleId="Legenda1">
    <w:name w:val="Legenda1"/>
    <w:basedOn w:val="Normalny"/>
    <w:next w:val="Normalny"/>
    <w:rsid w:val="00734D6E"/>
    <w:pPr>
      <w:suppressAutoHyphens/>
      <w:spacing w:before="120" w:after="120"/>
    </w:pPr>
    <w:rPr>
      <w:b/>
      <w:sz w:val="20"/>
      <w:szCs w:val="20"/>
      <w:lang w:eastAsia="ar-SA"/>
    </w:rPr>
  </w:style>
  <w:style w:type="paragraph" w:customStyle="1" w:styleId="Nagwek2ParagraafAnita2">
    <w:name w:val="Nagłówek 2.Paragraaf.Anita2"/>
    <w:rsid w:val="00734D6E"/>
    <w:pPr>
      <w:keepNext/>
      <w:suppressAutoHyphens/>
      <w:spacing w:before="240" w:after="60"/>
    </w:pPr>
    <w:rPr>
      <w:rFonts w:eastAsia="Arial"/>
      <w:b/>
      <w:i/>
      <w:sz w:val="22"/>
      <w:lang w:eastAsia="ar-SA"/>
    </w:rPr>
  </w:style>
  <w:style w:type="paragraph" w:customStyle="1" w:styleId="ZnakZnakZnakZnak">
    <w:name w:val="Znak Znak Znak Znak"/>
    <w:basedOn w:val="Normalny"/>
    <w:rsid w:val="00734D6E"/>
  </w:style>
  <w:style w:type="character" w:customStyle="1" w:styleId="WW8Num41z0">
    <w:name w:val="WW8Num41z0"/>
    <w:rsid w:val="00734D6E"/>
    <w:rPr>
      <w:rFonts w:ascii="Symbol" w:hAnsi="Symbol"/>
    </w:rPr>
  </w:style>
  <w:style w:type="character" w:customStyle="1" w:styleId="WW8Num213z2">
    <w:name w:val="WW8Num213z2"/>
    <w:rsid w:val="00734D6E"/>
    <w:rPr>
      <w:rFonts w:ascii="Wingdings" w:hAnsi="Wingdings"/>
    </w:rPr>
  </w:style>
  <w:style w:type="character" w:customStyle="1" w:styleId="WW8Num214z0">
    <w:name w:val="WW8Num214z0"/>
    <w:rsid w:val="00734D6E"/>
    <w:rPr>
      <w:rFonts w:ascii="Symbol" w:hAnsi="Symbol"/>
    </w:rPr>
  </w:style>
  <w:style w:type="character" w:customStyle="1" w:styleId="WW8Num215z2">
    <w:name w:val="WW8Num215z2"/>
    <w:rsid w:val="00734D6E"/>
    <w:rPr>
      <w:rFonts w:ascii="Wingdings" w:hAnsi="Wingdings"/>
    </w:rPr>
  </w:style>
  <w:style w:type="character" w:customStyle="1" w:styleId="WW8Num223z1">
    <w:name w:val="WW8Num223z1"/>
    <w:rsid w:val="00734D6E"/>
    <w:rPr>
      <w:rFonts w:ascii="Courier New" w:hAnsi="Courier New" w:cs="Courier New"/>
    </w:rPr>
  </w:style>
  <w:style w:type="character" w:customStyle="1" w:styleId="WW8Num226z1">
    <w:name w:val="WW8Num226z1"/>
    <w:rsid w:val="00734D6E"/>
    <w:rPr>
      <w:rFonts w:ascii="Courier New" w:hAnsi="Courier New"/>
    </w:rPr>
  </w:style>
  <w:style w:type="character" w:customStyle="1" w:styleId="WW8Num229z2">
    <w:name w:val="WW8Num229z2"/>
    <w:rsid w:val="00734D6E"/>
    <w:rPr>
      <w:rFonts w:ascii="Wingdings" w:hAnsi="Wingdings"/>
    </w:rPr>
  </w:style>
  <w:style w:type="character" w:customStyle="1" w:styleId="WW8Num235z2">
    <w:name w:val="WW8Num235z2"/>
    <w:rsid w:val="00734D6E"/>
    <w:rPr>
      <w:rFonts w:ascii="Wingdings" w:hAnsi="Wingdings"/>
    </w:rPr>
  </w:style>
  <w:style w:type="character" w:customStyle="1" w:styleId="WW-Domylnaczcionkaakapitu">
    <w:name w:val="WW-Domyślna czcionka akapitu"/>
    <w:rsid w:val="00734D6E"/>
  </w:style>
  <w:style w:type="character" w:customStyle="1" w:styleId="Nagwek3Znak">
    <w:name w:val="Nagłówek 3 Znak"/>
    <w:aliases w:val="Subparagraaf Znak,Subparagraaf Znak Znak Znak2,zwykły tekst Znak1,zwyk³y tekst Znak1,/   1.1 Znak1"/>
    <w:basedOn w:val="WW-Domylnaczcionkaakapitu"/>
    <w:rsid w:val="00734D6E"/>
    <w:rPr>
      <w:b/>
      <w:sz w:val="22"/>
      <w:szCs w:val="24"/>
      <w:lang w:val="pl-PL" w:eastAsia="ar-SA" w:bidi="ar-SA"/>
    </w:rPr>
  </w:style>
  <w:style w:type="character" w:customStyle="1" w:styleId="piaseczno1ZnakZnakZnakZnakZnak">
    <w:name w:val="piaseczno1 Znak Znak Znak Znak Znak"/>
    <w:basedOn w:val="WW-Domylnaczcionkaakapitu"/>
    <w:rsid w:val="00734D6E"/>
    <w:rPr>
      <w:sz w:val="22"/>
      <w:szCs w:val="24"/>
      <w:lang w:val="pl-PL" w:eastAsia="ar-SA" w:bidi="ar-SA"/>
    </w:rPr>
  </w:style>
  <w:style w:type="character" w:customStyle="1" w:styleId="StylpiasecznoKursywaZnakZnakZnak">
    <w:name w:val="Styl piaseczno + Kursywa Znak Znak Znak"/>
    <w:basedOn w:val="piaseczno1ZnakZnakZnakZnakZnak"/>
    <w:rsid w:val="00734D6E"/>
    <w:rPr>
      <w:i/>
      <w:iCs/>
      <w:sz w:val="22"/>
      <w:szCs w:val="24"/>
      <w:lang w:val="pl-PL" w:eastAsia="ar-SA" w:bidi="ar-SA"/>
    </w:rPr>
  </w:style>
  <w:style w:type="character" w:customStyle="1" w:styleId="pracaZnakZnak1ZnakZnak">
    <w:name w:val="praca Znak Znak1 Znak Znak"/>
    <w:basedOn w:val="WW-Domylnaczcionkaakapitu"/>
    <w:link w:val="pracaZnakZnak1Znak"/>
    <w:rsid w:val="00734D6E"/>
    <w:rPr>
      <w:sz w:val="22"/>
      <w:szCs w:val="22"/>
      <w:lang w:val="pl-PL" w:eastAsia="ar-SA" w:bidi="ar-SA"/>
    </w:rPr>
  </w:style>
  <w:style w:type="paragraph" w:customStyle="1" w:styleId="pracaZnakZnak1Znak">
    <w:name w:val="praca Znak Znak1 Znak"/>
    <w:basedOn w:val="Normalny"/>
    <w:link w:val="pracaZnakZnak1ZnakZnak"/>
    <w:rsid w:val="00734D6E"/>
    <w:pPr>
      <w:suppressAutoHyphens/>
      <w:jc w:val="both"/>
    </w:pPr>
    <w:rPr>
      <w:sz w:val="22"/>
      <w:szCs w:val="22"/>
      <w:lang w:eastAsia="ar-SA"/>
    </w:rPr>
  </w:style>
  <w:style w:type="paragraph" w:customStyle="1" w:styleId="Podpis1">
    <w:name w:val="Podpis1"/>
    <w:basedOn w:val="Normalny"/>
    <w:rsid w:val="00734D6E"/>
    <w:pPr>
      <w:suppressLineNumbers/>
      <w:suppressAutoHyphens/>
      <w:spacing w:before="120" w:after="120"/>
    </w:pPr>
    <w:rPr>
      <w:rFonts w:cs="Tahoma"/>
      <w:i/>
      <w:iCs/>
      <w:sz w:val="20"/>
      <w:szCs w:val="20"/>
      <w:lang w:eastAsia="ar-SA"/>
    </w:rPr>
  </w:style>
  <w:style w:type="paragraph" w:customStyle="1" w:styleId="Indeks">
    <w:name w:val="Indeks"/>
    <w:basedOn w:val="Normalny"/>
    <w:rsid w:val="00734D6E"/>
    <w:pPr>
      <w:suppressLineNumbers/>
      <w:suppressAutoHyphens/>
    </w:pPr>
    <w:rPr>
      <w:rFonts w:cs="Tahoma"/>
      <w:lang w:eastAsia="ar-SA"/>
    </w:rPr>
  </w:style>
  <w:style w:type="paragraph" w:customStyle="1" w:styleId="WW-Podpis">
    <w:name w:val="WW-Podpis"/>
    <w:basedOn w:val="Normalny"/>
    <w:rsid w:val="00734D6E"/>
    <w:pPr>
      <w:suppressLineNumbers/>
      <w:suppressAutoHyphens/>
      <w:spacing w:before="120" w:after="120"/>
    </w:pPr>
    <w:rPr>
      <w:rFonts w:cs="Tahoma"/>
      <w:i/>
      <w:iCs/>
      <w:sz w:val="20"/>
      <w:szCs w:val="20"/>
      <w:lang w:eastAsia="ar-SA"/>
    </w:rPr>
  </w:style>
  <w:style w:type="paragraph" w:customStyle="1" w:styleId="WW-Indeks">
    <w:name w:val="WW-Indeks"/>
    <w:basedOn w:val="Normalny"/>
    <w:rsid w:val="00734D6E"/>
    <w:pPr>
      <w:suppressLineNumbers/>
      <w:suppressAutoHyphens/>
    </w:pPr>
    <w:rPr>
      <w:rFonts w:cs="Tahoma"/>
      <w:lang w:eastAsia="ar-SA"/>
    </w:rPr>
  </w:style>
  <w:style w:type="paragraph" w:customStyle="1" w:styleId="WW-Nagwek">
    <w:name w:val="WW-Nagłówek"/>
    <w:basedOn w:val="Normalny"/>
    <w:next w:val="Tekstpodstawowy"/>
    <w:rsid w:val="00734D6E"/>
    <w:pPr>
      <w:keepNext/>
      <w:suppressAutoHyphens/>
      <w:spacing w:before="240" w:after="120"/>
    </w:pPr>
    <w:rPr>
      <w:rFonts w:ascii="Arial" w:eastAsia="Lucida Sans Unicode" w:hAnsi="Arial" w:cs="Tahoma"/>
      <w:sz w:val="28"/>
      <w:szCs w:val="28"/>
      <w:lang w:eastAsia="ar-SA"/>
    </w:rPr>
  </w:style>
  <w:style w:type="paragraph" w:customStyle="1" w:styleId="WW-Podpis1">
    <w:name w:val="WW-Podpis1"/>
    <w:basedOn w:val="Normalny"/>
    <w:rsid w:val="00734D6E"/>
    <w:pPr>
      <w:suppressLineNumbers/>
      <w:suppressAutoHyphens/>
      <w:spacing w:before="120" w:after="120"/>
    </w:pPr>
    <w:rPr>
      <w:rFonts w:cs="Tahoma"/>
      <w:i/>
      <w:iCs/>
      <w:sz w:val="20"/>
      <w:szCs w:val="20"/>
      <w:lang w:eastAsia="ar-SA"/>
    </w:rPr>
  </w:style>
  <w:style w:type="paragraph" w:customStyle="1" w:styleId="WW-Indeks1">
    <w:name w:val="WW-Indeks1"/>
    <w:basedOn w:val="Normalny"/>
    <w:rsid w:val="00734D6E"/>
    <w:pPr>
      <w:suppressLineNumbers/>
      <w:suppressAutoHyphens/>
    </w:pPr>
    <w:rPr>
      <w:rFonts w:cs="Tahoma"/>
      <w:lang w:eastAsia="ar-SA"/>
    </w:rPr>
  </w:style>
  <w:style w:type="paragraph" w:customStyle="1" w:styleId="WW-Nagwek1">
    <w:name w:val="WW-Nagłówek1"/>
    <w:basedOn w:val="Normalny"/>
    <w:next w:val="Tekstpodstawowy"/>
    <w:rsid w:val="00734D6E"/>
    <w:pPr>
      <w:keepNext/>
      <w:suppressAutoHyphens/>
      <w:spacing w:before="240" w:after="120"/>
    </w:pPr>
    <w:rPr>
      <w:rFonts w:ascii="Arial" w:eastAsia="Lucida Sans Unicode" w:hAnsi="Arial" w:cs="Tahoma"/>
      <w:sz w:val="28"/>
      <w:szCs w:val="28"/>
      <w:lang w:eastAsia="ar-SA"/>
    </w:rPr>
  </w:style>
  <w:style w:type="paragraph" w:customStyle="1" w:styleId="WW-Tekstblokowy">
    <w:name w:val="WW-Tekst blokowy"/>
    <w:basedOn w:val="Normalny"/>
    <w:rsid w:val="00734D6E"/>
    <w:pPr>
      <w:suppressAutoHyphens/>
      <w:spacing w:before="120"/>
      <w:ind w:left="40" w:right="40" w:firstLine="323"/>
      <w:jc w:val="both"/>
    </w:pPr>
    <w:rPr>
      <w:lang w:eastAsia="ar-SA"/>
    </w:rPr>
  </w:style>
  <w:style w:type="paragraph" w:customStyle="1" w:styleId="WW-Spisilustracji">
    <w:name w:val="WW-Spis ilustracji"/>
    <w:basedOn w:val="Normalny"/>
    <w:next w:val="Normalny"/>
    <w:rsid w:val="00734D6E"/>
    <w:pPr>
      <w:suppressAutoHyphens/>
      <w:spacing w:before="60"/>
      <w:ind w:left="1134" w:right="567" w:hanging="1134"/>
    </w:pPr>
    <w:rPr>
      <w:sz w:val="22"/>
      <w:lang w:eastAsia="ar-SA"/>
    </w:rPr>
  </w:style>
  <w:style w:type="paragraph" w:customStyle="1" w:styleId="Tekstpodstawowyanita1Br1">
    <w:name w:val="Tekst podstawowy.anita1.Br1"/>
    <w:basedOn w:val="Normalny"/>
    <w:rsid w:val="00734D6E"/>
    <w:pPr>
      <w:suppressAutoHyphens/>
      <w:spacing w:after="120"/>
    </w:pPr>
    <w:rPr>
      <w:lang w:eastAsia="ar-SA"/>
    </w:rPr>
  </w:style>
  <w:style w:type="paragraph" w:customStyle="1" w:styleId="StylStyl2Zlewej0cmPierwszywiersz0cm">
    <w:name w:val="Styl Styl2 + Z lewej:  0 cm Pierwszy wiersz:  0 cm"/>
    <w:basedOn w:val="Normalny"/>
    <w:rsid w:val="00734D6E"/>
    <w:pPr>
      <w:keepNext/>
      <w:suppressAutoHyphens/>
      <w:spacing w:before="240" w:after="60"/>
      <w:ind w:left="705" w:hanging="705"/>
      <w:jc w:val="both"/>
    </w:pPr>
    <w:rPr>
      <w:b/>
      <w:bCs/>
      <w:szCs w:val="20"/>
      <w:lang w:eastAsia="ar-SA"/>
    </w:rPr>
  </w:style>
  <w:style w:type="paragraph" w:customStyle="1" w:styleId="WW-Tabela">
    <w:name w:val="WW-Tabela"/>
    <w:basedOn w:val="WW-Podpis"/>
    <w:rsid w:val="00734D6E"/>
  </w:style>
  <w:style w:type="paragraph" w:customStyle="1" w:styleId="WW-Tabela1">
    <w:name w:val="WW-Tabela1"/>
    <w:basedOn w:val="WW-Podpis1"/>
    <w:rsid w:val="00734D6E"/>
  </w:style>
  <w:style w:type="paragraph" w:customStyle="1" w:styleId="WW-Tabela11">
    <w:name w:val="WW-Tabela11"/>
    <w:basedOn w:val="Normalny"/>
    <w:rsid w:val="00734D6E"/>
    <w:pPr>
      <w:keepNext/>
      <w:suppressAutoHyphens/>
      <w:jc w:val="both"/>
    </w:pPr>
    <w:rPr>
      <w:b/>
      <w:sz w:val="22"/>
      <w:lang w:eastAsia="ar-SA"/>
    </w:rPr>
  </w:style>
  <w:style w:type="paragraph" w:customStyle="1" w:styleId="Normalny2">
    <w:name w:val="Normalny2"/>
    <w:basedOn w:val="Normalny"/>
    <w:uiPriority w:val="99"/>
    <w:rsid w:val="00734D6E"/>
    <w:pPr>
      <w:suppressAutoHyphens/>
      <w:spacing w:before="280" w:after="280"/>
    </w:pPr>
    <w:rPr>
      <w:color w:val="000000"/>
      <w:sz w:val="20"/>
      <w:szCs w:val="20"/>
      <w:lang w:eastAsia="ar-SA"/>
    </w:rPr>
  </w:style>
  <w:style w:type="paragraph" w:customStyle="1" w:styleId="WW-Legenda">
    <w:name w:val="WW-Legenda"/>
    <w:basedOn w:val="Normalny"/>
    <w:next w:val="Normalny"/>
    <w:rsid w:val="00734D6E"/>
    <w:pPr>
      <w:suppressAutoHyphens/>
      <w:overflowPunct w:val="0"/>
      <w:autoSpaceDE w:val="0"/>
      <w:spacing w:before="120" w:after="120"/>
      <w:textAlignment w:val="baseline"/>
    </w:pPr>
    <w:rPr>
      <w:b/>
      <w:bCs/>
      <w:sz w:val="20"/>
      <w:szCs w:val="20"/>
      <w:lang w:val="en-US" w:eastAsia="ar-SA"/>
    </w:rPr>
  </w:style>
  <w:style w:type="paragraph" w:customStyle="1" w:styleId="podtytu0">
    <w:name w:val="podtytuł"/>
    <w:basedOn w:val="Normalny"/>
    <w:rsid w:val="00734D6E"/>
    <w:pPr>
      <w:keepNext/>
      <w:suppressAutoHyphens/>
      <w:spacing w:before="120" w:after="120" w:line="312" w:lineRule="auto"/>
      <w:jc w:val="both"/>
    </w:pPr>
    <w:rPr>
      <w:b/>
      <w:sz w:val="22"/>
      <w:szCs w:val="20"/>
      <w:lang w:eastAsia="ar-SA"/>
    </w:rPr>
  </w:style>
  <w:style w:type="paragraph" w:customStyle="1" w:styleId="wyrnik">
    <w:name w:val="wyróżnik"/>
    <w:basedOn w:val="program"/>
    <w:rsid w:val="00734D6E"/>
    <w:pPr>
      <w:keepNext/>
      <w:suppressAutoHyphens/>
      <w:spacing w:before="160" w:after="160"/>
    </w:pPr>
    <w:rPr>
      <w:i/>
      <w:lang w:eastAsia="ar-SA"/>
    </w:rPr>
  </w:style>
  <w:style w:type="paragraph" w:customStyle="1" w:styleId="wylicz">
    <w:name w:val="wylicz"/>
    <w:basedOn w:val="Normalny"/>
    <w:rsid w:val="00734D6E"/>
    <w:pPr>
      <w:tabs>
        <w:tab w:val="left" w:pos="1134"/>
      </w:tabs>
      <w:suppressAutoHyphens/>
      <w:spacing w:after="60" w:line="264" w:lineRule="auto"/>
      <w:ind w:left="1134" w:hanging="414"/>
      <w:jc w:val="both"/>
    </w:pPr>
    <w:rPr>
      <w:sz w:val="22"/>
      <w:szCs w:val="20"/>
      <w:lang w:eastAsia="ar-SA"/>
    </w:rPr>
  </w:style>
  <w:style w:type="paragraph" w:customStyle="1" w:styleId="WW-Zwykytekst">
    <w:name w:val="WW-Zwykły tekst"/>
    <w:basedOn w:val="Normalny"/>
    <w:rsid w:val="00734D6E"/>
    <w:pPr>
      <w:suppressAutoHyphens/>
    </w:pPr>
    <w:rPr>
      <w:rFonts w:ascii="Courier New" w:hAnsi="Courier New"/>
      <w:sz w:val="20"/>
      <w:szCs w:val="20"/>
      <w:lang w:eastAsia="ar-SA"/>
    </w:rPr>
  </w:style>
  <w:style w:type="paragraph" w:customStyle="1" w:styleId="WW-Tekstpodstawowywcity21">
    <w:name w:val="WW-Tekst podstawowy wcięty 21"/>
    <w:basedOn w:val="Normalny"/>
    <w:rsid w:val="00734D6E"/>
    <w:pPr>
      <w:suppressAutoHyphens/>
      <w:ind w:left="1416"/>
      <w:jc w:val="both"/>
    </w:pPr>
    <w:rPr>
      <w:sz w:val="22"/>
      <w:szCs w:val="20"/>
      <w:lang w:eastAsia="ar-SA"/>
    </w:rPr>
  </w:style>
  <w:style w:type="paragraph" w:customStyle="1" w:styleId="WW-Tekstpodstawowywcity31">
    <w:name w:val="WW-Tekst podstawowy wcięty 31"/>
    <w:basedOn w:val="Normalny"/>
    <w:rsid w:val="00734D6E"/>
    <w:pPr>
      <w:suppressAutoHyphens/>
      <w:ind w:left="993" w:hanging="285"/>
      <w:jc w:val="both"/>
    </w:pPr>
    <w:rPr>
      <w:sz w:val="22"/>
      <w:szCs w:val="20"/>
      <w:lang w:eastAsia="ar-SA"/>
    </w:rPr>
  </w:style>
  <w:style w:type="paragraph" w:customStyle="1" w:styleId="WW-Domylnie">
    <w:name w:val="WW-Domyślnie"/>
    <w:rsid w:val="00734D6E"/>
    <w:pPr>
      <w:widowControl w:val="0"/>
      <w:suppressAutoHyphens/>
    </w:pPr>
    <w:rPr>
      <w:sz w:val="24"/>
      <w:lang w:eastAsia="ar-SA"/>
    </w:rPr>
  </w:style>
  <w:style w:type="paragraph" w:customStyle="1" w:styleId="WW-Listawypunktowana">
    <w:name w:val="WW-Lista wypunktowana"/>
    <w:basedOn w:val="Normalny"/>
    <w:rsid w:val="00734D6E"/>
    <w:pPr>
      <w:tabs>
        <w:tab w:val="left" w:pos="720"/>
      </w:tabs>
      <w:suppressAutoHyphens/>
      <w:ind w:left="720" w:hanging="360"/>
    </w:pPr>
    <w:rPr>
      <w:sz w:val="28"/>
      <w:lang w:eastAsia="ar-SA"/>
    </w:rPr>
  </w:style>
  <w:style w:type="paragraph" w:customStyle="1" w:styleId="WW-Listapunktowana2">
    <w:name w:val="WW-Lista punktowana 2"/>
    <w:basedOn w:val="Normalny"/>
    <w:rsid w:val="00734D6E"/>
    <w:pPr>
      <w:suppressAutoHyphens/>
      <w:spacing w:line="360" w:lineRule="auto"/>
      <w:ind w:right="-19"/>
      <w:jc w:val="both"/>
    </w:pPr>
    <w:rPr>
      <w:sz w:val="28"/>
      <w:lang w:eastAsia="ar-SA"/>
    </w:rPr>
  </w:style>
  <w:style w:type="paragraph" w:customStyle="1" w:styleId="TabelaZnak">
    <w:name w:val="Tabela Znak"/>
    <w:basedOn w:val="Normalny"/>
    <w:next w:val="Normalny"/>
    <w:rsid w:val="00734D6E"/>
    <w:pPr>
      <w:keepNext/>
      <w:tabs>
        <w:tab w:val="left" w:pos="360"/>
        <w:tab w:val="left" w:pos="720"/>
      </w:tabs>
      <w:suppressAutoHyphens/>
      <w:autoSpaceDE w:val="0"/>
      <w:ind w:left="720" w:hanging="360"/>
      <w:jc w:val="center"/>
    </w:pPr>
    <w:rPr>
      <w:rFonts w:ascii="Arial" w:hAnsi="Arial"/>
      <w:bCs/>
      <w:sz w:val="22"/>
      <w:lang w:eastAsia="ar-SA"/>
    </w:rPr>
  </w:style>
  <w:style w:type="paragraph" w:customStyle="1" w:styleId="WW-Tekstpodstawowy21">
    <w:name w:val="WW-Tekst podstawowy 21"/>
    <w:basedOn w:val="Normalny"/>
    <w:rsid w:val="00734D6E"/>
    <w:pPr>
      <w:widowControl w:val="0"/>
      <w:suppressAutoHyphens/>
    </w:pPr>
    <w:rPr>
      <w:rFonts w:eastAsia="Lucida Sans Unicode"/>
      <w:b/>
      <w:szCs w:val="20"/>
      <w:lang w:val="en-AU" w:eastAsia="ar-SA"/>
    </w:rPr>
  </w:style>
  <w:style w:type="paragraph" w:customStyle="1" w:styleId="Podpisnadtabel">
    <w:name w:val="Podpis nad tabelą"/>
    <w:basedOn w:val="Normalny"/>
    <w:next w:val="Normalny"/>
    <w:rsid w:val="00734D6E"/>
    <w:pPr>
      <w:keepNext/>
      <w:keepLines/>
      <w:suppressAutoHyphens/>
      <w:spacing w:before="240" w:after="60"/>
      <w:ind w:left="1304" w:hanging="1304"/>
    </w:pPr>
    <w:rPr>
      <w:rFonts w:ascii="Arial Narrow" w:hAnsi="Arial Narrow"/>
      <w:sz w:val="20"/>
      <w:szCs w:val="20"/>
      <w:lang w:eastAsia="ar-SA"/>
    </w:rPr>
  </w:style>
  <w:style w:type="paragraph" w:customStyle="1" w:styleId="Standardowy10">
    <w:name w:val="Standardowy1"/>
    <w:basedOn w:val="Normalny"/>
    <w:rsid w:val="00734D6E"/>
    <w:pPr>
      <w:suppressAutoHyphens/>
      <w:spacing w:line="360" w:lineRule="auto"/>
      <w:jc w:val="both"/>
    </w:pPr>
    <w:rPr>
      <w:szCs w:val="20"/>
      <w:lang w:eastAsia="ar-SA"/>
    </w:rPr>
  </w:style>
  <w:style w:type="paragraph" w:customStyle="1" w:styleId="Podstawowybezwcicia">
    <w:name w:val="Podstawowy bez wcięcia"/>
    <w:basedOn w:val="Normalny"/>
    <w:rsid w:val="00734D6E"/>
    <w:pPr>
      <w:suppressAutoHyphens/>
      <w:spacing w:line="340" w:lineRule="atLeast"/>
      <w:jc w:val="both"/>
    </w:pPr>
    <w:rPr>
      <w:sz w:val="22"/>
      <w:szCs w:val="20"/>
      <w:lang w:eastAsia="ar-SA"/>
    </w:rPr>
  </w:style>
  <w:style w:type="paragraph" w:customStyle="1" w:styleId="lista0">
    <w:name w:val="lista"/>
    <w:basedOn w:val="Normalny"/>
    <w:rsid w:val="00734D6E"/>
    <w:pPr>
      <w:tabs>
        <w:tab w:val="left" w:pos="720"/>
        <w:tab w:val="left" w:pos="900"/>
      </w:tabs>
      <w:suppressAutoHyphens/>
      <w:ind w:left="900" w:hanging="360"/>
      <w:jc w:val="both"/>
    </w:pPr>
    <w:rPr>
      <w:rFonts w:ascii="Arial" w:hAnsi="Arial"/>
      <w:sz w:val="22"/>
      <w:szCs w:val="22"/>
      <w:lang w:eastAsia="ar-SA"/>
    </w:rPr>
  </w:style>
  <w:style w:type="paragraph" w:customStyle="1" w:styleId="Warszawa">
    <w:name w:val="Warszawa"/>
    <w:basedOn w:val="Normalny"/>
    <w:rsid w:val="00734D6E"/>
    <w:pPr>
      <w:suppressAutoHyphens/>
      <w:spacing w:line="360" w:lineRule="auto"/>
    </w:pPr>
    <w:rPr>
      <w:sz w:val="22"/>
      <w:lang w:eastAsia="ar-SA"/>
    </w:rPr>
  </w:style>
  <w:style w:type="paragraph" w:customStyle="1" w:styleId="WW-Tekstpodstawowy31">
    <w:name w:val="WW-Tekst podstawowy 31"/>
    <w:basedOn w:val="Normalny"/>
    <w:rsid w:val="00734D6E"/>
    <w:pPr>
      <w:widowControl w:val="0"/>
      <w:suppressAutoHyphens/>
      <w:autoSpaceDE w:val="0"/>
      <w:spacing w:after="120"/>
      <w:jc w:val="both"/>
    </w:pPr>
    <w:rPr>
      <w:sz w:val="22"/>
      <w:szCs w:val="22"/>
      <w:lang w:eastAsia="ar-SA"/>
    </w:rPr>
  </w:style>
  <w:style w:type="paragraph" w:customStyle="1" w:styleId="Tekstpodstawowywcity21">
    <w:name w:val="Tekst podstawowy wcięty 21"/>
    <w:basedOn w:val="Normalny"/>
    <w:rsid w:val="00734D6E"/>
    <w:pPr>
      <w:widowControl w:val="0"/>
      <w:suppressAutoHyphens/>
      <w:ind w:firstLine="360"/>
      <w:jc w:val="both"/>
    </w:pPr>
    <w:rPr>
      <w:szCs w:val="20"/>
      <w:lang w:eastAsia="ar-SA"/>
    </w:rPr>
  </w:style>
  <w:style w:type="paragraph" w:customStyle="1" w:styleId="nagwekliteratura">
    <w:name w:val="nagłówek literatura"/>
    <w:basedOn w:val="Nagwek1"/>
    <w:next w:val="Normalny"/>
    <w:rsid w:val="00734D6E"/>
    <w:pPr>
      <w:tabs>
        <w:tab w:val="left" w:pos="360"/>
      </w:tabs>
      <w:suppressAutoHyphens/>
      <w:spacing w:before="840" w:after="240"/>
      <w:ind w:left="360" w:hanging="357"/>
      <w:jc w:val="both"/>
    </w:pPr>
    <w:rPr>
      <w:rFonts w:ascii="Times New Roman" w:hAnsi="Times New Roman" w:cs="Times New Roman"/>
      <w:bCs w:val="0"/>
      <w:kern w:val="1"/>
      <w:sz w:val="24"/>
      <w:szCs w:val="20"/>
      <w:lang w:eastAsia="ar-SA"/>
    </w:rPr>
  </w:style>
  <w:style w:type="paragraph" w:customStyle="1" w:styleId="wykazh">
    <w:name w:val="wykaz_h"/>
    <w:basedOn w:val="Normalny"/>
    <w:rsid w:val="00734D6E"/>
    <w:pPr>
      <w:suppressAutoHyphens/>
      <w:spacing w:before="100" w:after="100" w:line="200" w:lineRule="atLeast"/>
      <w:jc w:val="center"/>
    </w:pPr>
    <w:rPr>
      <w:rFonts w:ascii="Arial" w:hAnsi="Arial"/>
      <w:b/>
      <w:color w:val="FFFFFF"/>
      <w:sz w:val="14"/>
      <w:szCs w:val="20"/>
      <w:lang w:eastAsia="ar-SA"/>
    </w:rPr>
  </w:style>
  <w:style w:type="paragraph" w:customStyle="1" w:styleId="wykaz">
    <w:name w:val="wykaz"/>
    <w:basedOn w:val="Normalny"/>
    <w:rsid w:val="00734D6E"/>
    <w:pPr>
      <w:suppressAutoHyphens/>
      <w:spacing w:before="280" w:after="280"/>
    </w:pPr>
    <w:rPr>
      <w:lang w:eastAsia="ar-SA"/>
    </w:rPr>
  </w:style>
  <w:style w:type="paragraph" w:customStyle="1" w:styleId="naglowek">
    <w:name w:val="naglowek"/>
    <w:basedOn w:val="Normalny"/>
    <w:rsid w:val="00734D6E"/>
    <w:pPr>
      <w:suppressAutoHyphens/>
      <w:spacing w:before="280" w:after="280" w:line="200" w:lineRule="atLeast"/>
    </w:pPr>
    <w:rPr>
      <w:rFonts w:ascii="Arial" w:hAnsi="Arial" w:cs="Arial"/>
      <w:b/>
      <w:bCs/>
      <w:color w:val="000000"/>
      <w:sz w:val="20"/>
      <w:szCs w:val="20"/>
      <w:lang w:eastAsia="ar-SA"/>
    </w:rPr>
  </w:style>
  <w:style w:type="paragraph" w:customStyle="1" w:styleId="Jo">
    <w:name w:val="Jo"/>
    <w:basedOn w:val="Normalny"/>
    <w:rsid w:val="00734D6E"/>
    <w:pPr>
      <w:tabs>
        <w:tab w:val="right" w:leader="dot" w:pos="10490"/>
      </w:tabs>
      <w:suppressAutoHyphens/>
      <w:jc w:val="both"/>
    </w:pPr>
    <w:rPr>
      <w:sz w:val="20"/>
      <w:szCs w:val="20"/>
      <w:lang w:eastAsia="ar-SA"/>
    </w:rPr>
  </w:style>
  <w:style w:type="paragraph" w:customStyle="1" w:styleId="AnitaZnakZnakZnakZnakZnakZnak">
    <w:name w:val="Anita Znak Znak Znak Znak Znak Znak"/>
    <w:basedOn w:val="Normalny"/>
    <w:rsid w:val="00734D6E"/>
    <w:pPr>
      <w:suppressAutoHyphens/>
      <w:jc w:val="both"/>
    </w:pPr>
    <w:rPr>
      <w:sz w:val="22"/>
      <w:lang w:eastAsia="ar-SA"/>
    </w:rPr>
  </w:style>
  <w:style w:type="paragraph" w:customStyle="1" w:styleId="WW-Zawartotabeli">
    <w:name w:val="WW-Zawartość tabeli"/>
    <w:basedOn w:val="Tekstpodstawowy"/>
    <w:rsid w:val="00734D6E"/>
    <w:pPr>
      <w:suppressLineNumbers/>
      <w:suppressAutoHyphens/>
    </w:pPr>
    <w:rPr>
      <w:lang w:eastAsia="ar-SA"/>
    </w:rPr>
  </w:style>
  <w:style w:type="paragraph" w:customStyle="1" w:styleId="WW-Zawartotabeli1">
    <w:name w:val="WW-Zawartość tabeli1"/>
    <w:basedOn w:val="Tekstpodstawowy"/>
    <w:rsid w:val="00734D6E"/>
    <w:pPr>
      <w:suppressLineNumbers/>
      <w:suppressAutoHyphens/>
    </w:pPr>
    <w:rPr>
      <w:lang w:eastAsia="ar-SA"/>
    </w:rPr>
  </w:style>
  <w:style w:type="paragraph" w:customStyle="1" w:styleId="WW-Zawartotabeli11">
    <w:name w:val="WW-Zawartość tabeli11"/>
    <w:basedOn w:val="Normalny"/>
    <w:rsid w:val="00734D6E"/>
    <w:pPr>
      <w:suppressLineNumbers/>
      <w:suppressAutoHyphens/>
    </w:pPr>
    <w:rPr>
      <w:sz w:val="20"/>
      <w:szCs w:val="20"/>
      <w:lang w:eastAsia="ar-SA"/>
    </w:rPr>
  </w:style>
  <w:style w:type="paragraph" w:customStyle="1" w:styleId="Nagwektabeli">
    <w:name w:val="Nagłówek tabeli"/>
    <w:basedOn w:val="Zawartotabeli"/>
    <w:rsid w:val="00734D6E"/>
    <w:pPr>
      <w:widowControl/>
      <w:jc w:val="center"/>
    </w:pPr>
    <w:rPr>
      <w:rFonts w:eastAsia="Times New Roman"/>
      <w:b/>
      <w:bCs/>
      <w:i/>
      <w:iCs/>
      <w:szCs w:val="24"/>
      <w:lang w:eastAsia="ar-SA"/>
    </w:rPr>
  </w:style>
  <w:style w:type="paragraph" w:customStyle="1" w:styleId="WW-Nagwektabeli">
    <w:name w:val="WW-Nagłówek tabeli"/>
    <w:basedOn w:val="WW-Zawartotabeli"/>
    <w:rsid w:val="00734D6E"/>
    <w:pPr>
      <w:jc w:val="center"/>
    </w:pPr>
    <w:rPr>
      <w:b/>
      <w:bCs/>
      <w:i/>
      <w:iCs/>
    </w:rPr>
  </w:style>
  <w:style w:type="paragraph" w:customStyle="1" w:styleId="WW-Nagwektabeli1">
    <w:name w:val="WW-Nagłówek tabeli1"/>
    <w:basedOn w:val="WW-Zawartotabeli1"/>
    <w:rsid w:val="00734D6E"/>
    <w:pPr>
      <w:jc w:val="center"/>
    </w:pPr>
    <w:rPr>
      <w:b/>
      <w:bCs/>
      <w:i/>
      <w:iCs/>
    </w:rPr>
  </w:style>
  <w:style w:type="paragraph" w:customStyle="1" w:styleId="WW-Nagwektabeli11">
    <w:name w:val="WW-Nagłówek tabeli11"/>
    <w:basedOn w:val="WW-Zawartotabeli11"/>
    <w:rsid w:val="00734D6E"/>
    <w:pPr>
      <w:jc w:val="center"/>
    </w:pPr>
    <w:rPr>
      <w:b/>
      <w:bCs/>
      <w:i/>
      <w:iCs/>
    </w:rPr>
  </w:style>
  <w:style w:type="paragraph" w:customStyle="1" w:styleId="WW-Zawartotabeli111111111">
    <w:name w:val="WW-Zawartość tabeli111111111"/>
    <w:basedOn w:val="Tekstpodstawowy"/>
    <w:rsid w:val="00734D6E"/>
    <w:pPr>
      <w:widowControl w:val="0"/>
      <w:suppressLineNumbers/>
      <w:suppressAutoHyphens/>
    </w:pPr>
    <w:rPr>
      <w:rFonts w:eastAsia="Verdana"/>
      <w:szCs w:val="20"/>
      <w:lang w:eastAsia="ar-SA"/>
    </w:rPr>
  </w:style>
  <w:style w:type="paragraph" w:customStyle="1" w:styleId="Domyolnie1">
    <w:name w:val="Domyolnie1"/>
    <w:link w:val="Domyolnie1Znak"/>
    <w:qFormat/>
    <w:rsid w:val="00734D6E"/>
    <w:pPr>
      <w:widowControl w:val="0"/>
      <w:suppressAutoHyphens/>
      <w:overflowPunct w:val="0"/>
      <w:autoSpaceDE w:val="0"/>
      <w:textAlignment w:val="baseline"/>
    </w:pPr>
    <w:rPr>
      <w:sz w:val="24"/>
      <w:lang w:val="de-DE" w:eastAsia="ar-SA"/>
    </w:rPr>
  </w:style>
  <w:style w:type="character" w:customStyle="1" w:styleId="Domyolnie1Znak">
    <w:name w:val="Domyolnie1 Znak"/>
    <w:basedOn w:val="Domylnaczcionkaakapitu"/>
    <w:link w:val="Domyolnie1"/>
    <w:qFormat/>
    <w:rsid w:val="00950E39"/>
    <w:rPr>
      <w:sz w:val="24"/>
      <w:lang w:val="de-DE" w:eastAsia="ar-SA"/>
    </w:rPr>
  </w:style>
  <w:style w:type="paragraph" w:customStyle="1" w:styleId="H4">
    <w:name w:val="H4"/>
    <w:basedOn w:val="Normalny"/>
    <w:next w:val="Normalny"/>
    <w:rsid w:val="00734D6E"/>
    <w:pPr>
      <w:keepNext/>
      <w:suppressAutoHyphens/>
      <w:spacing w:before="100" w:after="100"/>
    </w:pPr>
    <w:rPr>
      <w:b/>
      <w:szCs w:val="20"/>
      <w:lang w:eastAsia="ar-SA"/>
    </w:rPr>
  </w:style>
  <w:style w:type="paragraph" w:customStyle="1" w:styleId="tab-wyliczanie">
    <w:name w:val="tab-wyliczanie"/>
    <w:basedOn w:val="Normalny"/>
    <w:rsid w:val="00734D6E"/>
    <w:pPr>
      <w:tabs>
        <w:tab w:val="left" w:pos="417"/>
      </w:tabs>
      <w:suppressAutoHyphens/>
      <w:spacing w:after="240"/>
      <w:ind w:left="360" w:hanging="303"/>
      <w:jc w:val="both"/>
    </w:pPr>
    <w:rPr>
      <w:rFonts w:ascii="Arial" w:hAnsi="Arial"/>
      <w:sz w:val="20"/>
      <w:szCs w:val="20"/>
      <w:lang w:eastAsia="ar-SA"/>
    </w:rPr>
  </w:style>
  <w:style w:type="paragraph" w:customStyle="1" w:styleId="tab0">
    <w:name w:val="tab"/>
    <w:basedOn w:val="Normalny"/>
    <w:rsid w:val="00734D6E"/>
    <w:pPr>
      <w:suppressAutoHyphens/>
      <w:spacing w:before="20" w:after="20"/>
      <w:jc w:val="center"/>
    </w:pPr>
    <w:rPr>
      <w:rFonts w:ascii="Arial" w:hAnsi="Arial"/>
      <w:sz w:val="16"/>
      <w:szCs w:val="20"/>
      <w:lang w:eastAsia="ar-SA"/>
    </w:rPr>
  </w:style>
  <w:style w:type="paragraph" w:customStyle="1" w:styleId="WW-Tekstdymka">
    <w:name w:val="WW-Tekst dymka"/>
    <w:basedOn w:val="Normalny"/>
    <w:rsid w:val="00734D6E"/>
    <w:pPr>
      <w:suppressAutoHyphens/>
    </w:pPr>
    <w:rPr>
      <w:rFonts w:ascii="Tahoma" w:hAnsi="Tahoma" w:cs="Tahoma"/>
      <w:sz w:val="16"/>
      <w:szCs w:val="16"/>
      <w:lang w:eastAsia="ar-SA"/>
    </w:rPr>
  </w:style>
  <w:style w:type="paragraph" w:customStyle="1" w:styleId="-wcicie">
    <w:name w:val="- wcięcie"/>
    <w:basedOn w:val="Normalny"/>
    <w:rsid w:val="00734D6E"/>
    <w:pPr>
      <w:tabs>
        <w:tab w:val="left" w:pos="1146"/>
      </w:tabs>
      <w:suppressAutoHyphens/>
      <w:spacing w:line="360" w:lineRule="auto"/>
      <w:ind w:left="360" w:hanging="360"/>
      <w:jc w:val="both"/>
    </w:pPr>
    <w:rPr>
      <w:szCs w:val="20"/>
      <w:lang w:eastAsia="ar-SA"/>
    </w:rPr>
  </w:style>
  <w:style w:type="paragraph" w:customStyle="1" w:styleId="Dyplom1">
    <w:name w:val="Dyplom 1"/>
    <w:basedOn w:val="Normalny"/>
    <w:rsid w:val="00734D6E"/>
    <w:pPr>
      <w:widowControl w:val="0"/>
      <w:suppressAutoHyphens/>
      <w:spacing w:line="480" w:lineRule="exact"/>
      <w:jc w:val="both"/>
    </w:pPr>
    <w:rPr>
      <w:szCs w:val="20"/>
      <w:lang w:eastAsia="ar-SA"/>
    </w:rPr>
  </w:style>
  <w:style w:type="paragraph" w:customStyle="1" w:styleId="TableText">
    <w:name w:val="Table Text"/>
    <w:rsid w:val="00734D6E"/>
    <w:pPr>
      <w:suppressAutoHyphens/>
      <w:overflowPunct w:val="0"/>
      <w:autoSpaceDE w:val="0"/>
    </w:pPr>
    <w:rPr>
      <w:rFonts w:ascii="Avangarda" w:hAnsi="Avangarda"/>
      <w:color w:val="000000"/>
      <w:sz w:val="24"/>
      <w:lang w:eastAsia="ar-SA"/>
    </w:rPr>
  </w:style>
  <w:style w:type="paragraph" w:customStyle="1" w:styleId="StylLegenda">
    <w:name w:val="Styl Legenda"/>
    <w:aliases w:val="Podpis nad obiektem + Czarny"/>
    <w:basedOn w:val="WW-Legenda"/>
    <w:rsid w:val="00734D6E"/>
    <w:pPr>
      <w:overflowPunct/>
      <w:autoSpaceDE/>
      <w:spacing w:before="0" w:after="0"/>
      <w:jc w:val="center"/>
      <w:textAlignment w:val="auto"/>
    </w:pPr>
    <w:rPr>
      <w:bCs w:val="0"/>
      <w:color w:val="000000"/>
      <w:szCs w:val="24"/>
      <w:lang w:val="de-DE"/>
    </w:rPr>
  </w:style>
  <w:style w:type="paragraph" w:customStyle="1" w:styleId="legend">
    <w:name w:val="legend"/>
    <w:basedOn w:val="WW-Legenda"/>
    <w:rsid w:val="00734D6E"/>
    <w:pPr>
      <w:overflowPunct/>
      <w:autoSpaceDE/>
      <w:spacing w:before="0" w:after="0"/>
      <w:ind w:left="1410" w:hanging="1410"/>
      <w:jc w:val="center"/>
      <w:textAlignment w:val="auto"/>
    </w:pPr>
    <w:rPr>
      <w:bCs w:val="0"/>
      <w:lang w:val="de-DE"/>
    </w:rPr>
  </w:style>
  <w:style w:type="paragraph" w:customStyle="1" w:styleId="legend2">
    <w:name w:val="legend2"/>
    <w:basedOn w:val="WW-Legenda"/>
    <w:rsid w:val="00734D6E"/>
    <w:pPr>
      <w:overflowPunct/>
      <w:autoSpaceDE/>
      <w:spacing w:before="0" w:after="0"/>
      <w:ind w:left="1410" w:hanging="1410"/>
      <w:jc w:val="center"/>
      <w:textAlignment w:val="auto"/>
    </w:pPr>
    <w:rPr>
      <w:bCs w:val="0"/>
      <w:lang w:val="de-DE"/>
    </w:rPr>
  </w:style>
  <w:style w:type="paragraph" w:customStyle="1" w:styleId="legend3">
    <w:name w:val="legend3"/>
    <w:basedOn w:val="WW-Legenda"/>
    <w:rsid w:val="00734D6E"/>
    <w:pPr>
      <w:overflowPunct/>
      <w:autoSpaceDE/>
      <w:spacing w:before="0" w:after="0"/>
      <w:jc w:val="center"/>
      <w:textAlignment w:val="auto"/>
    </w:pPr>
    <w:rPr>
      <w:bCs w:val="0"/>
      <w:lang w:val="de-DE"/>
    </w:rPr>
  </w:style>
  <w:style w:type="paragraph" w:customStyle="1" w:styleId="WW-Wcicietekstu">
    <w:name w:val="WW-Wcięcie tekstu"/>
    <w:basedOn w:val="Normalny"/>
    <w:rsid w:val="00734D6E"/>
    <w:pPr>
      <w:widowControl w:val="0"/>
      <w:suppressAutoHyphens/>
      <w:autoSpaceDE w:val="0"/>
      <w:ind w:firstLine="708"/>
      <w:jc w:val="both"/>
    </w:pPr>
    <w:rPr>
      <w:lang w:eastAsia="ar-SA"/>
    </w:rPr>
  </w:style>
  <w:style w:type="paragraph" w:customStyle="1" w:styleId="Arek">
    <w:name w:val="Arek"/>
    <w:basedOn w:val="Normalny"/>
    <w:rsid w:val="00734D6E"/>
    <w:pPr>
      <w:widowControl w:val="0"/>
      <w:suppressAutoHyphens/>
      <w:autoSpaceDE w:val="0"/>
      <w:ind w:firstLine="709"/>
      <w:jc w:val="both"/>
    </w:pPr>
    <w:rPr>
      <w:sz w:val="22"/>
      <w:szCs w:val="22"/>
      <w:lang w:eastAsia="ar-SA"/>
    </w:rPr>
  </w:style>
  <w:style w:type="paragraph" w:customStyle="1" w:styleId="AnitaZnakZnakZnakZnakZnak">
    <w:name w:val="Anita Znak Znak Znak Znak Znak"/>
    <w:basedOn w:val="Normalny"/>
    <w:rsid w:val="00734D6E"/>
    <w:pPr>
      <w:suppressAutoHyphens/>
      <w:spacing w:line="360" w:lineRule="auto"/>
      <w:ind w:firstLine="709"/>
      <w:jc w:val="both"/>
    </w:pPr>
    <w:rPr>
      <w:lang w:eastAsia="ar-SA"/>
    </w:rPr>
  </w:style>
  <w:style w:type="paragraph" w:customStyle="1" w:styleId="piaseczno1ZnakZnakZnakZnak">
    <w:name w:val="piaseczno1 Znak Znak Znak Znak"/>
    <w:basedOn w:val="Normalny"/>
    <w:rsid w:val="00734D6E"/>
    <w:pPr>
      <w:suppressAutoHyphens/>
      <w:jc w:val="both"/>
    </w:pPr>
    <w:rPr>
      <w:sz w:val="22"/>
      <w:lang w:eastAsia="ar-SA"/>
    </w:rPr>
  </w:style>
  <w:style w:type="paragraph" w:customStyle="1" w:styleId="WW-Tekstkomentarza">
    <w:name w:val="WW-Tekst komentarza"/>
    <w:basedOn w:val="Normalny"/>
    <w:rsid w:val="00734D6E"/>
    <w:pPr>
      <w:widowControl w:val="0"/>
      <w:suppressAutoHyphens/>
    </w:pPr>
    <w:rPr>
      <w:rFonts w:ascii="Arial" w:hAnsi="Arial"/>
      <w:sz w:val="20"/>
      <w:szCs w:val="20"/>
      <w:lang w:eastAsia="ar-SA"/>
    </w:rPr>
  </w:style>
  <w:style w:type="paragraph" w:styleId="Adresnakopercie">
    <w:name w:val="envelope address"/>
    <w:basedOn w:val="Normalny"/>
    <w:rsid w:val="00734D6E"/>
    <w:pPr>
      <w:suppressAutoHyphens/>
      <w:ind w:left="2880"/>
    </w:pPr>
    <w:rPr>
      <w:rFonts w:ascii="Arial" w:hAnsi="Arial"/>
      <w:szCs w:val="20"/>
      <w:lang w:eastAsia="ar-SA"/>
    </w:rPr>
  </w:style>
  <w:style w:type="paragraph" w:customStyle="1" w:styleId="wtabelce">
    <w:name w:val="w tabelce"/>
    <w:basedOn w:val="Standard"/>
    <w:rsid w:val="00734D6E"/>
    <w:pPr>
      <w:widowControl w:val="0"/>
      <w:suppressAutoHyphens w:val="0"/>
      <w:autoSpaceDE w:val="0"/>
      <w:spacing w:line="240" w:lineRule="auto"/>
      <w:ind w:right="57" w:firstLine="0"/>
      <w:jc w:val="right"/>
    </w:pPr>
    <w:rPr>
      <w:sz w:val="16"/>
      <w:szCs w:val="16"/>
      <w:lang w:eastAsia="ar-SA"/>
    </w:rPr>
  </w:style>
  <w:style w:type="paragraph" w:customStyle="1" w:styleId="nagowekwtabeli">
    <w:name w:val="nag?owek w tabeli"/>
    <w:basedOn w:val="Standard"/>
    <w:rsid w:val="00734D6E"/>
    <w:pPr>
      <w:widowControl w:val="0"/>
      <w:suppressAutoHyphens w:val="0"/>
      <w:autoSpaceDE w:val="0"/>
      <w:spacing w:line="240" w:lineRule="auto"/>
      <w:ind w:firstLine="0"/>
      <w:jc w:val="center"/>
    </w:pPr>
    <w:rPr>
      <w:b/>
      <w:bCs/>
      <w:szCs w:val="24"/>
      <w:lang w:eastAsia="ar-SA"/>
    </w:rPr>
  </w:style>
  <w:style w:type="paragraph" w:customStyle="1" w:styleId="Naglwek2">
    <w:name w:val="Naglówek 2"/>
    <w:basedOn w:val="Normalny"/>
    <w:next w:val="Standard"/>
    <w:rsid w:val="00734D6E"/>
    <w:pPr>
      <w:widowControl w:val="0"/>
      <w:tabs>
        <w:tab w:val="left" w:pos="1134"/>
      </w:tabs>
      <w:suppressAutoHyphens/>
      <w:autoSpaceDE w:val="0"/>
      <w:spacing w:before="120" w:after="60"/>
      <w:ind w:left="567" w:hanging="567"/>
    </w:pPr>
    <w:rPr>
      <w:b/>
      <w:bCs/>
      <w:i/>
      <w:iCs/>
      <w:lang w:eastAsia="ar-SA"/>
    </w:rPr>
  </w:style>
  <w:style w:type="paragraph" w:customStyle="1" w:styleId="Treoatekstu1">
    <w:name w:val="Treoa tekstu1"/>
    <w:basedOn w:val="Normalny"/>
    <w:rsid w:val="00734D6E"/>
    <w:pPr>
      <w:widowControl w:val="0"/>
      <w:suppressAutoHyphens/>
      <w:overflowPunct w:val="0"/>
      <w:autoSpaceDE w:val="0"/>
      <w:spacing w:after="120"/>
      <w:textAlignment w:val="baseline"/>
    </w:pPr>
    <w:rPr>
      <w:sz w:val="20"/>
      <w:szCs w:val="20"/>
      <w:lang w:val="de-DE" w:eastAsia="ar-SA"/>
    </w:rPr>
  </w:style>
  <w:style w:type="paragraph" w:customStyle="1" w:styleId="arial">
    <w:name w:val="arial"/>
    <w:basedOn w:val="Normalny"/>
    <w:rsid w:val="00734D6E"/>
    <w:pPr>
      <w:suppressAutoHyphens/>
    </w:pPr>
    <w:rPr>
      <w:rFonts w:ascii="Arial" w:hAnsi="Arial"/>
      <w:szCs w:val="20"/>
      <w:lang w:eastAsia="ar-SA"/>
    </w:rPr>
  </w:style>
  <w:style w:type="paragraph" w:customStyle="1" w:styleId="WW-Zawartotabeli111">
    <w:name w:val="WW-Zawartość tabeli111"/>
    <w:basedOn w:val="Tekstpodstawowy"/>
    <w:rsid w:val="00734D6E"/>
    <w:pPr>
      <w:widowControl w:val="0"/>
      <w:suppressLineNumbers/>
      <w:suppressAutoHyphens/>
    </w:pPr>
    <w:rPr>
      <w:rFonts w:eastAsia="Lucida Sans Unicode"/>
      <w:lang w:eastAsia="ar-SA"/>
    </w:rPr>
  </w:style>
  <w:style w:type="paragraph" w:customStyle="1" w:styleId="Zawartoramki">
    <w:name w:val="Zawartość ramki"/>
    <w:basedOn w:val="Tekstpodstawowy"/>
    <w:rsid w:val="00734D6E"/>
    <w:pPr>
      <w:suppressAutoHyphens/>
    </w:pPr>
    <w:rPr>
      <w:lang w:eastAsia="ar-SA"/>
    </w:rPr>
  </w:style>
  <w:style w:type="paragraph" w:customStyle="1" w:styleId="WW-Zawartoramki">
    <w:name w:val="WW-Zawartość ramki"/>
    <w:basedOn w:val="Tekstpodstawowy"/>
    <w:rsid w:val="00734D6E"/>
    <w:pPr>
      <w:suppressAutoHyphens/>
    </w:pPr>
    <w:rPr>
      <w:lang w:eastAsia="ar-SA"/>
    </w:rPr>
  </w:style>
  <w:style w:type="paragraph" w:customStyle="1" w:styleId="WW-Zawartoramki1">
    <w:name w:val="WW-Zawartość ramki1"/>
    <w:basedOn w:val="Tekstpodstawowy"/>
    <w:rsid w:val="00734D6E"/>
    <w:pPr>
      <w:suppressAutoHyphens/>
    </w:pPr>
    <w:rPr>
      <w:lang w:eastAsia="ar-SA"/>
    </w:rPr>
  </w:style>
  <w:style w:type="paragraph" w:customStyle="1" w:styleId="Bullet">
    <w:name w:val="Bullet"/>
    <w:basedOn w:val="Normalny"/>
    <w:autoRedefine/>
    <w:rsid w:val="00734D6E"/>
    <w:pPr>
      <w:spacing w:line="360" w:lineRule="auto"/>
      <w:ind w:firstLine="360"/>
      <w:jc w:val="both"/>
    </w:pPr>
  </w:style>
  <w:style w:type="paragraph" w:styleId="Lista2">
    <w:name w:val="List 2"/>
    <w:basedOn w:val="Normalny"/>
    <w:rsid w:val="00734D6E"/>
    <w:pPr>
      <w:suppressAutoHyphens/>
      <w:ind w:left="566" w:hanging="283"/>
    </w:pPr>
    <w:rPr>
      <w:lang w:eastAsia="ar-SA"/>
    </w:rPr>
  </w:style>
  <w:style w:type="paragraph" w:customStyle="1" w:styleId="HeadingH4">
    <w:name w:val="Heading H4"/>
    <w:basedOn w:val="Normalny"/>
    <w:rsid w:val="00734D6E"/>
    <w:pPr>
      <w:widowControl w:val="0"/>
      <w:spacing w:after="100"/>
    </w:pPr>
    <w:rPr>
      <w:b/>
      <w:szCs w:val="20"/>
      <w:lang w:val="en-US"/>
    </w:rPr>
  </w:style>
  <w:style w:type="paragraph" w:styleId="Lista-kontynuacja2">
    <w:name w:val="List Continue 2"/>
    <w:basedOn w:val="Normalny"/>
    <w:rsid w:val="00734D6E"/>
    <w:pPr>
      <w:suppressAutoHyphens/>
      <w:spacing w:after="120"/>
      <w:ind w:left="566"/>
    </w:pPr>
    <w:rPr>
      <w:lang w:eastAsia="ar-SA"/>
    </w:rPr>
  </w:style>
  <w:style w:type="paragraph" w:styleId="Lista3">
    <w:name w:val="List 3"/>
    <w:basedOn w:val="Normalny"/>
    <w:rsid w:val="00734D6E"/>
    <w:pPr>
      <w:suppressAutoHyphens/>
      <w:ind w:left="849" w:hanging="283"/>
    </w:pPr>
    <w:rPr>
      <w:lang w:eastAsia="ar-SA"/>
    </w:rPr>
  </w:style>
  <w:style w:type="paragraph" w:styleId="Listapunktowana3">
    <w:name w:val="List Bullet 3"/>
    <w:basedOn w:val="Normalny"/>
    <w:autoRedefine/>
    <w:rsid w:val="00734D6E"/>
    <w:pPr>
      <w:tabs>
        <w:tab w:val="num" w:pos="357"/>
      </w:tabs>
      <w:ind w:left="357" w:hanging="357"/>
    </w:pPr>
    <w:rPr>
      <w:szCs w:val="20"/>
    </w:rPr>
  </w:style>
  <w:style w:type="paragraph" w:styleId="Lista-kontynuacja">
    <w:name w:val="List Continue"/>
    <w:basedOn w:val="Normalny"/>
    <w:rsid w:val="00734D6E"/>
    <w:pPr>
      <w:spacing w:after="120"/>
      <w:ind w:left="283"/>
    </w:pPr>
    <w:rPr>
      <w:szCs w:val="20"/>
    </w:rPr>
  </w:style>
  <w:style w:type="paragraph" w:styleId="Lista4">
    <w:name w:val="List 4"/>
    <w:basedOn w:val="Normalny"/>
    <w:rsid w:val="00734D6E"/>
    <w:pPr>
      <w:ind w:left="1132" w:hanging="283"/>
    </w:pPr>
    <w:rPr>
      <w:szCs w:val="20"/>
    </w:rPr>
  </w:style>
  <w:style w:type="paragraph" w:styleId="Listapunktowana4">
    <w:name w:val="List Bullet 4"/>
    <w:basedOn w:val="Normalny"/>
    <w:rsid w:val="00734D6E"/>
    <w:pPr>
      <w:tabs>
        <w:tab w:val="num" w:pos="357"/>
      </w:tabs>
      <w:suppressAutoHyphens/>
      <w:ind w:left="357" w:hanging="357"/>
    </w:pPr>
    <w:rPr>
      <w:lang w:eastAsia="ar-SA"/>
    </w:rPr>
  </w:style>
  <w:style w:type="paragraph" w:styleId="Lista5">
    <w:name w:val="List 5"/>
    <w:basedOn w:val="Normalny"/>
    <w:rsid w:val="00734D6E"/>
    <w:pPr>
      <w:ind w:left="1415" w:hanging="283"/>
    </w:pPr>
    <w:rPr>
      <w:szCs w:val="20"/>
    </w:rPr>
  </w:style>
  <w:style w:type="paragraph" w:customStyle="1" w:styleId="StylZprawej1cm">
    <w:name w:val="Styl Z prawej:  1 cm"/>
    <w:basedOn w:val="Normalny"/>
    <w:rsid w:val="00734D6E"/>
    <w:pPr>
      <w:ind w:firstLine="709"/>
      <w:jc w:val="both"/>
    </w:pPr>
    <w:rPr>
      <w:szCs w:val="20"/>
    </w:rPr>
  </w:style>
  <w:style w:type="paragraph" w:customStyle="1" w:styleId="Spistabel">
    <w:name w:val="Spis tabel"/>
    <w:basedOn w:val="Normalny"/>
    <w:next w:val="Normalny"/>
    <w:autoRedefine/>
    <w:rsid w:val="00734D6E"/>
    <w:pPr>
      <w:jc w:val="center"/>
    </w:pPr>
    <w:rPr>
      <w:sz w:val="20"/>
    </w:rPr>
  </w:style>
  <w:style w:type="paragraph" w:customStyle="1" w:styleId="Podtytu1">
    <w:name w:val="Podtytuł1"/>
    <w:basedOn w:val="Normalny"/>
    <w:rsid w:val="00734D6E"/>
    <w:pPr>
      <w:spacing w:before="100" w:beforeAutospacing="1" w:after="100" w:afterAutospacing="1"/>
    </w:pPr>
    <w:rPr>
      <w:b/>
      <w:bCs/>
      <w:color w:val="097635"/>
      <w:sz w:val="18"/>
      <w:szCs w:val="18"/>
    </w:rPr>
  </w:style>
  <w:style w:type="paragraph" w:customStyle="1" w:styleId="FR2">
    <w:name w:val="FR2"/>
    <w:rsid w:val="00734D6E"/>
    <w:pPr>
      <w:widowControl w:val="0"/>
      <w:autoSpaceDE w:val="0"/>
      <w:autoSpaceDN w:val="0"/>
      <w:adjustRightInd w:val="0"/>
      <w:spacing w:line="300" w:lineRule="auto"/>
      <w:jc w:val="both"/>
    </w:pPr>
    <w:rPr>
      <w:rFonts w:ascii="Arial" w:hAnsi="Arial"/>
      <w:sz w:val="24"/>
      <w:szCs w:val="24"/>
    </w:rPr>
  </w:style>
  <w:style w:type="paragraph" w:customStyle="1" w:styleId="FR1">
    <w:name w:val="FR1"/>
    <w:rsid w:val="00734D6E"/>
    <w:pPr>
      <w:widowControl w:val="0"/>
      <w:autoSpaceDE w:val="0"/>
      <w:autoSpaceDN w:val="0"/>
      <w:adjustRightInd w:val="0"/>
      <w:jc w:val="both"/>
    </w:pPr>
    <w:rPr>
      <w:rFonts w:ascii="Arial" w:hAnsi="Arial" w:cs="Arial"/>
      <w:sz w:val="24"/>
      <w:szCs w:val="48"/>
    </w:rPr>
  </w:style>
  <w:style w:type="paragraph" w:customStyle="1" w:styleId="t4">
    <w:name w:val="t4"/>
    <w:basedOn w:val="Normalny"/>
    <w:rsid w:val="00734D6E"/>
    <w:pPr>
      <w:ind w:firstLine="480"/>
      <w:jc w:val="both"/>
    </w:pPr>
  </w:style>
  <w:style w:type="paragraph" w:customStyle="1" w:styleId="T12">
    <w:name w:val="T12"/>
    <w:basedOn w:val="Normalny"/>
    <w:rsid w:val="00734D6E"/>
    <w:pPr>
      <w:spacing w:line="360" w:lineRule="auto"/>
      <w:jc w:val="both"/>
    </w:pPr>
    <w:rPr>
      <w:szCs w:val="20"/>
    </w:rPr>
  </w:style>
  <w:style w:type="paragraph" w:styleId="Tekstdymka">
    <w:name w:val="Balloon Text"/>
    <w:basedOn w:val="Normalny"/>
    <w:link w:val="TekstdymkaZnak"/>
    <w:uiPriority w:val="99"/>
    <w:semiHidden/>
    <w:rsid w:val="00734D6E"/>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CB19E1"/>
    <w:rPr>
      <w:rFonts w:ascii="Tahoma" w:hAnsi="Tahoma" w:cs="Tahoma"/>
      <w:sz w:val="16"/>
      <w:szCs w:val="16"/>
    </w:rPr>
  </w:style>
  <w:style w:type="paragraph" w:customStyle="1" w:styleId="pracaZnakZnak1">
    <w:name w:val="praca Znak Znak1"/>
    <w:basedOn w:val="Normalny"/>
    <w:rsid w:val="00734D6E"/>
    <w:pPr>
      <w:suppressAutoHyphens/>
      <w:jc w:val="both"/>
    </w:pPr>
    <w:rPr>
      <w:sz w:val="22"/>
      <w:szCs w:val="22"/>
      <w:lang w:eastAsia="ar-SA"/>
    </w:rPr>
  </w:style>
  <w:style w:type="paragraph" w:styleId="Zagicieodgryformularza">
    <w:name w:val="HTML Top of Form"/>
    <w:basedOn w:val="Normalny"/>
    <w:next w:val="Normalny"/>
    <w:link w:val="ZagicieodgryformularzaZnak"/>
    <w:hidden/>
    <w:rsid w:val="00734D6E"/>
    <w:pPr>
      <w:pBdr>
        <w:bottom w:val="single" w:sz="6" w:space="1" w:color="auto"/>
      </w:pBdr>
      <w:jc w:val="center"/>
    </w:pPr>
    <w:rPr>
      <w:rFonts w:ascii="Arial" w:hAnsi="Arial" w:cs="Arial"/>
      <w:vanish/>
      <w:sz w:val="16"/>
      <w:szCs w:val="16"/>
    </w:rPr>
  </w:style>
  <w:style w:type="character" w:customStyle="1" w:styleId="ZagicieodgryformularzaZnak">
    <w:name w:val="Zagięcie od góry formularza Znak"/>
    <w:basedOn w:val="Domylnaczcionkaakapitu"/>
    <w:link w:val="Zagicieodgryformularza"/>
    <w:rsid w:val="009435C5"/>
    <w:rPr>
      <w:rFonts w:ascii="Arial" w:hAnsi="Arial" w:cs="Arial"/>
      <w:vanish/>
      <w:sz w:val="16"/>
      <w:szCs w:val="16"/>
    </w:rPr>
  </w:style>
  <w:style w:type="paragraph" w:styleId="Zagicieoddouformularza">
    <w:name w:val="HTML Bottom of Form"/>
    <w:basedOn w:val="Normalny"/>
    <w:next w:val="Normalny"/>
    <w:link w:val="ZagicieoddouformularzaZnak"/>
    <w:hidden/>
    <w:rsid w:val="00734D6E"/>
    <w:pPr>
      <w:pBdr>
        <w:top w:val="single" w:sz="6" w:space="1" w:color="auto"/>
      </w:pBdr>
      <w:jc w:val="center"/>
    </w:pPr>
    <w:rPr>
      <w:rFonts w:ascii="Arial" w:hAnsi="Arial" w:cs="Arial"/>
      <w:vanish/>
      <w:sz w:val="16"/>
      <w:szCs w:val="16"/>
    </w:rPr>
  </w:style>
  <w:style w:type="character" w:customStyle="1" w:styleId="ZagicieoddouformularzaZnak">
    <w:name w:val="Zagięcie od dołu formularza Znak"/>
    <w:basedOn w:val="Domylnaczcionkaakapitu"/>
    <w:link w:val="Zagicieoddouformularza"/>
    <w:rsid w:val="009435C5"/>
    <w:rPr>
      <w:rFonts w:ascii="Arial" w:hAnsi="Arial" w:cs="Arial"/>
      <w:vanish/>
      <w:sz w:val="16"/>
      <w:szCs w:val="16"/>
    </w:rPr>
  </w:style>
  <w:style w:type="character" w:styleId="Uwydatnienie">
    <w:name w:val="Emphasis"/>
    <w:basedOn w:val="Domylnaczcionkaakapitu"/>
    <w:qFormat/>
    <w:rsid w:val="00734D6E"/>
    <w:rPr>
      <w:i/>
      <w:iCs/>
    </w:rPr>
  </w:style>
  <w:style w:type="paragraph" w:customStyle="1" w:styleId="p0">
    <w:name w:val="p0"/>
    <w:basedOn w:val="Normalny"/>
    <w:rsid w:val="00734D6E"/>
    <w:pPr>
      <w:spacing w:before="100" w:beforeAutospacing="1" w:after="100" w:afterAutospacing="1"/>
    </w:pPr>
  </w:style>
  <w:style w:type="paragraph" w:customStyle="1" w:styleId="xl30">
    <w:name w:val="xl30"/>
    <w:basedOn w:val="Normalny"/>
    <w:rsid w:val="00734D6E"/>
    <w:pPr>
      <w:pBdr>
        <w:bottom w:val="single" w:sz="4" w:space="0" w:color="auto"/>
        <w:right w:val="single" w:sz="4" w:space="0" w:color="auto"/>
      </w:pBdr>
      <w:spacing w:before="100" w:beforeAutospacing="1" w:after="100" w:afterAutospacing="1"/>
      <w:jc w:val="center"/>
      <w:textAlignment w:val="top"/>
    </w:pPr>
  </w:style>
  <w:style w:type="character" w:customStyle="1" w:styleId="Nagwek2Znak">
    <w:name w:val="Nagłówek 2 Znak"/>
    <w:aliases w:val="Paragraaf Znak,Heading 2 Char Znak,Anita2 Znak Znak,Paragraaf1 Znak,Heading 2 Char1 Znak,Anita2 Znak1,Nagłówek 2 Znak1,Paragraaf Znak1,Heading 2 Char Znak1"/>
    <w:basedOn w:val="Domylnaczcionkaakapitu"/>
    <w:rsid w:val="00734D6E"/>
    <w:rPr>
      <w:rFonts w:cs="Arial"/>
      <w:b/>
      <w:bCs/>
      <w:iCs/>
      <w:smallCaps/>
    </w:rPr>
  </w:style>
  <w:style w:type="paragraph" w:customStyle="1" w:styleId="ZnakZnakZnakZnakZnakZnakZnakZnakZnakZnakZnakZnakZnak">
    <w:name w:val="Znak Znak Znak Znak Znak Znak Znak Znak Znak Znak Znak Znak Znak"/>
    <w:basedOn w:val="Normalny"/>
    <w:rsid w:val="00C5520C"/>
  </w:style>
  <w:style w:type="paragraph" w:customStyle="1" w:styleId="ZnakZnakZnakZnakZnakZnak">
    <w:name w:val="Znak Znak Znak Znak Znak Znak"/>
    <w:basedOn w:val="Normalny"/>
    <w:rsid w:val="0098391E"/>
    <w:pPr>
      <w:suppressAutoHyphens/>
    </w:pPr>
    <w:rPr>
      <w:lang w:eastAsia="ar-SA"/>
    </w:rPr>
  </w:style>
  <w:style w:type="paragraph" w:styleId="Tematkomentarza">
    <w:name w:val="annotation subject"/>
    <w:basedOn w:val="Tekstkomentarza"/>
    <w:next w:val="Tekstkomentarza"/>
    <w:link w:val="TematkomentarzaZnak"/>
    <w:uiPriority w:val="99"/>
    <w:semiHidden/>
    <w:rsid w:val="0098391E"/>
    <w:rPr>
      <w:b/>
      <w:bCs/>
    </w:rPr>
  </w:style>
  <w:style w:type="character" w:customStyle="1" w:styleId="TematkomentarzaZnak">
    <w:name w:val="Temat komentarza Znak"/>
    <w:basedOn w:val="TekstkomentarzaZnak"/>
    <w:link w:val="Tematkomentarza"/>
    <w:uiPriority w:val="99"/>
    <w:semiHidden/>
    <w:locked/>
    <w:rsid w:val="00CB19E1"/>
    <w:rPr>
      <w:b/>
      <w:bCs/>
    </w:rPr>
  </w:style>
  <w:style w:type="paragraph" w:customStyle="1" w:styleId="Zawartooatabeli">
    <w:name w:val="Zawartooa tabeli"/>
    <w:basedOn w:val="Tekstpodstawowy"/>
    <w:rsid w:val="0098391E"/>
    <w:pPr>
      <w:suppressLineNumbers/>
      <w:suppressAutoHyphens/>
      <w:overflowPunct w:val="0"/>
      <w:autoSpaceDE w:val="0"/>
      <w:autoSpaceDN w:val="0"/>
      <w:adjustRightInd w:val="0"/>
      <w:spacing w:after="0" w:line="360" w:lineRule="auto"/>
      <w:jc w:val="both"/>
      <w:textAlignment w:val="baseline"/>
    </w:pPr>
    <w:rPr>
      <w:szCs w:val="20"/>
    </w:rPr>
  </w:style>
  <w:style w:type="paragraph" w:customStyle="1" w:styleId="umino">
    <w:name w:val="umino"/>
    <w:basedOn w:val="Normalny"/>
    <w:rsid w:val="0098391E"/>
    <w:pPr>
      <w:widowControl w:val="0"/>
      <w:autoSpaceDE w:val="0"/>
      <w:autoSpaceDN w:val="0"/>
      <w:adjustRightInd w:val="0"/>
      <w:jc w:val="both"/>
    </w:pPr>
    <w:rPr>
      <w:b/>
      <w:bCs/>
    </w:rPr>
  </w:style>
  <w:style w:type="paragraph" w:customStyle="1" w:styleId="BodyText22">
    <w:name w:val="Body Text 22"/>
    <w:basedOn w:val="Normalny"/>
    <w:rsid w:val="0098391E"/>
    <w:pPr>
      <w:widowControl w:val="0"/>
      <w:autoSpaceDE w:val="0"/>
      <w:autoSpaceDN w:val="0"/>
      <w:adjustRightInd w:val="0"/>
      <w:spacing w:line="360" w:lineRule="auto"/>
      <w:jc w:val="both"/>
    </w:pPr>
    <w:rPr>
      <w:rFonts w:ascii="Arial" w:hAnsi="Arial" w:cs="Arial"/>
      <w:sz w:val="20"/>
      <w:szCs w:val="20"/>
    </w:rPr>
  </w:style>
  <w:style w:type="paragraph" w:styleId="Bezodstpw">
    <w:name w:val="No Spacing"/>
    <w:link w:val="BezodstpwZnak"/>
    <w:uiPriority w:val="1"/>
    <w:qFormat/>
    <w:rsid w:val="0098391E"/>
    <w:pPr>
      <w:widowControl w:val="0"/>
      <w:autoSpaceDE w:val="0"/>
      <w:autoSpaceDN w:val="0"/>
      <w:adjustRightInd w:val="0"/>
    </w:pPr>
    <w:rPr>
      <w:rFonts w:ascii="Arial" w:hAnsi="Arial" w:cs="Arial"/>
    </w:rPr>
  </w:style>
  <w:style w:type="character" w:customStyle="1" w:styleId="BezodstpwZnak">
    <w:name w:val="Bez odstępów Znak"/>
    <w:basedOn w:val="Domylnaczcionkaakapitu"/>
    <w:link w:val="Bezodstpw"/>
    <w:uiPriority w:val="1"/>
    <w:rsid w:val="0098391E"/>
    <w:rPr>
      <w:rFonts w:ascii="Arial" w:hAnsi="Arial" w:cs="Arial"/>
      <w:lang w:val="pl-PL" w:eastAsia="pl-PL" w:bidi="ar-SA"/>
    </w:rPr>
  </w:style>
  <w:style w:type="character" w:customStyle="1" w:styleId="indent2">
    <w:name w:val="indent2"/>
    <w:basedOn w:val="Domylnaczcionkaakapitu"/>
    <w:rsid w:val="0098391E"/>
  </w:style>
  <w:style w:type="paragraph" w:customStyle="1" w:styleId="opistabeli">
    <w:name w:val="opis tabeli"/>
    <w:basedOn w:val="tekst"/>
    <w:link w:val="opistabeliZnak"/>
    <w:rsid w:val="0098391E"/>
    <w:pPr>
      <w:widowControl w:val="0"/>
      <w:autoSpaceDE w:val="0"/>
      <w:autoSpaceDN w:val="0"/>
      <w:adjustRightInd w:val="0"/>
      <w:spacing w:line="360" w:lineRule="auto"/>
    </w:pPr>
    <w:rPr>
      <w:rFonts w:ascii="Tahoma" w:hAnsi="Tahoma"/>
      <w:sz w:val="20"/>
      <w:szCs w:val="20"/>
    </w:rPr>
  </w:style>
  <w:style w:type="character" w:customStyle="1" w:styleId="opistabeliZnak">
    <w:name w:val="opis tabeli Znak"/>
    <w:basedOn w:val="tekstZnak"/>
    <w:link w:val="opistabeli"/>
    <w:rsid w:val="0098391E"/>
    <w:rPr>
      <w:rFonts w:ascii="Tahoma" w:hAnsi="Tahoma"/>
      <w:sz w:val="24"/>
      <w:szCs w:val="24"/>
      <w:lang w:val="pl-PL" w:eastAsia="pl-PL" w:bidi="ar-SA"/>
    </w:rPr>
  </w:style>
  <w:style w:type="paragraph" w:customStyle="1" w:styleId="nagwek0">
    <w:name w:val="nagłówek"/>
    <w:basedOn w:val="Bezodstpw"/>
    <w:link w:val="nagwekZnak0"/>
    <w:rsid w:val="0098391E"/>
    <w:pPr>
      <w:spacing w:line="360" w:lineRule="auto"/>
      <w:jc w:val="both"/>
    </w:pPr>
    <w:rPr>
      <w:rFonts w:ascii="Tahoma" w:hAnsi="Tahoma" w:cs="Times New Roman"/>
      <w:b/>
      <w:bCs/>
      <w:sz w:val="24"/>
    </w:rPr>
  </w:style>
  <w:style w:type="character" w:customStyle="1" w:styleId="nagwekZnak0">
    <w:name w:val="nagłówek Znak"/>
    <w:basedOn w:val="BezodstpwZnak"/>
    <w:link w:val="nagwek0"/>
    <w:rsid w:val="0098391E"/>
    <w:rPr>
      <w:rFonts w:ascii="Tahoma" w:hAnsi="Tahoma" w:cs="Arial"/>
      <w:b/>
      <w:bCs/>
      <w:sz w:val="24"/>
      <w:lang w:val="pl-PL" w:eastAsia="pl-PL" w:bidi="ar-SA"/>
    </w:rPr>
  </w:style>
  <w:style w:type="character" w:customStyle="1" w:styleId="gorzowZnakZnak">
    <w:name w:val="gorzow Znak Znak"/>
    <w:basedOn w:val="Domylnaczcionkaakapitu"/>
    <w:rsid w:val="00286944"/>
    <w:rPr>
      <w:sz w:val="22"/>
      <w:lang w:val="pl-PL" w:eastAsia="pl-PL" w:bidi="ar-SA"/>
    </w:rPr>
  </w:style>
  <w:style w:type="paragraph" w:customStyle="1" w:styleId="aanita">
    <w:name w:val="aanita"/>
    <w:basedOn w:val="Tekstpodstawowywcity3"/>
    <w:link w:val="aanitaZnak"/>
    <w:uiPriority w:val="99"/>
    <w:rsid w:val="00AF7CAA"/>
    <w:pPr>
      <w:spacing w:line="240" w:lineRule="auto"/>
      <w:ind w:firstLine="0"/>
    </w:pPr>
    <w:rPr>
      <w:sz w:val="22"/>
      <w:szCs w:val="22"/>
    </w:rPr>
  </w:style>
  <w:style w:type="character" w:customStyle="1" w:styleId="aanitaZnak">
    <w:name w:val="aanita Znak"/>
    <w:basedOn w:val="Domylnaczcionkaakapitu"/>
    <w:link w:val="aanita"/>
    <w:uiPriority w:val="99"/>
    <w:rsid w:val="00CA7969"/>
    <w:rPr>
      <w:sz w:val="22"/>
      <w:szCs w:val="22"/>
    </w:rPr>
  </w:style>
  <w:style w:type="paragraph" w:customStyle="1" w:styleId="aaanita">
    <w:name w:val="aaanita"/>
    <w:basedOn w:val="Tekstpodstawowywcity3"/>
    <w:link w:val="aaanitaZnak"/>
    <w:uiPriority w:val="99"/>
    <w:rsid w:val="00400060"/>
    <w:pPr>
      <w:tabs>
        <w:tab w:val="num" w:pos="357"/>
      </w:tabs>
      <w:spacing w:line="240" w:lineRule="auto"/>
      <w:ind w:firstLine="0"/>
    </w:pPr>
    <w:rPr>
      <w:sz w:val="22"/>
      <w:szCs w:val="22"/>
    </w:rPr>
  </w:style>
  <w:style w:type="character" w:customStyle="1" w:styleId="aaanitaZnak">
    <w:name w:val="aaanita Znak"/>
    <w:basedOn w:val="Domylnaczcionkaakapitu"/>
    <w:link w:val="aaanita"/>
    <w:uiPriority w:val="99"/>
    <w:rsid w:val="00CA7969"/>
    <w:rPr>
      <w:sz w:val="22"/>
      <w:szCs w:val="22"/>
    </w:rPr>
  </w:style>
  <w:style w:type="paragraph" w:customStyle="1" w:styleId="aaaaanita">
    <w:name w:val="aaaaanita"/>
    <w:basedOn w:val="Normalny"/>
    <w:link w:val="aaaaanitaZnak1"/>
    <w:uiPriority w:val="99"/>
    <w:qFormat/>
    <w:rsid w:val="00400060"/>
    <w:pPr>
      <w:suppressAutoHyphens/>
      <w:jc w:val="both"/>
    </w:pPr>
    <w:rPr>
      <w:sz w:val="22"/>
      <w:szCs w:val="22"/>
      <w:lang w:eastAsia="ar-SA"/>
    </w:rPr>
  </w:style>
  <w:style w:type="character" w:customStyle="1" w:styleId="aaaaanitaZnak1">
    <w:name w:val="aaaaanita Znak1"/>
    <w:basedOn w:val="Domylnaczcionkaakapitu"/>
    <w:link w:val="aaaaanita"/>
    <w:uiPriority w:val="99"/>
    <w:rsid w:val="00400060"/>
    <w:rPr>
      <w:sz w:val="22"/>
      <w:szCs w:val="22"/>
      <w:lang w:val="pl-PL" w:eastAsia="ar-SA" w:bidi="ar-SA"/>
    </w:rPr>
  </w:style>
  <w:style w:type="paragraph" w:customStyle="1" w:styleId="StylSpistreci212ptNieKapitaliki">
    <w:name w:val="Styl Spis treści 2 + 12 pt Nie Kapitaliki"/>
    <w:basedOn w:val="Spistreci2"/>
    <w:rsid w:val="00146054"/>
    <w:pPr>
      <w:ind w:left="238"/>
    </w:pPr>
  </w:style>
  <w:style w:type="paragraph" w:customStyle="1" w:styleId="AAAnita0">
    <w:name w:val="AAAnita"/>
    <w:basedOn w:val="Normalny"/>
    <w:rsid w:val="00146054"/>
    <w:pPr>
      <w:jc w:val="both"/>
    </w:pPr>
    <w:rPr>
      <w:sz w:val="22"/>
      <w:szCs w:val="22"/>
    </w:rPr>
  </w:style>
  <w:style w:type="paragraph" w:customStyle="1" w:styleId="Aaanita1">
    <w:name w:val="Aaanita"/>
    <w:basedOn w:val="Zwykytekst"/>
    <w:rsid w:val="00146054"/>
    <w:pPr>
      <w:overflowPunct/>
      <w:autoSpaceDE/>
      <w:autoSpaceDN/>
      <w:adjustRightInd/>
      <w:jc w:val="center"/>
    </w:pPr>
    <w:rPr>
      <w:rFonts w:ascii="Times New Roman" w:hAnsi="Times New Roman"/>
      <w:sz w:val="22"/>
      <w:szCs w:val="22"/>
    </w:rPr>
  </w:style>
  <w:style w:type="paragraph" w:customStyle="1" w:styleId="Nagwek1azbest">
    <w:name w:val="Nagłówek 1 azbest"/>
    <w:basedOn w:val="Nagwek1"/>
    <w:link w:val="Nagwek1azbestZnak"/>
    <w:qFormat/>
    <w:rsid w:val="00CD7E3E"/>
    <w:pPr>
      <w:shd w:val="clear" w:color="auto" w:fill="4F6228" w:themeFill="accent3" w:themeFillShade="80"/>
      <w:jc w:val="center"/>
    </w:pPr>
    <w:rPr>
      <w:rFonts w:ascii="Times New Roman" w:hAnsi="Times New Roman" w:cs="Times New Roman"/>
      <w:color w:val="FFFFFF"/>
      <w:sz w:val="28"/>
      <w:szCs w:val="28"/>
    </w:rPr>
  </w:style>
  <w:style w:type="character" w:customStyle="1" w:styleId="Nagwek1azbestZnak">
    <w:name w:val="Nagłówek 1 azbest Znak"/>
    <w:basedOn w:val="Nagwek1Znak"/>
    <w:link w:val="Nagwek1azbest"/>
    <w:rsid w:val="00CD7E3E"/>
    <w:rPr>
      <w:rFonts w:ascii="Arial" w:hAnsi="Arial" w:cs="Arial"/>
      <w:b/>
      <w:bCs/>
      <w:kern w:val="32"/>
      <w:sz w:val="32"/>
      <w:szCs w:val="32"/>
    </w:rPr>
  </w:style>
  <w:style w:type="paragraph" w:customStyle="1" w:styleId="ZnakZnakZnakZnakZnakZnakZnakZnakZnakZnakZnak">
    <w:name w:val="Znak Znak Znak Znak Znak Znak Znak Znak Znak Znak Znak"/>
    <w:basedOn w:val="Normalny"/>
    <w:rsid w:val="00CA7969"/>
  </w:style>
  <w:style w:type="paragraph" w:customStyle="1" w:styleId="Nagwek2Paragraaf2">
    <w:name w:val="Nagłówek 2.Paragraaf2"/>
    <w:basedOn w:val="Normalny"/>
    <w:next w:val="Normalny"/>
    <w:rsid w:val="00CA7969"/>
    <w:pPr>
      <w:keepNext/>
      <w:widowControl w:val="0"/>
      <w:suppressAutoHyphens/>
      <w:spacing w:line="360" w:lineRule="auto"/>
      <w:jc w:val="both"/>
    </w:pPr>
    <w:rPr>
      <w:rFonts w:ascii="Arial" w:hAnsi="Arial"/>
      <w:b/>
      <w:sz w:val="22"/>
      <w:szCs w:val="20"/>
    </w:rPr>
  </w:style>
  <w:style w:type="character" w:customStyle="1" w:styleId="tit1">
    <w:name w:val="tit1"/>
    <w:basedOn w:val="Domylnaczcionkaakapitu"/>
    <w:rsid w:val="00CA7969"/>
    <w:rPr>
      <w:rFonts w:ascii="Verdana" w:hAnsi="Verdana" w:hint="default"/>
      <w:b/>
      <w:bCs/>
      <w:i w:val="0"/>
      <w:iCs w:val="0"/>
      <w:strike w:val="0"/>
      <w:dstrike w:val="0"/>
      <w:color w:val="51A258"/>
      <w:sz w:val="20"/>
      <w:szCs w:val="20"/>
      <w:u w:val="none"/>
      <w:effect w:val="none"/>
    </w:rPr>
  </w:style>
  <w:style w:type="character" w:customStyle="1" w:styleId="WW8Num3z0">
    <w:name w:val="WW8Num3z0"/>
    <w:rsid w:val="00CA7969"/>
    <w:rPr>
      <w:rFonts w:ascii="Symbol" w:hAnsi="Symbol"/>
      <w:sz w:val="20"/>
    </w:rPr>
  </w:style>
  <w:style w:type="paragraph" w:customStyle="1" w:styleId="Nag3wek10">
    <w:name w:val="Nag3ówek1"/>
    <w:basedOn w:val="Domyolnie1"/>
    <w:next w:val="Normalny"/>
    <w:rsid w:val="00CA7969"/>
    <w:pPr>
      <w:keepNext/>
      <w:autoSpaceDN w:val="0"/>
      <w:adjustRightInd w:val="0"/>
      <w:spacing w:before="240" w:after="120"/>
    </w:pPr>
    <w:rPr>
      <w:rFonts w:ascii="Arial" w:hAnsi="Arial"/>
      <w:sz w:val="28"/>
      <w:lang w:eastAsia="pl-PL"/>
    </w:rPr>
  </w:style>
  <w:style w:type="paragraph" w:customStyle="1" w:styleId="tabela11poj">
    <w:name w:val="tabela.11.poj"/>
    <w:basedOn w:val="Tekstprzypisudolnego"/>
    <w:rsid w:val="00CA7969"/>
    <w:pPr>
      <w:autoSpaceDE w:val="0"/>
      <w:autoSpaceDN w:val="0"/>
      <w:jc w:val="center"/>
    </w:pPr>
  </w:style>
  <w:style w:type="paragraph" w:customStyle="1" w:styleId="NormalnyWeb10">
    <w:name w:val="Normalny (Web)1"/>
    <w:basedOn w:val="Normalny"/>
    <w:rsid w:val="00CA7969"/>
  </w:style>
  <w:style w:type="paragraph" w:customStyle="1" w:styleId="Strachowka">
    <w:name w:val="Strachowka"/>
    <w:basedOn w:val="Normalny"/>
    <w:rsid w:val="00CA7969"/>
    <w:pPr>
      <w:jc w:val="both"/>
    </w:pPr>
    <w:rPr>
      <w:sz w:val="22"/>
      <w:szCs w:val="20"/>
    </w:rPr>
  </w:style>
  <w:style w:type="character" w:customStyle="1" w:styleId="arialnarow">
    <w:name w:val="arial narow"/>
    <w:basedOn w:val="Domylnaczcionkaakapitu"/>
    <w:rsid w:val="00CA7969"/>
    <w:rPr>
      <w:rFonts w:ascii="Arial Narrow" w:hAnsi="Arial Narrow"/>
      <w:sz w:val="22"/>
      <w:szCs w:val="22"/>
    </w:rPr>
  </w:style>
  <w:style w:type="paragraph" w:customStyle="1" w:styleId="Nagwek1tabulatorHoofdstukNagwek1a">
    <w:name w:val="Nagłówek 1.tabulator.Hoofdstuk.Nagłówek 1a"/>
    <w:rsid w:val="00CA7969"/>
    <w:pPr>
      <w:keepNext/>
      <w:spacing w:before="240" w:after="60" w:line="360" w:lineRule="auto"/>
      <w:jc w:val="both"/>
      <w:outlineLvl w:val="0"/>
    </w:pPr>
    <w:rPr>
      <w:b/>
      <w:kern w:val="28"/>
      <w:sz w:val="24"/>
    </w:rPr>
  </w:style>
  <w:style w:type="paragraph" w:customStyle="1" w:styleId="ZnakZnakZnakZnak0">
    <w:name w:val="Znak Znak Znak Znak"/>
    <w:basedOn w:val="Normalny"/>
    <w:rsid w:val="00CA7969"/>
  </w:style>
  <w:style w:type="character" w:styleId="Odwoaniedokomentarza">
    <w:name w:val="annotation reference"/>
    <w:basedOn w:val="Domylnaczcionkaakapitu"/>
    <w:rsid w:val="00CA7969"/>
    <w:rPr>
      <w:sz w:val="16"/>
      <w:szCs w:val="16"/>
    </w:rPr>
  </w:style>
  <w:style w:type="paragraph" w:customStyle="1" w:styleId="Znak">
    <w:name w:val="Znak"/>
    <w:basedOn w:val="Normalny"/>
    <w:rsid w:val="00CA7969"/>
  </w:style>
  <w:style w:type="paragraph" w:customStyle="1" w:styleId="Znak1">
    <w:name w:val="Znak1"/>
    <w:basedOn w:val="Normalny"/>
    <w:rsid w:val="00CA7969"/>
  </w:style>
  <w:style w:type="character" w:customStyle="1" w:styleId="tytul1">
    <w:name w:val="tytul1"/>
    <w:basedOn w:val="Domylnaczcionkaakapitu"/>
    <w:rsid w:val="00CA7969"/>
    <w:rPr>
      <w:b/>
      <w:bCs/>
      <w:vanish w:val="0"/>
      <w:webHidden w:val="0"/>
      <w:color w:val="204691"/>
      <w:sz w:val="20"/>
      <w:szCs w:val="20"/>
      <w:specVanish w:val="0"/>
    </w:rPr>
  </w:style>
  <w:style w:type="character" w:customStyle="1" w:styleId="data1">
    <w:name w:val="data1"/>
    <w:basedOn w:val="Domylnaczcionkaakapitu"/>
    <w:rsid w:val="00CA7969"/>
    <w:rPr>
      <w:rFonts w:ascii="Verdana" w:hAnsi="Verdana" w:hint="default"/>
      <w:color w:val="000000"/>
      <w:sz w:val="16"/>
      <w:szCs w:val="16"/>
    </w:rPr>
  </w:style>
  <w:style w:type="paragraph" w:customStyle="1" w:styleId="ZnakZnakZnakZnakZnakZnak0">
    <w:name w:val="Znak Znak Znak Znak Znak Znak"/>
    <w:basedOn w:val="Normalny"/>
    <w:rsid w:val="00CA7969"/>
  </w:style>
  <w:style w:type="paragraph" w:customStyle="1" w:styleId="rdo">
    <w:name w:val="Źródło"/>
    <w:basedOn w:val="Normalny"/>
    <w:rsid w:val="00CA7969"/>
    <w:pPr>
      <w:spacing w:before="120" w:after="120" w:line="360" w:lineRule="auto"/>
    </w:pPr>
    <w:rPr>
      <w:i/>
      <w:szCs w:val="20"/>
    </w:rPr>
  </w:style>
  <w:style w:type="character" w:customStyle="1" w:styleId="termintytul">
    <w:name w:val="termintytul"/>
    <w:basedOn w:val="Domylnaczcionkaakapitu"/>
    <w:rsid w:val="00CA7969"/>
    <w:rPr>
      <w:rFonts w:ascii="Times New Roman" w:hAnsi="Times New Roman" w:cs="Times New Roman" w:hint="default"/>
      <w:b/>
      <w:bCs/>
      <w:spacing w:val="288"/>
      <w:sz w:val="24"/>
      <w:szCs w:val="24"/>
    </w:rPr>
  </w:style>
  <w:style w:type="character" w:customStyle="1" w:styleId="terminopis">
    <w:name w:val="terminopis"/>
    <w:basedOn w:val="Domylnaczcionkaakapitu"/>
    <w:rsid w:val="00CA7969"/>
    <w:rPr>
      <w:rFonts w:ascii="Times New Roman" w:hAnsi="Times New Roman" w:cs="Times New Roman" w:hint="default"/>
      <w:spacing w:val="276"/>
      <w:sz w:val="24"/>
      <w:szCs w:val="24"/>
    </w:rPr>
  </w:style>
  <w:style w:type="paragraph" w:customStyle="1" w:styleId="monitoring">
    <w:name w:val="monitoring"/>
    <w:basedOn w:val="Normalny"/>
    <w:rsid w:val="00CA7969"/>
    <w:pPr>
      <w:spacing w:before="100" w:beforeAutospacing="1" w:after="100" w:afterAutospacing="1" w:line="280" w:lineRule="atLeast"/>
      <w:ind w:firstLine="284"/>
      <w:jc w:val="both"/>
    </w:pPr>
    <w:rPr>
      <w:rFonts w:ascii="Arial" w:hAnsi="Arial" w:cs="Arial"/>
      <w:color w:val="000000"/>
      <w:sz w:val="18"/>
      <w:szCs w:val="18"/>
    </w:rPr>
  </w:style>
  <w:style w:type="paragraph" w:customStyle="1" w:styleId="ZnakZnakZnakZnakZnakZnakZnak0">
    <w:name w:val="Znak Znak Znak Znak Znak Znak Znak"/>
    <w:basedOn w:val="Normalny"/>
    <w:rsid w:val="00CA7969"/>
  </w:style>
  <w:style w:type="character" w:customStyle="1" w:styleId="pracaZnakZnak2">
    <w:name w:val="praca Znak Znak2"/>
    <w:basedOn w:val="Domylnaczcionkaakapitu"/>
    <w:rsid w:val="00CA7969"/>
    <w:rPr>
      <w:sz w:val="22"/>
      <w:szCs w:val="22"/>
      <w:lang w:val="pl-PL" w:eastAsia="pl-PL" w:bidi="ar-SA"/>
    </w:rPr>
  </w:style>
  <w:style w:type="paragraph" w:customStyle="1" w:styleId="grubytekst">
    <w:name w:val="gruby tekst"/>
    <w:basedOn w:val="Normalny"/>
    <w:rsid w:val="00CA7969"/>
    <w:pPr>
      <w:widowControl w:val="0"/>
      <w:autoSpaceDE w:val="0"/>
      <w:autoSpaceDN w:val="0"/>
      <w:spacing w:before="120" w:after="40"/>
      <w:jc w:val="center"/>
    </w:pPr>
    <w:rPr>
      <w:b/>
      <w:bCs/>
      <w:sz w:val="20"/>
      <w:szCs w:val="20"/>
    </w:rPr>
  </w:style>
  <w:style w:type="paragraph" w:customStyle="1" w:styleId="wylicz1">
    <w:name w:val="wylicz1"/>
    <w:basedOn w:val="Normalny"/>
    <w:rsid w:val="00CA7969"/>
    <w:pPr>
      <w:spacing w:before="60"/>
      <w:ind w:left="851" w:hanging="284"/>
      <w:jc w:val="both"/>
    </w:pPr>
    <w:rPr>
      <w:rFonts w:ascii="Arial" w:hAnsi="Arial"/>
      <w:sz w:val="22"/>
      <w:szCs w:val="20"/>
    </w:rPr>
  </w:style>
  <w:style w:type="character" w:customStyle="1" w:styleId="zellerstyl">
    <w:name w:val="zellerstyl"/>
    <w:basedOn w:val="Domylnaczcionkaakapitu"/>
    <w:rsid w:val="00CA7969"/>
  </w:style>
  <w:style w:type="character" w:customStyle="1" w:styleId="styl74styl75">
    <w:name w:val="styl74 styl75"/>
    <w:basedOn w:val="Domylnaczcionkaakapitu"/>
    <w:rsid w:val="00CA7969"/>
  </w:style>
  <w:style w:type="paragraph" w:customStyle="1" w:styleId="ZnakZnakZnak0">
    <w:name w:val="Znak Znak Znak"/>
    <w:basedOn w:val="Normalny"/>
    <w:rsid w:val="00CA7969"/>
  </w:style>
  <w:style w:type="character" w:customStyle="1" w:styleId="SubparagraafZnakZnakZnak">
    <w:name w:val="Subparagraaf Znak Znak Znak"/>
    <w:basedOn w:val="Domylnaczcionkaakapitu"/>
    <w:rsid w:val="00CA7969"/>
    <w:rPr>
      <w:b/>
      <w:bCs/>
      <w:sz w:val="24"/>
      <w:szCs w:val="23"/>
      <w:lang w:val="pl-PL" w:eastAsia="pl-PL" w:bidi="ar-SA"/>
    </w:rPr>
  </w:style>
  <w:style w:type="paragraph" w:customStyle="1" w:styleId="Tekstpodstawowy310">
    <w:name w:val="Tekst podstawowy 31"/>
    <w:basedOn w:val="Normalny"/>
    <w:rsid w:val="00CA7969"/>
    <w:pPr>
      <w:tabs>
        <w:tab w:val="left" w:pos="-720"/>
      </w:tabs>
      <w:suppressAutoHyphens/>
      <w:overflowPunct w:val="0"/>
      <w:autoSpaceDE w:val="0"/>
      <w:autoSpaceDN w:val="0"/>
      <w:adjustRightInd w:val="0"/>
      <w:spacing w:before="120"/>
      <w:jc w:val="both"/>
      <w:textAlignment w:val="baseline"/>
    </w:pPr>
    <w:rPr>
      <w:b/>
      <w:spacing w:val="-3"/>
      <w:szCs w:val="20"/>
    </w:rPr>
  </w:style>
  <w:style w:type="character" w:customStyle="1" w:styleId="tatryZnakZnak">
    <w:name w:val="tatry Znak Znak"/>
    <w:basedOn w:val="Domylnaczcionkaakapitu"/>
    <w:rsid w:val="00CA7969"/>
    <w:rPr>
      <w:bCs/>
      <w:sz w:val="22"/>
      <w:szCs w:val="22"/>
      <w:lang w:val="pl-PL" w:eastAsia="pl-PL" w:bidi="ar-SA"/>
    </w:rPr>
  </w:style>
  <w:style w:type="paragraph" w:customStyle="1" w:styleId="ZnakZnakZnakZnakZnakZnakZnak1">
    <w:name w:val="Znak Znak Znak Znak Znak Znak Znak1"/>
    <w:basedOn w:val="Normalny"/>
    <w:rsid w:val="00CA7969"/>
  </w:style>
  <w:style w:type="character" w:customStyle="1" w:styleId="AnitaZnakZnakZnakZnak">
    <w:name w:val="Anita Znak Znak Znak Znak"/>
    <w:basedOn w:val="Domylnaczcionkaakapitu"/>
    <w:rsid w:val="00CA7969"/>
    <w:rPr>
      <w:sz w:val="24"/>
      <w:szCs w:val="24"/>
      <w:lang w:val="pl-PL" w:eastAsia="pl-PL" w:bidi="ar-SA"/>
    </w:rPr>
  </w:style>
  <w:style w:type="character" w:customStyle="1" w:styleId="TabelaZnakZnak">
    <w:name w:val="Tabela Znak Znak"/>
    <w:basedOn w:val="Domylnaczcionkaakapitu"/>
    <w:rsid w:val="00CA7969"/>
    <w:rPr>
      <w:rFonts w:ascii="Arial" w:hAnsi="Arial"/>
      <w:bCs/>
      <w:sz w:val="22"/>
      <w:szCs w:val="24"/>
      <w:lang w:val="pl-PL" w:eastAsia="pl-PL" w:bidi="ar-SA"/>
    </w:rPr>
  </w:style>
  <w:style w:type="paragraph" w:customStyle="1" w:styleId="Tekstpodstawowy210">
    <w:name w:val="Tekst podstawowy 21"/>
    <w:basedOn w:val="Normalny"/>
    <w:rsid w:val="00CA7969"/>
    <w:pPr>
      <w:jc w:val="both"/>
    </w:pPr>
    <w:rPr>
      <w:rFonts w:ascii="Arial" w:hAnsi="Arial"/>
      <w:szCs w:val="20"/>
    </w:rPr>
  </w:style>
  <w:style w:type="character" w:customStyle="1" w:styleId="piaseczno1ZnakZnak">
    <w:name w:val="piaseczno1 Znak Znak"/>
    <w:basedOn w:val="Domylnaczcionkaakapitu"/>
    <w:rsid w:val="00CA7969"/>
    <w:rPr>
      <w:sz w:val="22"/>
      <w:szCs w:val="24"/>
      <w:lang w:val="pl-PL" w:eastAsia="pl-PL" w:bidi="ar-SA"/>
    </w:rPr>
  </w:style>
  <w:style w:type="character" w:customStyle="1" w:styleId="StylpiasecznoKursywaZnakZnak">
    <w:name w:val="Styl piaseczno + Kursywa Znak Znak"/>
    <w:basedOn w:val="piaseczno1ZnakZnak"/>
    <w:rsid w:val="00CA7969"/>
    <w:rPr>
      <w:i/>
      <w:iCs/>
      <w:sz w:val="22"/>
      <w:szCs w:val="24"/>
      <w:lang w:val="pl-PL" w:eastAsia="pl-PL" w:bidi="ar-SA"/>
    </w:rPr>
  </w:style>
  <w:style w:type="character" w:customStyle="1" w:styleId="AnitaZnakZnakZnak1">
    <w:name w:val="Anita Znak Znak Znak1"/>
    <w:basedOn w:val="Domylnaczcionkaakapitu"/>
    <w:rsid w:val="00CA7969"/>
    <w:rPr>
      <w:sz w:val="22"/>
      <w:szCs w:val="24"/>
      <w:lang w:val="pl-PL" w:eastAsia="pl-PL" w:bidi="ar-SA"/>
    </w:rPr>
  </w:style>
  <w:style w:type="paragraph" w:customStyle="1" w:styleId="Standardowy11">
    <w:name w:val="Standardowy11"/>
    <w:basedOn w:val="Normalny"/>
    <w:rsid w:val="00CA7969"/>
    <w:pPr>
      <w:spacing w:line="360" w:lineRule="auto"/>
      <w:jc w:val="both"/>
    </w:pPr>
    <w:rPr>
      <w:szCs w:val="20"/>
    </w:rPr>
  </w:style>
  <w:style w:type="character" w:customStyle="1" w:styleId="piasecznoZnak">
    <w:name w:val="piaseczno Znak"/>
    <w:basedOn w:val="Domylnaczcionkaakapitu"/>
    <w:rsid w:val="00CA7969"/>
    <w:rPr>
      <w:noProof w:val="0"/>
      <w:sz w:val="24"/>
      <w:szCs w:val="24"/>
      <w:lang w:val="pl-PL" w:eastAsia="pl-PL" w:bidi="ar-SA"/>
    </w:rPr>
  </w:style>
  <w:style w:type="paragraph" w:customStyle="1" w:styleId="prograZnak">
    <w:name w:val="progra Znak"/>
    <w:basedOn w:val="Normalny"/>
    <w:link w:val="prograZnakZnak"/>
    <w:rsid w:val="00CA7969"/>
    <w:pPr>
      <w:autoSpaceDE w:val="0"/>
      <w:autoSpaceDN w:val="0"/>
      <w:jc w:val="both"/>
    </w:pPr>
    <w:rPr>
      <w:color w:val="000000"/>
    </w:rPr>
  </w:style>
  <w:style w:type="character" w:customStyle="1" w:styleId="prograZnakZnak">
    <w:name w:val="progra Znak Znak"/>
    <w:basedOn w:val="Domylnaczcionkaakapitu"/>
    <w:link w:val="prograZnak"/>
    <w:rsid w:val="00CA7969"/>
    <w:rPr>
      <w:color w:val="000000"/>
      <w:sz w:val="24"/>
      <w:szCs w:val="24"/>
    </w:rPr>
  </w:style>
  <w:style w:type="paragraph" w:customStyle="1" w:styleId="Tekstpodstawowywcity210">
    <w:name w:val="Tekst podstawowy wcięty 21"/>
    <w:basedOn w:val="Normalny"/>
    <w:rsid w:val="00CA7969"/>
    <w:pPr>
      <w:widowControl w:val="0"/>
      <w:ind w:firstLine="360"/>
      <w:jc w:val="both"/>
    </w:pPr>
    <w:rPr>
      <w:szCs w:val="20"/>
    </w:rPr>
  </w:style>
  <w:style w:type="character" w:customStyle="1" w:styleId="AnitaZnakZnakZnakZnakZnakZnakZnak">
    <w:name w:val="Anita Znak Znak Znak Znak Znak Znak Znak"/>
    <w:basedOn w:val="Domylnaczcionkaakapitu"/>
    <w:rsid w:val="00CA7969"/>
    <w:rPr>
      <w:sz w:val="22"/>
      <w:szCs w:val="24"/>
      <w:lang w:val="pl-PL" w:eastAsia="pl-PL" w:bidi="ar-SA"/>
    </w:rPr>
  </w:style>
  <w:style w:type="character" w:customStyle="1" w:styleId="text">
    <w:name w:val="text"/>
    <w:basedOn w:val="Domylnaczcionkaakapitu"/>
    <w:rsid w:val="00CA7969"/>
  </w:style>
  <w:style w:type="character" w:customStyle="1" w:styleId="mainpage">
    <w:name w:val="mainpage"/>
    <w:basedOn w:val="Domylnaczcionkaakapitu"/>
    <w:rsid w:val="00CA7969"/>
  </w:style>
  <w:style w:type="character" w:customStyle="1" w:styleId="WW8Num10z0">
    <w:name w:val="WW8Num10z0"/>
    <w:rsid w:val="00CA7969"/>
    <w:rPr>
      <w:rFonts w:ascii="Symbol" w:hAnsi="Symbol"/>
    </w:rPr>
  </w:style>
  <w:style w:type="character" w:customStyle="1" w:styleId="normaltext">
    <w:name w:val="normaltext"/>
    <w:basedOn w:val="Domylnaczcionkaakapitu"/>
    <w:uiPriority w:val="99"/>
    <w:rsid w:val="00CA7969"/>
  </w:style>
  <w:style w:type="paragraph" w:customStyle="1" w:styleId="pracaZnakZnakZnakZnak">
    <w:name w:val="praca Znak Znak Znak Znak"/>
    <w:basedOn w:val="Normalny"/>
    <w:link w:val="pracaZnakZnakZnakZnakZnak"/>
    <w:rsid w:val="00CA7969"/>
    <w:pPr>
      <w:jc w:val="both"/>
    </w:pPr>
    <w:rPr>
      <w:sz w:val="22"/>
      <w:szCs w:val="22"/>
    </w:rPr>
  </w:style>
  <w:style w:type="character" w:customStyle="1" w:styleId="pracaZnakZnakZnakZnakZnak">
    <w:name w:val="praca Znak Znak Znak Znak Znak"/>
    <w:basedOn w:val="Domylnaczcionkaakapitu"/>
    <w:link w:val="pracaZnakZnakZnakZnak"/>
    <w:rsid w:val="00CA7969"/>
    <w:rPr>
      <w:sz w:val="22"/>
      <w:szCs w:val="22"/>
    </w:rPr>
  </w:style>
  <w:style w:type="paragraph" w:customStyle="1" w:styleId="Wcicietekstu">
    <w:name w:val="Wcięcie tekstu"/>
    <w:basedOn w:val="Normalny"/>
    <w:rsid w:val="00CA7969"/>
    <w:pPr>
      <w:widowControl w:val="0"/>
      <w:autoSpaceDE w:val="0"/>
      <w:autoSpaceDN w:val="0"/>
      <w:ind w:firstLine="708"/>
      <w:jc w:val="both"/>
    </w:pPr>
  </w:style>
  <w:style w:type="paragraph" w:customStyle="1" w:styleId="ZnakZnak">
    <w:name w:val="Znak Znak"/>
    <w:basedOn w:val="Normalny"/>
    <w:rsid w:val="00CA7969"/>
  </w:style>
  <w:style w:type="character" w:customStyle="1" w:styleId="TabelaZnakZnakZnak">
    <w:name w:val="Tabela Znak Znak Znak"/>
    <w:basedOn w:val="Domylnaczcionkaakapitu"/>
    <w:rsid w:val="00CA7969"/>
    <w:rPr>
      <w:rFonts w:ascii="Arial" w:hAnsi="Arial"/>
      <w:bCs/>
      <w:sz w:val="22"/>
      <w:szCs w:val="24"/>
      <w:lang w:val="pl-PL" w:eastAsia="pl-PL" w:bidi="ar-SA"/>
    </w:rPr>
  </w:style>
  <w:style w:type="character" w:customStyle="1" w:styleId="piaseczno1ZnakZnakZnakZnakZnakZnak">
    <w:name w:val="piaseczno1 Znak Znak Znak Znak Znak Znak"/>
    <w:basedOn w:val="Domylnaczcionkaakapitu"/>
    <w:rsid w:val="00CA7969"/>
    <w:rPr>
      <w:sz w:val="22"/>
      <w:szCs w:val="24"/>
      <w:lang w:val="pl-PL" w:eastAsia="pl-PL" w:bidi="ar-SA"/>
    </w:rPr>
  </w:style>
  <w:style w:type="character" w:customStyle="1" w:styleId="postbody">
    <w:name w:val="postbody"/>
    <w:basedOn w:val="Domylnaczcionkaakapitu"/>
    <w:rsid w:val="00CA7969"/>
  </w:style>
  <w:style w:type="paragraph" w:customStyle="1" w:styleId="Tekstpodstawowywcity31">
    <w:name w:val="Tekst podstawowy wcięty 31"/>
    <w:basedOn w:val="Normalny"/>
    <w:rsid w:val="00CA7969"/>
    <w:pPr>
      <w:overflowPunct w:val="0"/>
      <w:autoSpaceDE w:val="0"/>
      <w:autoSpaceDN w:val="0"/>
      <w:adjustRightInd w:val="0"/>
      <w:spacing w:line="360" w:lineRule="auto"/>
      <w:ind w:firstLine="708"/>
      <w:jc w:val="both"/>
      <w:textAlignment w:val="baseline"/>
    </w:pPr>
    <w:rPr>
      <w:szCs w:val="20"/>
    </w:rPr>
  </w:style>
  <w:style w:type="paragraph" w:customStyle="1" w:styleId="Standardowy2">
    <w:name w:val="Standardowy2"/>
    <w:basedOn w:val="Normalny"/>
    <w:rsid w:val="00CA7969"/>
    <w:pPr>
      <w:tabs>
        <w:tab w:val="num" w:pos="800"/>
      </w:tabs>
      <w:spacing w:line="360" w:lineRule="auto"/>
      <w:ind w:left="800" w:hanging="360"/>
    </w:pPr>
    <w:rPr>
      <w:szCs w:val="20"/>
    </w:rPr>
  </w:style>
  <w:style w:type="paragraph" w:customStyle="1" w:styleId="trewtabeli">
    <w:name w:val="treść w tabeli"/>
    <w:next w:val="Normalny"/>
    <w:rsid w:val="00CA7969"/>
    <w:pPr>
      <w:spacing w:before="60" w:line="360" w:lineRule="auto"/>
    </w:pPr>
    <w:rPr>
      <w:rFonts w:ascii="Arial" w:hAnsi="Arial"/>
      <w:noProof/>
    </w:rPr>
  </w:style>
  <w:style w:type="paragraph" w:customStyle="1" w:styleId="Treoatekstu">
    <w:name w:val="Treoa tekstu"/>
    <w:basedOn w:val="Domyolnie1"/>
    <w:rsid w:val="00CA7969"/>
    <w:pPr>
      <w:autoSpaceDN w:val="0"/>
      <w:adjustRightInd w:val="0"/>
    </w:pPr>
    <w:rPr>
      <w:b/>
      <w:lang w:eastAsia="pl-PL"/>
    </w:rPr>
  </w:style>
  <w:style w:type="character" w:customStyle="1" w:styleId="aaaaanitaZnak">
    <w:name w:val="aaaaanita Znak"/>
    <w:basedOn w:val="Domylnaczcionkaakapitu"/>
    <w:uiPriority w:val="99"/>
    <w:rsid w:val="00CA7969"/>
    <w:rPr>
      <w:sz w:val="22"/>
      <w:szCs w:val="22"/>
      <w:lang w:eastAsia="ar-SA"/>
    </w:rPr>
  </w:style>
  <w:style w:type="paragraph" w:customStyle="1" w:styleId="ZnakZnakZnakZnakZnakZnakZnak8">
    <w:name w:val="Znak Znak Znak Znak Znak Znak Znak8"/>
    <w:basedOn w:val="Normalny"/>
    <w:rsid w:val="00CA7969"/>
  </w:style>
  <w:style w:type="paragraph" w:customStyle="1" w:styleId="n">
    <w:name w:val="n"/>
    <w:basedOn w:val="Normalny"/>
    <w:link w:val="nZnak"/>
    <w:rsid w:val="00CA7969"/>
    <w:pPr>
      <w:jc w:val="both"/>
    </w:pPr>
    <w:rPr>
      <w:sz w:val="22"/>
      <w:szCs w:val="22"/>
    </w:rPr>
  </w:style>
  <w:style w:type="character" w:customStyle="1" w:styleId="nZnak">
    <w:name w:val="n Znak"/>
    <w:basedOn w:val="Domylnaczcionkaakapitu"/>
    <w:link w:val="n"/>
    <w:rsid w:val="00CA7969"/>
    <w:rPr>
      <w:sz w:val="22"/>
      <w:szCs w:val="22"/>
    </w:rPr>
  </w:style>
  <w:style w:type="paragraph" w:customStyle="1" w:styleId="ZnakZnakZnakZnakZnakZnakZnak7">
    <w:name w:val="Znak Znak Znak Znak Znak Znak Znak7"/>
    <w:basedOn w:val="Normalny"/>
    <w:rsid w:val="00CA7969"/>
  </w:style>
  <w:style w:type="paragraph" w:customStyle="1" w:styleId="Tekstpodstawowywcity32">
    <w:name w:val="Tekst podstawowy wcięty 32"/>
    <w:basedOn w:val="Normalny"/>
    <w:rsid w:val="00CA7969"/>
    <w:pPr>
      <w:overflowPunct w:val="0"/>
      <w:autoSpaceDE w:val="0"/>
      <w:autoSpaceDN w:val="0"/>
      <w:adjustRightInd w:val="0"/>
      <w:spacing w:line="360" w:lineRule="auto"/>
      <w:ind w:firstLine="708"/>
      <w:jc w:val="both"/>
      <w:textAlignment w:val="baseline"/>
    </w:pPr>
    <w:rPr>
      <w:szCs w:val="20"/>
    </w:rPr>
  </w:style>
  <w:style w:type="paragraph" w:customStyle="1" w:styleId="ZnakZnakZnakZnakZnakZnakZnak6">
    <w:name w:val="Znak Znak Znak Znak Znak Znak Znak6"/>
    <w:basedOn w:val="Normalny"/>
    <w:rsid w:val="00CA7969"/>
  </w:style>
  <w:style w:type="paragraph" w:customStyle="1" w:styleId="Nagwek1pos">
    <w:name w:val="Nagłówek 1 pos"/>
    <w:basedOn w:val="Nagwek1"/>
    <w:link w:val="Nagwek1posZnak"/>
    <w:qFormat/>
    <w:rsid w:val="00CA7969"/>
    <w:pPr>
      <w:shd w:val="clear" w:color="auto" w:fill="D6E3BC" w:themeFill="accent3" w:themeFillTint="66"/>
      <w:tabs>
        <w:tab w:val="left" w:pos="360"/>
        <w:tab w:val="num" w:pos="454"/>
      </w:tabs>
      <w:spacing w:after="240"/>
      <w:ind w:left="454" w:hanging="454"/>
      <w:jc w:val="both"/>
    </w:pPr>
    <w:rPr>
      <w:rFonts w:ascii="Times New Roman" w:hAnsi="Times New Roman" w:cs="Times New Roman"/>
      <w:bCs w:val="0"/>
      <w:kern w:val="0"/>
      <w:szCs w:val="20"/>
    </w:rPr>
  </w:style>
  <w:style w:type="character" w:customStyle="1" w:styleId="Nagwek1posZnak">
    <w:name w:val="Nagłówek 1 pos Znak"/>
    <w:basedOn w:val="Nagwek1Znak"/>
    <w:link w:val="Nagwek1pos"/>
    <w:rsid w:val="00CA7969"/>
    <w:rPr>
      <w:rFonts w:ascii="Arial" w:hAnsi="Arial" w:cs="Arial"/>
      <w:b/>
      <w:bCs/>
      <w:kern w:val="32"/>
      <w:sz w:val="32"/>
      <w:szCs w:val="32"/>
      <w:shd w:val="clear" w:color="auto" w:fill="D6E3BC" w:themeFill="accent3" w:themeFillTint="66"/>
    </w:rPr>
  </w:style>
  <w:style w:type="paragraph" w:customStyle="1" w:styleId="Nagwek2pos">
    <w:name w:val="Nagłówek 2 pos"/>
    <w:basedOn w:val="Nagwek2"/>
    <w:link w:val="Nagwek2posZnak"/>
    <w:qFormat/>
    <w:rsid w:val="00CA7969"/>
    <w:pPr>
      <w:numPr>
        <w:ilvl w:val="1"/>
      </w:numPr>
      <w:shd w:val="clear" w:color="auto" w:fill="FBD4B4" w:themeFill="accent6" w:themeFillTint="66"/>
      <w:spacing w:before="0" w:after="0"/>
    </w:pPr>
    <w:rPr>
      <w:rFonts w:ascii="Times New Roman" w:hAnsi="Times New Roman" w:cs="Times New Roman"/>
      <w:bCs w:val="0"/>
      <w:i w:val="0"/>
      <w:iCs w:val="0"/>
      <w:sz w:val="24"/>
      <w:szCs w:val="24"/>
    </w:rPr>
  </w:style>
  <w:style w:type="character" w:customStyle="1" w:styleId="Nagwek2posZnak">
    <w:name w:val="Nagłówek 2 pos Znak"/>
    <w:basedOn w:val="Nagwek2Znak"/>
    <w:link w:val="Nagwek2pos"/>
    <w:rsid w:val="00CA7969"/>
    <w:rPr>
      <w:rFonts w:cs="Arial"/>
      <w:b/>
      <w:bCs/>
      <w:iCs/>
      <w:smallCaps/>
      <w:sz w:val="24"/>
      <w:szCs w:val="24"/>
      <w:shd w:val="clear" w:color="auto" w:fill="FBD4B4" w:themeFill="accent6" w:themeFillTint="66"/>
    </w:rPr>
  </w:style>
  <w:style w:type="paragraph" w:customStyle="1" w:styleId="Nagwek1anita">
    <w:name w:val="Nagłówek 1anita"/>
    <w:basedOn w:val="Normalny"/>
    <w:link w:val="Nagwek1anitaZnak"/>
    <w:qFormat/>
    <w:rsid w:val="00CA7969"/>
    <w:pPr>
      <w:keepNext/>
      <w:pBdr>
        <w:top w:val="single" w:sz="4" w:space="1" w:color="auto" w:shadow="1"/>
        <w:left w:val="single" w:sz="4" w:space="4" w:color="auto" w:shadow="1"/>
        <w:bottom w:val="single" w:sz="4" w:space="1" w:color="auto" w:shadow="1"/>
        <w:right w:val="single" w:sz="4" w:space="4" w:color="auto" w:shadow="1"/>
      </w:pBdr>
      <w:shd w:val="clear" w:color="auto" w:fill="303C18"/>
      <w:autoSpaceDE w:val="0"/>
      <w:autoSpaceDN w:val="0"/>
      <w:ind w:left="340" w:hanging="340"/>
      <w:jc w:val="center"/>
    </w:pPr>
    <w:rPr>
      <w:rFonts w:asciiTheme="majorHAnsi" w:hAnsiTheme="majorHAnsi"/>
      <w:b/>
      <w:bCs/>
      <w:color w:val="FFFFFF" w:themeColor="background1"/>
      <w:lang w:eastAsia="en-US" w:bidi="en-US"/>
    </w:rPr>
  </w:style>
  <w:style w:type="character" w:customStyle="1" w:styleId="Nagwek1anitaZnak">
    <w:name w:val="Nagłówek 1anita Znak"/>
    <w:basedOn w:val="Domylnaczcionkaakapitu"/>
    <w:link w:val="Nagwek1anita"/>
    <w:rsid w:val="00CA7969"/>
    <w:rPr>
      <w:rFonts w:asciiTheme="majorHAnsi" w:hAnsiTheme="majorHAnsi"/>
      <w:b/>
      <w:bCs/>
      <w:color w:val="FFFFFF" w:themeColor="background1"/>
      <w:sz w:val="24"/>
      <w:szCs w:val="24"/>
      <w:shd w:val="clear" w:color="auto" w:fill="303C18"/>
      <w:lang w:eastAsia="en-US" w:bidi="en-US"/>
    </w:rPr>
  </w:style>
  <w:style w:type="paragraph" w:customStyle="1" w:styleId="Nagwek2anita">
    <w:name w:val="Nagłówek 2anita"/>
    <w:basedOn w:val="Nagwek2"/>
    <w:link w:val="Nagwek2anitaZnak"/>
    <w:qFormat/>
    <w:rsid w:val="00CA7969"/>
    <w:pPr>
      <w:keepNext w:val="0"/>
      <w:pBdr>
        <w:bottom w:val="single" w:sz="4" w:space="1" w:color="622423"/>
      </w:pBdr>
      <w:shd w:val="clear" w:color="auto" w:fill="FFFF99"/>
      <w:spacing w:before="0" w:after="0"/>
      <w:jc w:val="center"/>
    </w:pPr>
    <w:rPr>
      <w:rFonts w:ascii="Times New Roman" w:hAnsi="Times New Roman" w:cs="Times New Roman"/>
      <w:i w:val="0"/>
      <w:iCs w:val="0"/>
      <w:caps/>
      <w:spacing w:val="15"/>
      <w:sz w:val="22"/>
      <w:szCs w:val="22"/>
      <w:lang w:eastAsia="en-US" w:bidi="en-US"/>
    </w:rPr>
  </w:style>
  <w:style w:type="character" w:customStyle="1" w:styleId="Nagwek2anitaZnak">
    <w:name w:val="Nagłówek 2anita Znak"/>
    <w:basedOn w:val="Domylnaczcionkaakapitu"/>
    <w:link w:val="Nagwek2anita"/>
    <w:rsid w:val="00CA7969"/>
    <w:rPr>
      <w:b/>
      <w:bCs/>
      <w:caps/>
      <w:spacing w:val="15"/>
      <w:sz w:val="22"/>
      <w:szCs w:val="22"/>
      <w:shd w:val="clear" w:color="auto" w:fill="FFFF99"/>
      <w:lang w:eastAsia="en-US" w:bidi="en-US"/>
    </w:rPr>
  </w:style>
  <w:style w:type="paragraph" w:customStyle="1" w:styleId="Nagwek3anita">
    <w:name w:val="Nagłówek 3anita"/>
    <w:basedOn w:val="Nagwek3"/>
    <w:link w:val="Nagwek3anitaZnak"/>
    <w:qFormat/>
    <w:rsid w:val="00CA7969"/>
    <w:pPr>
      <w:keepNext w:val="0"/>
      <w:pBdr>
        <w:top w:val="dotted" w:sz="4" w:space="1" w:color="622423"/>
        <w:bottom w:val="dotted" w:sz="4" w:space="1" w:color="622423"/>
      </w:pBdr>
      <w:shd w:val="clear" w:color="auto" w:fill="CCFFFF"/>
      <w:spacing w:before="0" w:after="0"/>
      <w:ind w:left="0" w:firstLine="0"/>
    </w:pPr>
    <w:rPr>
      <w:b w:val="0"/>
      <w:bCs/>
      <w:iCs/>
      <w:caps/>
      <w:snapToGrid/>
      <w:color w:val="auto"/>
      <w:sz w:val="22"/>
      <w:szCs w:val="22"/>
      <w:lang w:eastAsia="en-US" w:bidi="en-US"/>
    </w:rPr>
  </w:style>
  <w:style w:type="character" w:customStyle="1" w:styleId="Nagwek3anitaZnak">
    <w:name w:val="Nagłówek 3anita Znak"/>
    <w:basedOn w:val="Domylnaczcionkaakapitu"/>
    <w:link w:val="Nagwek3anita"/>
    <w:rsid w:val="00CA7969"/>
    <w:rPr>
      <w:bCs/>
      <w:iCs/>
      <w:caps/>
      <w:sz w:val="22"/>
      <w:szCs w:val="22"/>
      <w:shd w:val="clear" w:color="auto" w:fill="CCFFFF"/>
      <w:lang w:eastAsia="en-US" w:bidi="en-US"/>
    </w:rPr>
  </w:style>
  <w:style w:type="paragraph" w:customStyle="1" w:styleId="Nagwek3pos">
    <w:name w:val="Nagłówek 3 pos"/>
    <w:basedOn w:val="Nagwek3anita"/>
    <w:link w:val="Nagwek3posZnak"/>
    <w:qFormat/>
    <w:rsid w:val="00CA7969"/>
    <w:pPr>
      <w:pBdr>
        <w:top w:val="none" w:sz="0" w:space="0" w:color="auto"/>
        <w:bottom w:val="none" w:sz="0" w:space="0" w:color="auto"/>
      </w:pBdr>
    </w:pPr>
    <w:rPr>
      <w:b/>
      <w:caps w:val="0"/>
    </w:rPr>
  </w:style>
  <w:style w:type="character" w:customStyle="1" w:styleId="Nagwek3posZnak">
    <w:name w:val="Nagłówek 3 pos Znak"/>
    <w:basedOn w:val="Nagwek3anitaZnak"/>
    <w:link w:val="Nagwek3pos"/>
    <w:rsid w:val="00CA7969"/>
    <w:rPr>
      <w:b/>
      <w:bCs/>
      <w:iCs/>
      <w:caps/>
      <w:sz w:val="22"/>
      <w:szCs w:val="22"/>
      <w:shd w:val="clear" w:color="auto" w:fill="CCFFFF"/>
      <w:lang w:eastAsia="en-US" w:bidi="en-US"/>
    </w:rPr>
  </w:style>
  <w:style w:type="paragraph" w:customStyle="1" w:styleId="Nag4">
    <w:name w:val="Nag4"/>
    <w:basedOn w:val="Normalny"/>
    <w:rsid w:val="00CA7969"/>
    <w:rPr>
      <w:b/>
      <w:i/>
      <w:szCs w:val="20"/>
    </w:rPr>
  </w:style>
  <w:style w:type="paragraph" w:customStyle="1" w:styleId="Nagwek1tabulatorHoofdstuk">
    <w:name w:val="Nagłówek 1.tabulator.Hoofdstuk"/>
    <w:basedOn w:val="Normalny"/>
    <w:next w:val="Normalny"/>
    <w:rsid w:val="00CA7969"/>
    <w:pPr>
      <w:keepNext/>
      <w:autoSpaceDE w:val="0"/>
      <w:autoSpaceDN w:val="0"/>
      <w:spacing w:before="120" w:after="120"/>
      <w:ind w:left="340" w:hanging="340"/>
      <w:jc w:val="both"/>
    </w:pPr>
    <w:rPr>
      <w:b/>
      <w:bCs/>
    </w:rPr>
  </w:style>
  <w:style w:type="character" w:styleId="HTML-przykad">
    <w:name w:val="HTML Sample"/>
    <w:basedOn w:val="Domylnaczcionkaakapitu"/>
    <w:rsid w:val="00CA7969"/>
    <w:rPr>
      <w:rFonts w:ascii="Courier New" w:eastAsia="Times New Roman" w:hAnsi="Courier New" w:cs="Courier New"/>
    </w:rPr>
  </w:style>
  <w:style w:type="paragraph" w:customStyle="1" w:styleId="Tekstpodstawowy22">
    <w:name w:val="Tekst podstawowy 22"/>
    <w:basedOn w:val="Normalny"/>
    <w:rsid w:val="00CA7969"/>
    <w:pPr>
      <w:spacing w:line="360" w:lineRule="atLeast"/>
      <w:ind w:firstLine="708"/>
      <w:jc w:val="both"/>
    </w:pPr>
    <w:rPr>
      <w:szCs w:val="20"/>
    </w:rPr>
  </w:style>
  <w:style w:type="paragraph" w:styleId="Lista-kontynuacja3">
    <w:name w:val="List Continue 3"/>
    <w:basedOn w:val="Normalny"/>
    <w:rsid w:val="00CA7969"/>
    <w:pPr>
      <w:spacing w:after="120"/>
      <w:ind w:left="849"/>
    </w:pPr>
    <w:rPr>
      <w:szCs w:val="20"/>
    </w:rPr>
  </w:style>
  <w:style w:type="paragraph" w:styleId="Lista-kontynuacja5">
    <w:name w:val="List Continue 5"/>
    <w:basedOn w:val="Normalny"/>
    <w:rsid w:val="00CA7969"/>
    <w:pPr>
      <w:spacing w:after="120"/>
      <w:ind w:left="1415"/>
    </w:pPr>
    <w:rPr>
      <w:szCs w:val="20"/>
    </w:rPr>
  </w:style>
  <w:style w:type="paragraph" w:customStyle="1" w:styleId="ZnakZnakZnakZnakZnakZnakZnakZnakZnakZnakZnakZnakZnak0">
    <w:name w:val="Znak Znak Znak Znak Znak Znak Znak Znak Znak Znak Znak Znak Znak"/>
    <w:basedOn w:val="Normalny"/>
    <w:rsid w:val="00CA7969"/>
  </w:style>
  <w:style w:type="paragraph" w:customStyle="1" w:styleId="tresc">
    <w:name w:val="tresc"/>
    <w:basedOn w:val="Normalny"/>
    <w:rsid w:val="00CA7969"/>
    <w:pPr>
      <w:spacing w:before="100" w:beforeAutospacing="1" w:after="100" w:afterAutospacing="1"/>
    </w:pPr>
  </w:style>
  <w:style w:type="paragraph" w:customStyle="1" w:styleId="POWARSZAWAAKAPIT">
    <w:name w:val="POŚ WARSZAWA AKAPIT"/>
    <w:basedOn w:val="Normalny"/>
    <w:rsid w:val="00CA7969"/>
    <w:pPr>
      <w:shd w:val="clear" w:color="auto" w:fill="E0E0E0"/>
      <w:jc w:val="both"/>
    </w:pPr>
    <w:rPr>
      <w:b/>
      <w:bCs/>
      <w:sz w:val="22"/>
      <w:szCs w:val="20"/>
    </w:rPr>
  </w:style>
  <w:style w:type="character" w:customStyle="1" w:styleId="tw4winTerm">
    <w:name w:val="tw4winTerm"/>
    <w:rsid w:val="00CA7969"/>
    <w:rPr>
      <w:color w:val="0000FF"/>
    </w:rPr>
  </w:style>
  <w:style w:type="paragraph" w:customStyle="1" w:styleId="ZnakZnakZnakZnakZnakZnakZnakZnakZnakZnakZnakZnak1Znak">
    <w:name w:val="Znak Znak Znak Znak Znak Znak Znak Znak Znak Znak Znak Znak1 Znak"/>
    <w:basedOn w:val="Normalny"/>
    <w:rsid w:val="00CA7969"/>
  </w:style>
  <w:style w:type="character" w:customStyle="1" w:styleId="WW8Num8z0">
    <w:name w:val="WW8Num8z0"/>
    <w:rsid w:val="00CA7969"/>
    <w:rPr>
      <w:rFonts w:ascii="Symbol" w:hAnsi="Symbol"/>
    </w:rPr>
  </w:style>
  <w:style w:type="character" w:customStyle="1" w:styleId="WW8Num23z2">
    <w:name w:val="WW8Num23z2"/>
    <w:rsid w:val="00CA7969"/>
    <w:rPr>
      <w:rFonts w:ascii="Wingdings" w:hAnsi="Wingdings"/>
    </w:rPr>
  </w:style>
  <w:style w:type="character" w:customStyle="1" w:styleId="WW8Num65z0">
    <w:name w:val="WW8Num65z0"/>
    <w:rsid w:val="00CA7969"/>
    <w:rPr>
      <w:rFonts w:ascii="Symbol" w:hAnsi="Symbol"/>
      <w:color w:val="auto"/>
    </w:rPr>
  </w:style>
  <w:style w:type="character" w:customStyle="1" w:styleId="WW8Num114z1">
    <w:name w:val="WW8Num114z1"/>
    <w:rsid w:val="00CA7969"/>
    <w:rPr>
      <w:rFonts w:ascii="Courier New" w:hAnsi="Courier New" w:cs="Courier New"/>
    </w:rPr>
  </w:style>
  <w:style w:type="character" w:customStyle="1" w:styleId="WW8Num145z2">
    <w:name w:val="WW8Num145z2"/>
    <w:rsid w:val="00CA7969"/>
    <w:rPr>
      <w:rFonts w:ascii="Wingdings" w:hAnsi="Wingdings"/>
    </w:rPr>
  </w:style>
  <w:style w:type="paragraph" w:customStyle="1" w:styleId="Nagwek50">
    <w:name w:val="Nagłówek5"/>
    <w:basedOn w:val="Normalny"/>
    <w:next w:val="Tekstpodstawowy"/>
    <w:rsid w:val="00CA7969"/>
    <w:pPr>
      <w:keepNext/>
      <w:suppressAutoHyphens/>
      <w:spacing w:before="240" w:after="120"/>
    </w:pPr>
    <w:rPr>
      <w:rFonts w:ascii="Arial" w:eastAsia="Lucida Sans Unicode" w:hAnsi="Arial" w:cs="Tahoma"/>
      <w:sz w:val="28"/>
      <w:szCs w:val="28"/>
      <w:lang w:eastAsia="ar-SA"/>
    </w:rPr>
  </w:style>
  <w:style w:type="paragraph" w:customStyle="1" w:styleId="Podpis5">
    <w:name w:val="Podpis5"/>
    <w:basedOn w:val="Normalny"/>
    <w:rsid w:val="00CA7969"/>
    <w:pPr>
      <w:suppressLineNumbers/>
      <w:suppressAutoHyphens/>
      <w:spacing w:before="120" w:after="120"/>
    </w:pPr>
    <w:rPr>
      <w:rFonts w:cs="Tahoma"/>
      <w:i/>
      <w:iCs/>
      <w:lang w:eastAsia="ar-SA"/>
    </w:rPr>
  </w:style>
  <w:style w:type="paragraph" w:customStyle="1" w:styleId="Nagwek41">
    <w:name w:val="Nagłówek4"/>
    <w:basedOn w:val="Normalny"/>
    <w:next w:val="Tekstpodstawowy"/>
    <w:rsid w:val="00CA7969"/>
    <w:pPr>
      <w:keepNext/>
      <w:suppressAutoHyphens/>
      <w:spacing w:before="240" w:after="120"/>
    </w:pPr>
    <w:rPr>
      <w:rFonts w:ascii="Arial" w:eastAsia="Lucida Sans Unicode" w:hAnsi="Arial" w:cs="Tahoma"/>
      <w:sz w:val="28"/>
      <w:szCs w:val="28"/>
      <w:lang w:eastAsia="ar-SA"/>
    </w:rPr>
  </w:style>
  <w:style w:type="paragraph" w:customStyle="1" w:styleId="Podpis4">
    <w:name w:val="Podpis4"/>
    <w:basedOn w:val="Normalny"/>
    <w:rsid w:val="00CA7969"/>
    <w:pPr>
      <w:suppressLineNumbers/>
      <w:suppressAutoHyphens/>
      <w:spacing w:before="120" w:after="120"/>
    </w:pPr>
    <w:rPr>
      <w:rFonts w:cs="Tahoma"/>
      <w:i/>
      <w:iCs/>
      <w:lang w:eastAsia="ar-SA"/>
    </w:rPr>
  </w:style>
  <w:style w:type="paragraph" w:customStyle="1" w:styleId="Nagwek30">
    <w:name w:val="Nagłówek3"/>
    <w:basedOn w:val="Normalny"/>
    <w:next w:val="Tekstpodstawowy"/>
    <w:rsid w:val="00CA7969"/>
    <w:pPr>
      <w:keepNext/>
      <w:suppressAutoHyphens/>
      <w:spacing w:before="240" w:after="120"/>
    </w:pPr>
    <w:rPr>
      <w:rFonts w:ascii="Arial" w:eastAsia="Lucida Sans Unicode" w:hAnsi="Arial" w:cs="Tahoma"/>
      <w:sz w:val="28"/>
      <w:szCs w:val="28"/>
      <w:lang w:eastAsia="ar-SA"/>
    </w:rPr>
  </w:style>
  <w:style w:type="paragraph" w:customStyle="1" w:styleId="Podpis3">
    <w:name w:val="Podpis3"/>
    <w:basedOn w:val="Normalny"/>
    <w:rsid w:val="00CA7969"/>
    <w:pPr>
      <w:suppressLineNumbers/>
      <w:suppressAutoHyphens/>
      <w:spacing w:before="120" w:after="120"/>
    </w:pPr>
    <w:rPr>
      <w:rFonts w:cs="Tahoma"/>
      <w:i/>
      <w:iCs/>
      <w:lang w:eastAsia="ar-SA"/>
    </w:rPr>
  </w:style>
  <w:style w:type="paragraph" w:customStyle="1" w:styleId="Nagwek20">
    <w:name w:val="Nagłówek2"/>
    <w:basedOn w:val="Normalny"/>
    <w:next w:val="Tekstpodstawowy"/>
    <w:rsid w:val="00CA7969"/>
    <w:pPr>
      <w:keepNext/>
      <w:suppressAutoHyphens/>
      <w:spacing w:before="240" w:after="120"/>
    </w:pPr>
    <w:rPr>
      <w:rFonts w:ascii="Arial" w:eastAsia="Lucida Sans Unicode" w:hAnsi="Arial" w:cs="Tahoma"/>
      <w:sz w:val="28"/>
      <w:szCs w:val="28"/>
      <w:lang w:eastAsia="ar-SA"/>
    </w:rPr>
  </w:style>
  <w:style w:type="paragraph" w:customStyle="1" w:styleId="Podpis2">
    <w:name w:val="Podpis2"/>
    <w:basedOn w:val="Normalny"/>
    <w:rsid w:val="00CA7969"/>
    <w:pPr>
      <w:suppressLineNumbers/>
      <w:suppressAutoHyphens/>
      <w:spacing w:before="120" w:after="120"/>
    </w:pPr>
    <w:rPr>
      <w:rFonts w:cs="Tahoma"/>
      <w:i/>
      <w:iCs/>
      <w:lang w:eastAsia="ar-SA"/>
    </w:rPr>
  </w:style>
  <w:style w:type="paragraph" w:customStyle="1" w:styleId="ZnakZnakZnakZnakZnakZnakZnakZnakZnakZnakZnakZnakZnakZnakZnakZnak0">
    <w:name w:val="Znak Znak Znak Znak Znak Znak Znak Znak Znak Znak Znak Znak Znak Znak Znak Znak"/>
    <w:basedOn w:val="Normalny"/>
    <w:rsid w:val="00CA7969"/>
    <w:pPr>
      <w:suppressAutoHyphens/>
    </w:pPr>
    <w:rPr>
      <w:lang w:eastAsia="ar-SA"/>
    </w:rPr>
  </w:style>
  <w:style w:type="paragraph" w:customStyle="1" w:styleId="Tekstpodstawowy221">
    <w:name w:val="Tekst podstawowy 221"/>
    <w:basedOn w:val="Normalny"/>
    <w:rsid w:val="00CA7969"/>
    <w:pPr>
      <w:suppressAutoHyphens/>
      <w:spacing w:line="360" w:lineRule="auto"/>
      <w:jc w:val="both"/>
    </w:pPr>
    <w:rPr>
      <w:b/>
      <w:spacing w:val="-3"/>
      <w:szCs w:val="20"/>
      <w:lang w:eastAsia="ar-SA"/>
    </w:rPr>
  </w:style>
  <w:style w:type="paragraph" w:customStyle="1" w:styleId="Zwykytekst1">
    <w:name w:val="Zwykły tekst1"/>
    <w:basedOn w:val="Normalny"/>
    <w:rsid w:val="00CA7969"/>
    <w:pPr>
      <w:suppressAutoHyphens/>
    </w:pPr>
    <w:rPr>
      <w:rFonts w:ascii="Courier New" w:hAnsi="Courier New"/>
      <w:sz w:val="20"/>
      <w:szCs w:val="20"/>
      <w:lang w:eastAsia="ar-SA"/>
    </w:rPr>
  </w:style>
  <w:style w:type="paragraph" w:customStyle="1" w:styleId="Legenda2">
    <w:name w:val="Legenda2"/>
    <w:basedOn w:val="Normalny"/>
    <w:next w:val="Normalny"/>
    <w:rsid w:val="00CA7969"/>
    <w:pPr>
      <w:suppressAutoHyphens/>
      <w:spacing w:before="120" w:after="120"/>
    </w:pPr>
    <w:rPr>
      <w:b/>
      <w:bCs/>
      <w:sz w:val="20"/>
      <w:szCs w:val="20"/>
      <w:lang w:eastAsia="ar-SA"/>
    </w:rPr>
  </w:style>
  <w:style w:type="paragraph" w:customStyle="1" w:styleId="BodyText31">
    <w:name w:val="Body Text 31"/>
    <w:basedOn w:val="Normalny"/>
    <w:rsid w:val="00CA7969"/>
    <w:pPr>
      <w:tabs>
        <w:tab w:val="left" w:pos="-720"/>
      </w:tabs>
      <w:suppressAutoHyphens/>
      <w:overflowPunct w:val="0"/>
      <w:autoSpaceDE w:val="0"/>
      <w:spacing w:before="120"/>
      <w:jc w:val="both"/>
      <w:textAlignment w:val="baseline"/>
    </w:pPr>
    <w:rPr>
      <w:b/>
      <w:spacing w:val="-3"/>
      <w:szCs w:val="20"/>
      <w:lang w:eastAsia="ar-SA"/>
    </w:rPr>
  </w:style>
  <w:style w:type="paragraph" w:customStyle="1" w:styleId="Tekstblokowy1">
    <w:name w:val="Tekst blokowy1"/>
    <w:basedOn w:val="Normalny"/>
    <w:rsid w:val="00CA7969"/>
    <w:pPr>
      <w:suppressAutoHyphens/>
      <w:spacing w:before="120"/>
      <w:ind w:left="40" w:right="40" w:firstLine="323"/>
      <w:jc w:val="both"/>
    </w:pPr>
    <w:rPr>
      <w:lang w:eastAsia="ar-SA"/>
    </w:rPr>
  </w:style>
  <w:style w:type="paragraph" w:customStyle="1" w:styleId="Listapunktowana1">
    <w:name w:val="Lista punktowana1"/>
    <w:basedOn w:val="Normalny"/>
    <w:rsid w:val="00CA7969"/>
    <w:pPr>
      <w:suppressAutoHyphens/>
    </w:pPr>
    <w:rPr>
      <w:sz w:val="28"/>
      <w:lang w:eastAsia="ar-SA"/>
    </w:rPr>
  </w:style>
  <w:style w:type="paragraph" w:customStyle="1" w:styleId="Listapunktowana21">
    <w:name w:val="Lista punktowana 21"/>
    <w:basedOn w:val="Normalny"/>
    <w:rsid w:val="00CA7969"/>
    <w:pPr>
      <w:suppressAutoHyphens/>
      <w:spacing w:line="360" w:lineRule="auto"/>
      <w:ind w:right="-19"/>
      <w:jc w:val="both"/>
    </w:pPr>
    <w:rPr>
      <w:sz w:val="28"/>
      <w:lang w:eastAsia="ar-SA"/>
    </w:rPr>
  </w:style>
  <w:style w:type="paragraph" w:customStyle="1" w:styleId="Standardowy3">
    <w:name w:val="Standardowy3"/>
    <w:rsid w:val="00CA7969"/>
    <w:pPr>
      <w:suppressAutoHyphens/>
    </w:pPr>
    <w:rPr>
      <w:rFonts w:eastAsia="Arial"/>
      <w:sz w:val="24"/>
      <w:lang w:eastAsia="ar-SA"/>
    </w:rPr>
  </w:style>
  <w:style w:type="paragraph" w:customStyle="1" w:styleId="BodyText21">
    <w:name w:val="Body Text 21"/>
    <w:basedOn w:val="Normalny"/>
    <w:rsid w:val="00CA7969"/>
    <w:pPr>
      <w:tabs>
        <w:tab w:val="num" w:pos="357"/>
      </w:tabs>
      <w:suppressAutoHyphens/>
      <w:jc w:val="both"/>
    </w:pPr>
    <w:rPr>
      <w:rFonts w:ascii="Arial" w:hAnsi="Arial"/>
      <w:szCs w:val="20"/>
      <w:lang w:eastAsia="ar-SA"/>
    </w:rPr>
  </w:style>
  <w:style w:type="paragraph" w:customStyle="1" w:styleId="NormalWeb1">
    <w:name w:val="Normal (Web)1"/>
    <w:basedOn w:val="Standardowy3"/>
    <w:rsid w:val="00CA7969"/>
  </w:style>
  <w:style w:type="paragraph" w:customStyle="1" w:styleId="Tekstkomentarza1">
    <w:name w:val="Tekst komentarza1"/>
    <w:basedOn w:val="Normalny"/>
    <w:rsid w:val="00CA7969"/>
    <w:pPr>
      <w:suppressAutoHyphens/>
    </w:pPr>
    <w:rPr>
      <w:sz w:val="20"/>
      <w:szCs w:val="20"/>
      <w:lang w:eastAsia="ar-SA"/>
    </w:rPr>
  </w:style>
  <w:style w:type="paragraph" w:customStyle="1" w:styleId="ZnakZnakZnakZnak1">
    <w:name w:val="Znak Znak Znak Znak1"/>
    <w:basedOn w:val="Normalny"/>
    <w:rsid w:val="00CA7969"/>
    <w:pPr>
      <w:suppressAutoHyphens/>
    </w:pPr>
    <w:rPr>
      <w:lang w:eastAsia="ar-SA"/>
    </w:rPr>
  </w:style>
  <w:style w:type="paragraph" w:customStyle="1" w:styleId="ZnakZnakZnakZnakZnakZnak1">
    <w:name w:val="Znak Znak Znak Znak Znak Znak1"/>
    <w:basedOn w:val="Normalny"/>
    <w:rsid w:val="00CA7969"/>
    <w:pPr>
      <w:suppressAutoHyphens/>
    </w:pPr>
    <w:rPr>
      <w:lang w:eastAsia="ar-SA"/>
    </w:rPr>
  </w:style>
  <w:style w:type="paragraph" w:customStyle="1" w:styleId="WW-Domylnie1">
    <w:name w:val="WW-Domyślnie1"/>
    <w:rsid w:val="00CA7969"/>
    <w:pPr>
      <w:widowControl w:val="0"/>
      <w:suppressAutoHyphens/>
    </w:pPr>
    <w:rPr>
      <w:rFonts w:eastAsia="Arial"/>
      <w:sz w:val="24"/>
      <w:lang w:eastAsia="ar-SA"/>
    </w:rPr>
  </w:style>
  <w:style w:type="paragraph" w:customStyle="1" w:styleId="BodyTextIndent21">
    <w:name w:val="Body Text Indent 21"/>
    <w:basedOn w:val="Normalny"/>
    <w:rsid w:val="00CA7969"/>
    <w:pPr>
      <w:widowControl w:val="0"/>
      <w:suppressAutoHyphens/>
      <w:ind w:firstLine="360"/>
      <w:jc w:val="both"/>
    </w:pPr>
    <w:rPr>
      <w:szCs w:val="20"/>
      <w:lang w:eastAsia="ar-SA"/>
    </w:rPr>
  </w:style>
  <w:style w:type="paragraph" w:customStyle="1" w:styleId="pracaZnakZnakZnak2">
    <w:name w:val="praca Znak Znak Znak2"/>
    <w:basedOn w:val="Normalny"/>
    <w:rsid w:val="00CA7969"/>
    <w:pPr>
      <w:suppressAutoHyphens/>
      <w:jc w:val="both"/>
    </w:pPr>
    <w:rPr>
      <w:sz w:val="22"/>
      <w:szCs w:val="22"/>
      <w:lang w:eastAsia="ar-SA"/>
    </w:rPr>
  </w:style>
  <w:style w:type="paragraph" w:customStyle="1" w:styleId="Lista21">
    <w:name w:val="Lista 21"/>
    <w:basedOn w:val="Normalny"/>
    <w:rsid w:val="00CA7969"/>
    <w:pPr>
      <w:suppressAutoHyphens/>
      <w:ind w:left="566" w:hanging="283"/>
    </w:pPr>
    <w:rPr>
      <w:lang w:eastAsia="ar-SA"/>
    </w:rPr>
  </w:style>
  <w:style w:type="paragraph" w:customStyle="1" w:styleId="Lista-kontynuacja21">
    <w:name w:val="Lista - kontynuacja 21"/>
    <w:basedOn w:val="Normalny"/>
    <w:rsid w:val="00CA7969"/>
    <w:pPr>
      <w:suppressAutoHyphens/>
      <w:spacing w:after="120"/>
      <w:ind w:left="566"/>
    </w:pPr>
    <w:rPr>
      <w:lang w:eastAsia="ar-SA"/>
    </w:rPr>
  </w:style>
  <w:style w:type="paragraph" w:customStyle="1" w:styleId="Lista31">
    <w:name w:val="Lista 31"/>
    <w:basedOn w:val="Normalny"/>
    <w:rsid w:val="00CA7969"/>
    <w:pPr>
      <w:suppressAutoHyphens/>
      <w:ind w:left="849" w:hanging="283"/>
    </w:pPr>
    <w:rPr>
      <w:lang w:eastAsia="ar-SA"/>
    </w:rPr>
  </w:style>
  <w:style w:type="paragraph" w:customStyle="1" w:styleId="Listapunktowana31">
    <w:name w:val="Lista punktowana 31"/>
    <w:basedOn w:val="Normalny"/>
    <w:rsid w:val="00CA7969"/>
    <w:pPr>
      <w:tabs>
        <w:tab w:val="num" w:pos="360"/>
      </w:tabs>
      <w:suppressAutoHyphens/>
    </w:pPr>
    <w:rPr>
      <w:szCs w:val="20"/>
      <w:lang w:eastAsia="ar-SA"/>
    </w:rPr>
  </w:style>
  <w:style w:type="paragraph" w:customStyle="1" w:styleId="Lista-kontynuacja1">
    <w:name w:val="Lista - kontynuacja1"/>
    <w:basedOn w:val="Normalny"/>
    <w:rsid w:val="00CA7969"/>
    <w:pPr>
      <w:suppressAutoHyphens/>
      <w:spacing w:after="120"/>
      <w:ind w:left="283"/>
    </w:pPr>
    <w:rPr>
      <w:szCs w:val="20"/>
      <w:lang w:eastAsia="ar-SA"/>
    </w:rPr>
  </w:style>
  <w:style w:type="paragraph" w:customStyle="1" w:styleId="Lista41">
    <w:name w:val="Lista 41"/>
    <w:basedOn w:val="Normalny"/>
    <w:rsid w:val="00CA7969"/>
    <w:pPr>
      <w:suppressAutoHyphens/>
      <w:ind w:left="1132" w:hanging="283"/>
    </w:pPr>
    <w:rPr>
      <w:szCs w:val="20"/>
      <w:lang w:eastAsia="ar-SA"/>
    </w:rPr>
  </w:style>
  <w:style w:type="paragraph" w:customStyle="1" w:styleId="Listapunktowana41">
    <w:name w:val="Lista punktowana 41"/>
    <w:basedOn w:val="Normalny"/>
    <w:rsid w:val="00CA7969"/>
    <w:pPr>
      <w:tabs>
        <w:tab w:val="num" w:pos="360"/>
      </w:tabs>
      <w:suppressAutoHyphens/>
    </w:pPr>
    <w:rPr>
      <w:lang w:eastAsia="ar-SA"/>
    </w:rPr>
  </w:style>
  <w:style w:type="paragraph" w:customStyle="1" w:styleId="Lista51">
    <w:name w:val="Lista 51"/>
    <w:basedOn w:val="Normalny"/>
    <w:rsid w:val="00CA7969"/>
    <w:pPr>
      <w:suppressAutoHyphens/>
      <w:ind w:left="1415" w:hanging="283"/>
    </w:pPr>
    <w:rPr>
      <w:szCs w:val="20"/>
      <w:lang w:eastAsia="ar-SA"/>
    </w:rPr>
  </w:style>
  <w:style w:type="paragraph" w:customStyle="1" w:styleId="StylWyjustowany">
    <w:name w:val="Styl Wyjustowany"/>
    <w:basedOn w:val="Normalny"/>
    <w:rsid w:val="00CA7969"/>
    <w:pPr>
      <w:suppressAutoHyphens/>
      <w:jc w:val="both"/>
    </w:pPr>
    <w:rPr>
      <w:rFonts w:ascii="Arial" w:hAnsi="Arial"/>
      <w:szCs w:val="20"/>
      <w:lang w:eastAsia="ar-SA"/>
    </w:rPr>
  </w:style>
  <w:style w:type="paragraph" w:customStyle="1" w:styleId="2">
    <w:name w:val="2"/>
    <w:basedOn w:val="Normalny"/>
    <w:next w:val="Nagwek"/>
    <w:rsid w:val="00CA7969"/>
    <w:pPr>
      <w:tabs>
        <w:tab w:val="center" w:pos="4536"/>
        <w:tab w:val="right" w:pos="9072"/>
      </w:tabs>
      <w:suppressAutoHyphens/>
      <w:spacing w:line="360" w:lineRule="auto"/>
      <w:jc w:val="both"/>
    </w:pPr>
    <w:rPr>
      <w:rFonts w:ascii="Arial" w:hAnsi="Arial"/>
      <w:bCs/>
      <w:lang w:eastAsia="ar-SA"/>
    </w:rPr>
  </w:style>
  <w:style w:type="paragraph" w:customStyle="1" w:styleId="Tekstpodstawowyanita1Br">
    <w:name w:val="Tekst podstawowy.anita1.Br"/>
    <w:basedOn w:val="Normalny"/>
    <w:rsid w:val="00CA7969"/>
    <w:pPr>
      <w:suppressAutoHyphens/>
      <w:autoSpaceDE w:val="0"/>
      <w:spacing w:after="120"/>
      <w:jc w:val="both"/>
    </w:pPr>
    <w:rPr>
      <w:lang w:eastAsia="ar-SA"/>
    </w:rPr>
  </w:style>
  <w:style w:type="paragraph" w:customStyle="1" w:styleId="H2">
    <w:name w:val="H2"/>
    <w:basedOn w:val="Normalny"/>
    <w:next w:val="Normalny"/>
    <w:rsid w:val="00CA7969"/>
    <w:pPr>
      <w:keepNext/>
      <w:suppressAutoHyphens/>
      <w:autoSpaceDE w:val="0"/>
      <w:spacing w:before="100" w:after="100"/>
    </w:pPr>
    <w:rPr>
      <w:b/>
      <w:bCs/>
      <w:sz w:val="36"/>
      <w:szCs w:val="36"/>
      <w:lang w:eastAsia="ar-SA"/>
    </w:rPr>
  </w:style>
  <w:style w:type="paragraph" w:customStyle="1" w:styleId="zrodlodanychpodtabelka">
    <w:name w:val="zrodlo danych pod tabelka"/>
    <w:basedOn w:val="Normalny"/>
    <w:rsid w:val="00CA7969"/>
    <w:pPr>
      <w:widowControl w:val="0"/>
      <w:tabs>
        <w:tab w:val="left" w:pos="426"/>
      </w:tabs>
      <w:suppressAutoHyphens/>
      <w:autoSpaceDE w:val="0"/>
      <w:spacing w:after="60"/>
    </w:pPr>
    <w:rPr>
      <w:i/>
      <w:iCs/>
      <w:sz w:val="18"/>
      <w:szCs w:val="18"/>
      <w:lang w:eastAsia="ar-SA"/>
    </w:rPr>
  </w:style>
  <w:style w:type="paragraph" w:customStyle="1" w:styleId="ZnakZnakZnakZnakZnakZnakZnakZnakZnakZnakZnakZnak1">
    <w:name w:val="Znak Znak Znak Znak Znak Znak Znak Znak Znak Znak Znak Znak1"/>
    <w:basedOn w:val="Normalny"/>
    <w:rsid w:val="00CA7969"/>
    <w:pPr>
      <w:suppressAutoHyphens/>
    </w:pPr>
    <w:rPr>
      <w:lang w:eastAsia="ar-SA"/>
    </w:rPr>
  </w:style>
  <w:style w:type="paragraph" w:customStyle="1" w:styleId="podstawa-k">
    <w:name w:val="podstawa-k"/>
    <w:basedOn w:val="Normalny"/>
    <w:rsid w:val="00CA7969"/>
    <w:pPr>
      <w:tabs>
        <w:tab w:val="left" w:pos="357"/>
      </w:tabs>
      <w:suppressAutoHyphens/>
      <w:spacing w:line="360" w:lineRule="atLeast"/>
      <w:jc w:val="both"/>
    </w:pPr>
    <w:rPr>
      <w:lang w:eastAsia="ar-SA"/>
    </w:rPr>
  </w:style>
  <w:style w:type="paragraph" w:customStyle="1" w:styleId="punkt-k">
    <w:name w:val="punkt-k"/>
    <w:basedOn w:val="Normalny"/>
    <w:rsid w:val="00CA7969"/>
    <w:pPr>
      <w:tabs>
        <w:tab w:val="left" w:pos="720"/>
      </w:tabs>
      <w:suppressAutoHyphens/>
      <w:spacing w:line="320" w:lineRule="atLeast"/>
      <w:ind w:left="380"/>
      <w:jc w:val="both"/>
    </w:pPr>
    <w:rPr>
      <w:iCs/>
      <w:lang w:eastAsia="ar-SA"/>
    </w:rPr>
  </w:style>
  <w:style w:type="paragraph" w:customStyle="1" w:styleId="naglowek4-k">
    <w:name w:val="naglowek4-k"/>
    <w:basedOn w:val="Nagwek4"/>
    <w:rsid w:val="00CA7969"/>
    <w:pPr>
      <w:keepNext w:val="0"/>
      <w:suppressAutoHyphens/>
      <w:spacing w:after="0" w:line="320" w:lineRule="atLeast"/>
      <w:jc w:val="both"/>
    </w:pPr>
    <w:rPr>
      <w:bCs w:val="0"/>
      <w:i/>
      <w:iCs/>
      <w:sz w:val="24"/>
      <w:szCs w:val="24"/>
      <w:lang w:eastAsia="ar-SA"/>
    </w:rPr>
  </w:style>
  <w:style w:type="paragraph" w:customStyle="1" w:styleId="pochyy-k">
    <w:name w:val="pochyły-k"/>
    <w:basedOn w:val="podstawa-k"/>
    <w:rsid w:val="00CA7969"/>
    <w:pPr>
      <w:autoSpaceDE w:val="0"/>
      <w:spacing w:line="320" w:lineRule="atLeast"/>
    </w:pPr>
    <w:rPr>
      <w:b/>
      <w:i/>
      <w:sz w:val="22"/>
      <w:szCs w:val="22"/>
    </w:rPr>
  </w:style>
  <w:style w:type="paragraph" w:customStyle="1" w:styleId="naglowek3-k">
    <w:name w:val="naglowek3-k"/>
    <w:basedOn w:val="Nagwek4"/>
    <w:rsid w:val="00CA7969"/>
    <w:pPr>
      <w:keepNext w:val="0"/>
      <w:suppressAutoHyphens/>
      <w:spacing w:before="360" w:after="120"/>
      <w:jc w:val="both"/>
    </w:pPr>
    <w:rPr>
      <w:sz w:val="24"/>
      <w:szCs w:val="24"/>
      <w:lang w:eastAsia="ar-SA"/>
    </w:rPr>
  </w:style>
  <w:style w:type="paragraph" w:customStyle="1" w:styleId="SGPunkt">
    <w:name w:val="S.G Punkt"/>
    <w:basedOn w:val="Normalny"/>
    <w:next w:val="Normalny"/>
    <w:rsid w:val="00CA7969"/>
    <w:pPr>
      <w:suppressAutoHyphens/>
      <w:spacing w:after="80" w:line="288" w:lineRule="auto"/>
      <w:jc w:val="both"/>
    </w:pPr>
    <w:rPr>
      <w:rFonts w:ascii="Tahoma" w:hAnsi="Tahoma"/>
      <w:lang w:eastAsia="ar-SA"/>
    </w:rPr>
  </w:style>
  <w:style w:type="paragraph" w:customStyle="1" w:styleId="Spistreci10">
    <w:name w:val="Spis treści 10"/>
    <w:basedOn w:val="Indeks"/>
    <w:rsid w:val="00CA7969"/>
  </w:style>
  <w:style w:type="paragraph" w:customStyle="1" w:styleId="Legenda3">
    <w:name w:val="Legenda3"/>
    <w:basedOn w:val="Normalny"/>
    <w:next w:val="Normalny"/>
    <w:rsid w:val="00CA7969"/>
    <w:pPr>
      <w:suppressAutoHyphens/>
    </w:pPr>
    <w:rPr>
      <w:b/>
      <w:bCs/>
      <w:sz w:val="20"/>
      <w:szCs w:val="20"/>
      <w:lang w:eastAsia="ar-SA"/>
    </w:rPr>
  </w:style>
  <w:style w:type="paragraph" w:customStyle="1" w:styleId="Spisilustracji2">
    <w:name w:val="Spis ilustracji2"/>
    <w:basedOn w:val="Normalny"/>
    <w:next w:val="Normalny"/>
    <w:rsid w:val="00CA7969"/>
    <w:pPr>
      <w:suppressAutoHyphens/>
      <w:ind w:left="400" w:hanging="400"/>
    </w:pPr>
    <w:rPr>
      <w:smallCaps/>
      <w:sz w:val="20"/>
      <w:szCs w:val="20"/>
      <w:lang w:eastAsia="ar-SA"/>
    </w:rPr>
  </w:style>
  <w:style w:type="paragraph" w:customStyle="1" w:styleId="Legenda4">
    <w:name w:val="Legenda4"/>
    <w:basedOn w:val="Normalny"/>
    <w:next w:val="Normalny"/>
    <w:rsid w:val="00CA7969"/>
    <w:pPr>
      <w:spacing w:before="120" w:after="120"/>
    </w:pPr>
    <w:rPr>
      <w:b/>
      <w:bCs/>
      <w:sz w:val="20"/>
      <w:szCs w:val="20"/>
      <w:lang w:eastAsia="ar-SA"/>
    </w:rPr>
  </w:style>
  <w:style w:type="paragraph" w:customStyle="1" w:styleId="Spisilustracji3">
    <w:name w:val="Spis ilustracji3"/>
    <w:basedOn w:val="Normalny"/>
    <w:next w:val="Normalny"/>
    <w:rsid w:val="00CA7969"/>
    <w:pPr>
      <w:suppressAutoHyphens/>
    </w:pPr>
    <w:rPr>
      <w:sz w:val="20"/>
      <w:szCs w:val="20"/>
      <w:lang w:eastAsia="ar-SA"/>
    </w:rPr>
  </w:style>
  <w:style w:type="paragraph" w:customStyle="1" w:styleId="xl36">
    <w:name w:val="xl36"/>
    <w:basedOn w:val="Normalny"/>
    <w:rsid w:val="00CA7969"/>
    <w:pPr>
      <w:pBdr>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ZnakZnakZnakZnakZnakZnakZnakZnak">
    <w:name w:val="Znak Znak Znak Znak Znak Znak Znak Znak"/>
    <w:basedOn w:val="Normalny"/>
    <w:rsid w:val="00CA7969"/>
  </w:style>
  <w:style w:type="paragraph" w:customStyle="1" w:styleId="ZnakZnakZnakZnakZnakZnakZnakZnakZnak1ZnakZnakZnakZnak">
    <w:name w:val="Znak Znak Znak Znak Znak Znak Znak Znak Znak1 Znak Znak Znak Znak"/>
    <w:basedOn w:val="Normalny"/>
    <w:rsid w:val="00CA7969"/>
  </w:style>
  <w:style w:type="paragraph" w:customStyle="1" w:styleId="Style1">
    <w:name w:val="Style1"/>
    <w:basedOn w:val="Normalny"/>
    <w:rsid w:val="00CA7969"/>
    <w:pPr>
      <w:spacing w:line="360" w:lineRule="auto"/>
      <w:ind w:firstLine="709"/>
      <w:jc w:val="both"/>
    </w:pPr>
    <w:rPr>
      <w:rFonts w:ascii="Arial" w:hAnsi="Arial"/>
      <w:szCs w:val="20"/>
    </w:rPr>
  </w:style>
  <w:style w:type="paragraph" w:customStyle="1" w:styleId="StylNagwka2stopnia">
    <w:name w:val="Styl Nagłówka 2 stopnia"/>
    <w:basedOn w:val="Nagwek2"/>
    <w:qFormat/>
    <w:rsid w:val="00CA7969"/>
    <w:pPr>
      <w:numPr>
        <w:ilvl w:val="1"/>
      </w:numPr>
      <w:tabs>
        <w:tab w:val="num" w:pos="-2050"/>
      </w:tabs>
      <w:spacing w:before="360" w:after="240"/>
      <w:ind w:left="737" w:hanging="737"/>
      <w:jc w:val="both"/>
    </w:pPr>
    <w:rPr>
      <w:i w:val="0"/>
      <w:caps/>
    </w:rPr>
  </w:style>
  <w:style w:type="paragraph" w:customStyle="1" w:styleId="Stylopisutabeliprawidowy">
    <w:name w:val="Styl opisu tabeli prawidłowy"/>
    <w:basedOn w:val="Nagwek7"/>
    <w:qFormat/>
    <w:rsid w:val="00CA7969"/>
    <w:pPr>
      <w:keepNext w:val="0"/>
      <w:numPr>
        <w:ilvl w:val="6"/>
      </w:numPr>
      <w:spacing w:before="120" w:after="120"/>
    </w:pPr>
    <w:rPr>
      <w:rFonts w:ascii="Arial" w:hAnsi="Arial"/>
      <w:i/>
      <w:szCs w:val="24"/>
    </w:rPr>
  </w:style>
  <w:style w:type="paragraph" w:customStyle="1" w:styleId="StylNagwka3stopnia">
    <w:name w:val="Styl Nagłówka 3 stopnia"/>
    <w:basedOn w:val="Nagwek3"/>
    <w:qFormat/>
    <w:rsid w:val="00CA7969"/>
    <w:pPr>
      <w:numPr>
        <w:ilvl w:val="2"/>
      </w:numPr>
      <w:tabs>
        <w:tab w:val="num" w:pos="-790"/>
        <w:tab w:val="left" w:pos="1620"/>
      </w:tabs>
      <w:spacing w:before="120" w:after="240"/>
      <w:ind w:left="900" w:hanging="993"/>
      <w:jc w:val="both"/>
    </w:pPr>
    <w:rPr>
      <w:rFonts w:ascii="Arial" w:hAnsi="Arial" w:cs="Arial"/>
      <w:bCs/>
      <w:snapToGrid/>
      <w:color w:val="auto"/>
      <w:sz w:val="26"/>
      <w:szCs w:val="26"/>
    </w:rPr>
  </w:style>
  <w:style w:type="paragraph" w:customStyle="1" w:styleId="Stylnagwka4stopnia">
    <w:name w:val="Styl nagłówka 4 stopnia"/>
    <w:basedOn w:val="Nagwek4"/>
    <w:qFormat/>
    <w:rsid w:val="00CA7969"/>
    <w:pPr>
      <w:keepNext w:val="0"/>
      <w:spacing w:before="0" w:after="120"/>
      <w:jc w:val="both"/>
    </w:pPr>
    <w:rPr>
      <w:rFonts w:ascii="Arial" w:hAnsi="Arial"/>
      <w:bCs w:val="0"/>
      <w:sz w:val="24"/>
      <w:szCs w:val="24"/>
      <w:u w:val="single"/>
    </w:rPr>
  </w:style>
  <w:style w:type="paragraph" w:customStyle="1" w:styleId="xl27">
    <w:name w:val="xl27"/>
    <w:basedOn w:val="Normalny"/>
    <w:rsid w:val="00CA7969"/>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Wingdings"/>
    </w:rPr>
  </w:style>
  <w:style w:type="paragraph" w:customStyle="1" w:styleId="Taberodekpogrub">
    <w:name w:val="Tabe.środek pogrub."/>
    <w:basedOn w:val="Normalny"/>
    <w:rsid w:val="00CA7969"/>
    <w:pPr>
      <w:jc w:val="center"/>
    </w:pPr>
    <w:rPr>
      <w:b/>
      <w:spacing w:val="6"/>
      <w:sz w:val="20"/>
      <w:szCs w:val="20"/>
    </w:rPr>
  </w:style>
  <w:style w:type="paragraph" w:customStyle="1" w:styleId="Stylopisurysunkuprawdiowy">
    <w:name w:val="Styl opisu rysunku prawdiłowy"/>
    <w:basedOn w:val="Nagwek6"/>
    <w:qFormat/>
    <w:rsid w:val="00CA7969"/>
    <w:pPr>
      <w:keepNext w:val="0"/>
      <w:numPr>
        <w:ilvl w:val="5"/>
      </w:numPr>
      <w:suppressAutoHyphens w:val="0"/>
      <w:spacing w:before="120" w:after="40" w:line="240" w:lineRule="auto"/>
      <w:ind w:firstLine="709"/>
      <w:jc w:val="center"/>
    </w:pPr>
    <w:rPr>
      <w:rFonts w:ascii="Arial" w:hAnsi="Arial" w:cs="Arial"/>
      <w:bCs/>
      <w:i/>
      <w:spacing w:val="0"/>
      <w:sz w:val="22"/>
      <w:szCs w:val="22"/>
    </w:rPr>
  </w:style>
  <w:style w:type="character" w:customStyle="1" w:styleId="StylopisutabeliprawidowyZnak">
    <w:name w:val="Styl opisu tabeli prawidłowy Znak"/>
    <w:basedOn w:val="Domylnaczcionkaakapitu"/>
    <w:rsid w:val="00CA7969"/>
    <w:rPr>
      <w:rFonts w:ascii="Arial" w:hAnsi="Arial"/>
      <w:b/>
      <w:i/>
      <w:sz w:val="22"/>
      <w:szCs w:val="24"/>
      <w:lang w:val="pl-PL" w:eastAsia="pl-PL" w:bidi="ar-SA"/>
    </w:rPr>
  </w:style>
  <w:style w:type="paragraph" w:customStyle="1" w:styleId="Tekstdokumentu">
    <w:name w:val="Tekst dokumentu"/>
    <w:basedOn w:val="Tekstpodstawowy"/>
    <w:rsid w:val="00CA7969"/>
    <w:pPr>
      <w:suppressAutoHyphens/>
      <w:overflowPunct w:val="0"/>
      <w:autoSpaceDE w:val="0"/>
      <w:autoSpaceDN w:val="0"/>
      <w:adjustRightInd w:val="0"/>
      <w:spacing w:after="60"/>
      <w:ind w:firstLine="720"/>
      <w:jc w:val="both"/>
      <w:textAlignment w:val="baseline"/>
    </w:pPr>
    <w:rPr>
      <w:szCs w:val="20"/>
    </w:rPr>
  </w:style>
  <w:style w:type="paragraph" w:customStyle="1" w:styleId="CharChar3ZnakZnak">
    <w:name w:val="Char Char3 Znak Znak"/>
    <w:basedOn w:val="Normalny"/>
    <w:rsid w:val="00CA7969"/>
  </w:style>
  <w:style w:type="paragraph" w:customStyle="1" w:styleId="CharChar3">
    <w:name w:val="Char Char3"/>
    <w:basedOn w:val="Normalny"/>
    <w:rsid w:val="00CA7969"/>
  </w:style>
  <w:style w:type="paragraph" w:customStyle="1" w:styleId="tekst1">
    <w:name w:val="tekst1"/>
    <w:basedOn w:val="Normalny"/>
    <w:rsid w:val="00CA7969"/>
    <w:pPr>
      <w:spacing w:before="100" w:beforeAutospacing="1" w:after="100" w:afterAutospacing="1"/>
    </w:pPr>
  </w:style>
  <w:style w:type="paragraph" w:customStyle="1" w:styleId="StylaanitaDesePrzezroczystyty">
    <w:name w:val="Styl aanita + Deseń: Przezroczysty (Żółty)"/>
    <w:basedOn w:val="aanita"/>
    <w:rsid w:val="00CA7969"/>
    <w:pPr>
      <w:suppressAutoHyphens/>
    </w:pPr>
    <w:rPr>
      <w:shd w:val="clear" w:color="auto" w:fill="FFFF00"/>
      <w:lang w:eastAsia="ar-SA"/>
    </w:rPr>
  </w:style>
  <w:style w:type="paragraph" w:customStyle="1" w:styleId="Tekstpodstawowy32">
    <w:name w:val="Tekst podstawowy 32"/>
    <w:basedOn w:val="Normalny"/>
    <w:rsid w:val="00CA7969"/>
    <w:pPr>
      <w:tabs>
        <w:tab w:val="left" w:pos="-720"/>
      </w:tabs>
      <w:suppressAutoHyphens/>
      <w:overflowPunct w:val="0"/>
      <w:autoSpaceDE w:val="0"/>
      <w:spacing w:before="120"/>
      <w:jc w:val="both"/>
      <w:textAlignment w:val="baseline"/>
    </w:pPr>
    <w:rPr>
      <w:b/>
      <w:spacing w:val="-3"/>
      <w:szCs w:val="20"/>
      <w:lang w:eastAsia="ar-SA"/>
    </w:rPr>
  </w:style>
  <w:style w:type="paragraph" w:customStyle="1" w:styleId="NormalnyWeb2">
    <w:name w:val="Normalny (Web)2"/>
    <w:basedOn w:val="Standardowy3"/>
    <w:rsid w:val="00CA7969"/>
  </w:style>
  <w:style w:type="paragraph" w:customStyle="1" w:styleId="Tekstpodstawowywcity22">
    <w:name w:val="Tekst podstawowy wcięty 22"/>
    <w:basedOn w:val="Normalny"/>
    <w:rsid w:val="00CA7969"/>
    <w:pPr>
      <w:widowControl w:val="0"/>
      <w:suppressAutoHyphens/>
      <w:ind w:firstLine="360"/>
      <w:jc w:val="both"/>
    </w:pPr>
    <w:rPr>
      <w:szCs w:val="20"/>
      <w:lang w:eastAsia="ar-SA"/>
    </w:rPr>
  </w:style>
  <w:style w:type="paragraph" w:customStyle="1" w:styleId="Akapit">
    <w:name w:val="Akapit"/>
    <w:basedOn w:val="Normalny"/>
    <w:rsid w:val="00CA7969"/>
    <w:pPr>
      <w:widowControl w:val="0"/>
      <w:spacing w:after="120"/>
      <w:ind w:firstLine="454"/>
      <w:jc w:val="both"/>
    </w:pPr>
    <w:rPr>
      <w:rFonts w:ascii="Book Antiqua" w:hAnsi="Book Antiqua"/>
      <w:szCs w:val="20"/>
    </w:rPr>
  </w:style>
  <w:style w:type="paragraph" w:customStyle="1" w:styleId="ProstyZnak">
    <w:name w:val="Prosty Znak"/>
    <w:basedOn w:val="Normalny"/>
    <w:link w:val="ProstyZnakZnak"/>
    <w:rsid w:val="00CA7969"/>
    <w:pPr>
      <w:widowControl w:val="0"/>
      <w:spacing w:before="60" w:after="60"/>
      <w:jc w:val="both"/>
    </w:pPr>
    <w:rPr>
      <w:rFonts w:ascii="Book Antiqua" w:hAnsi="Book Antiqua"/>
      <w:szCs w:val="20"/>
    </w:rPr>
  </w:style>
  <w:style w:type="character" w:customStyle="1" w:styleId="ProstyZnakZnak">
    <w:name w:val="Prosty Znak Znak"/>
    <w:basedOn w:val="Domylnaczcionkaakapitu"/>
    <w:link w:val="ProstyZnak"/>
    <w:rsid w:val="00CA7969"/>
    <w:rPr>
      <w:rFonts w:ascii="Book Antiqua" w:hAnsi="Book Antiqua"/>
      <w:sz w:val="24"/>
    </w:rPr>
  </w:style>
  <w:style w:type="paragraph" w:customStyle="1" w:styleId="Akapitwcity">
    <w:name w:val="Akapit wcięty"/>
    <w:basedOn w:val="Normalny"/>
    <w:rsid w:val="00CA7969"/>
    <w:pPr>
      <w:spacing w:before="60"/>
      <w:ind w:firstLine="284"/>
      <w:jc w:val="both"/>
    </w:pPr>
    <w:rPr>
      <w:rFonts w:ascii="Book Antiqua" w:hAnsi="Book Antiqua"/>
      <w:sz w:val="20"/>
      <w:szCs w:val="20"/>
    </w:rPr>
  </w:style>
  <w:style w:type="paragraph" w:customStyle="1" w:styleId="AkapitZnakZnak">
    <w:name w:val="Akapit Znak Znak"/>
    <w:basedOn w:val="Normalny"/>
    <w:link w:val="AkapitZnakZnakZnak"/>
    <w:rsid w:val="00CA7969"/>
    <w:pPr>
      <w:widowControl w:val="0"/>
      <w:spacing w:after="120"/>
      <w:ind w:firstLine="454"/>
      <w:jc w:val="both"/>
    </w:pPr>
    <w:rPr>
      <w:rFonts w:ascii="Book Antiqua" w:hAnsi="Book Antiqua"/>
      <w:szCs w:val="20"/>
    </w:rPr>
  </w:style>
  <w:style w:type="character" w:customStyle="1" w:styleId="AkapitZnakZnakZnak">
    <w:name w:val="Akapit Znak Znak Znak"/>
    <w:basedOn w:val="Domylnaczcionkaakapitu"/>
    <w:link w:val="AkapitZnakZnak"/>
    <w:rsid w:val="00CA7969"/>
    <w:rPr>
      <w:rFonts w:ascii="Book Antiqua" w:hAnsi="Book Antiqua"/>
      <w:sz w:val="24"/>
    </w:rPr>
  </w:style>
  <w:style w:type="paragraph" w:styleId="Podpis0">
    <w:name w:val="Signature"/>
    <w:basedOn w:val="Normalny"/>
    <w:next w:val="Normalny"/>
    <w:link w:val="PodpisZnak"/>
    <w:rsid w:val="00CA7969"/>
    <w:pPr>
      <w:spacing w:before="120" w:after="120"/>
      <w:jc w:val="both"/>
    </w:pPr>
    <w:rPr>
      <w:rFonts w:ascii="Courier New" w:hAnsi="Courier New"/>
      <w:sz w:val="20"/>
      <w:szCs w:val="20"/>
    </w:rPr>
  </w:style>
  <w:style w:type="character" w:customStyle="1" w:styleId="PodpisZnak">
    <w:name w:val="Podpis Znak"/>
    <w:basedOn w:val="Domylnaczcionkaakapitu"/>
    <w:link w:val="Podpis0"/>
    <w:rsid w:val="00CA7969"/>
    <w:rPr>
      <w:rFonts w:ascii="Courier New" w:hAnsi="Courier New"/>
    </w:rPr>
  </w:style>
  <w:style w:type="paragraph" w:customStyle="1" w:styleId="p3">
    <w:name w:val="p3"/>
    <w:basedOn w:val="Normalny"/>
    <w:rsid w:val="00CA7969"/>
    <w:pPr>
      <w:tabs>
        <w:tab w:val="left" w:pos="720"/>
      </w:tabs>
      <w:spacing w:line="240" w:lineRule="atLeast"/>
      <w:jc w:val="both"/>
    </w:pPr>
  </w:style>
  <w:style w:type="paragraph" w:customStyle="1" w:styleId="TabelaZnakZnakZnakZnak">
    <w:name w:val="Tabela Znak Znak Znak Znak"/>
    <w:basedOn w:val="Normalny"/>
    <w:link w:val="TabelaZnakZnakZnakZnakZnak"/>
    <w:rsid w:val="00CA7969"/>
    <w:pPr>
      <w:jc w:val="center"/>
    </w:pPr>
    <w:rPr>
      <w:rFonts w:ascii="Arial Narrow" w:hAnsi="Arial Narrow"/>
      <w:i/>
      <w:sz w:val="22"/>
      <w:szCs w:val="20"/>
    </w:rPr>
  </w:style>
  <w:style w:type="character" w:customStyle="1" w:styleId="TabelaZnakZnakZnakZnakZnak">
    <w:name w:val="Tabela Znak Znak Znak Znak Znak"/>
    <w:basedOn w:val="Domylnaczcionkaakapitu"/>
    <w:link w:val="TabelaZnakZnakZnakZnak"/>
    <w:rsid w:val="00CA7969"/>
    <w:rPr>
      <w:rFonts w:ascii="Arial Narrow" w:hAnsi="Arial Narrow"/>
      <w:i/>
      <w:sz w:val="22"/>
    </w:rPr>
  </w:style>
  <w:style w:type="paragraph" w:customStyle="1" w:styleId="Opistabeli0">
    <w:name w:val="Opis tabeli"/>
    <w:basedOn w:val="Normalny"/>
    <w:rsid w:val="00CA7969"/>
    <w:pPr>
      <w:keepNext/>
      <w:suppressAutoHyphens/>
      <w:ind w:left="964" w:hanging="964"/>
    </w:pPr>
    <w:rPr>
      <w:rFonts w:ascii="Arial" w:hAnsi="Arial"/>
      <w:sz w:val="18"/>
    </w:rPr>
  </w:style>
  <w:style w:type="paragraph" w:customStyle="1" w:styleId="p4">
    <w:name w:val="p4"/>
    <w:basedOn w:val="Normalny"/>
    <w:rsid w:val="00CA7969"/>
    <w:pPr>
      <w:tabs>
        <w:tab w:val="left" w:pos="360"/>
      </w:tabs>
      <w:spacing w:line="420" w:lineRule="atLeast"/>
      <w:ind w:left="1440" w:firstLine="432"/>
      <w:jc w:val="both"/>
    </w:pPr>
  </w:style>
  <w:style w:type="paragraph" w:customStyle="1" w:styleId="p5">
    <w:name w:val="p5"/>
    <w:basedOn w:val="Normalny"/>
    <w:rsid w:val="00CA7969"/>
    <w:pPr>
      <w:tabs>
        <w:tab w:val="left" w:pos="380"/>
      </w:tabs>
      <w:spacing w:line="420" w:lineRule="atLeast"/>
      <w:ind w:left="1440" w:firstLine="432"/>
      <w:jc w:val="both"/>
    </w:pPr>
  </w:style>
  <w:style w:type="paragraph" w:customStyle="1" w:styleId="Opisrysunku">
    <w:name w:val="Opis rysunku"/>
    <w:basedOn w:val="Normalny"/>
    <w:rsid w:val="00CA7969"/>
    <w:pPr>
      <w:spacing w:before="120"/>
      <w:ind w:left="964" w:hanging="964"/>
    </w:pPr>
    <w:rPr>
      <w:rFonts w:ascii="Arial" w:hAnsi="Arial"/>
      <w:sz w:val="18"/>
    </w:rPr>
  </w:style>
  <w:style w:type="paragraph" w:styleId="Wcicienormalne">
    <w:name w:val="Normal Indent"/>
    <w:basedOn w:val="Normalny"/>
    <w:rsid w:val="00CA7969"/>
    <w:pPr>
      <w:spacing w:line="360" w:lineRule="atLeast"/>
      <w:ind w:left="708"/>
    </w:pPr>
  </w:style>
  <w:style w:type="paragraph" w:customStyle="1" w:styleId="Wzory">
    <w:name w:val="Wzory"/>
    <w:basedOn w:val="Normalny"/>
    <w:next w:val="Normalny"/>
    <w:rsid w:val="00CA7969"/>
    <w:pPr>
      <w:spacing w:before="240" w:after="240" w:line="360" w:lineRule="atLeast"/>
    </w:pPr>
    <w:rPr>
      <w:rFonts w:ascii="Arial" w:hAnsi="Arial"/>
      <w:i/>
      <w:sz w:val="28"/>
    </w:rPr>
  </w:style>
  <w:style w:type="paragraph" w:customStyle="1" w:styleId="Wyliczanka">
    <w:name w:val="Wyliczanka"/>
    <w:basedOn w:val="Normalny"/>
    <w:rsid w:val="00CA7969"/>
    <w:pPr>
      <w:spacing w:before="40" w:after="40"/>
      <w:ind w:left="284" w:hanging="284"/>
      <w:jc w:val="both"/>
    </w:pPr>
  </w:style>
  <w:style w:type="paragraph" w:customStyle="1" w:styleId="Tabelarzeki">
    <w:name w:val="Tabela_rzeki"/>
    <w:basedOn w:val="Normalny"/>
    <w:rsid w:val="00CA7969"/>
    <w:pPr>
      <w:keepNext/>
      <w:spacing w:before="20" w:after="20"/>
      <w:ind w:left="57" w:right="57" w:hanging="65"/>
      <w:jc w:val="center"/>
    </w:pPr>
    <w:rPr>
      <w:rFonts w:ascii="Arial" w:hAnsi="Arial"/>
      <w:sz w:val="18"/>
    </w:rPr>
  </w:style>
  <w:style w:type="paragraph" w:customStyle="1" w:styleId="Akapitwciety">
    <w:name w:val="Akapit wciety"/>
    <w:basedOn w:val="Normalny"/>
    <w:rsid w:val="00CA7969"/>
    <w:pPr>
      <w:widowControl w:val="0"/>
      <w:spacing w:before="60"/>
      <w:ind w:firstLine="284"/>
      <w:jc w:val="both"/>
    </w:pPr>
  </w:style>
  <w:style w:type="paragraph" w:customStyle="1" w:styleId="Tabelapow">
    <w:name w:val="Tabela pow"/>
    <w:basedOn w:val="Normalny"/>
    <w:rsid w:val="00CA7969"/>
    <w:pPr>
      <w:keepNext/>
      <w:widowControl w:val="0"/>
      <w:spacing w:before="40" w:after="40"/>
      <w:jc w:val="center"/>
    </w:pPr>
    <w:rPr>
      <w:rFonts w:ascii="Arial" w:hAnsi="Arial"/>
      <w:sz w:val="20"/>
    </w:rPr>
  </w:style>
  <w:style w:type="paragraph" w:customStyle="1" w:styleId="Opistabelipow">
    <w:name w:val="Opis tabeli pow"/>
    <w:basedOn w:val="Normalny"/>
    <w:rsid w:val="00CA7969"/>
    <w:pPr>
      <w:keepNext/>
      <w:suppressAutoHyphens/>
      <w:spacing w:before="240" w:after="240"/>
      <w:ind w:left="709" w:hanging="709"/>
      <w:jc w:val="both"/>
    </w:pPr>
    <w:rPr>
      <w:rFonts w:ascii="Arial" w:hAnsi="Arial"/>
      <w:sz w:val="20"/>
    </w:rPr>
  </w:style>
  <w:style w:type="paragraph" w:customStyle="1" w:styleId="Tabelarzek">
    <w:name w:val="Tabela_rzek"/>
    <w:basedOn w:val="Normalny"/>
    <w:rsid w:val="00CA7969"/>
    <w:pPr>
      <w:keepNext/>
      <w:widowControl w:val="0"/>
      <w:spacing w:before="40" w:after="40"/>
      <w:jc w:val="center"/>
    </w:pPr>
    <w:rPr>
      <w:rFonts w:ascii="Arial" w:hAnsi="Arial"/>
      <w:sz w:val="20"/>
    </w:rPr>
  </w:style>
  <w:style w:type="paragraph" w:styleId="Mapadokumentu">
    <w:name w:val="Document Map"/>
    <w:basedOn w:val="Normalny"/>
    <w:link w:val="MapadokumentuZnak"/>
    <w:rsid w:val="00CA7969"/>
    <w:pPr>
      <w:shd w:val="clear" w:color="auto" w:fill="000080"/>
    </w:pPr>
    <w:rPr>
      <w:rFonts w:ascii="Tahoma" w:hAnsi="Tahoma"/>
    </w:rPr>
  </w:style>
  <w:style w:type="character" w:customStyle="1" w:styleId="MapadokumentuZnak">
    <w:name w:val="Mapa dokumentu Znak"/>
    <w:basedOn w:val="Domylnaczcionkaakapitu"/>
    <w:link w:val="Mapadokumentu"/>
    <w:rsid w:val="00CA7969"/>
    <w:rPr>
      <w:rFonts w:ascii="Tahoma" w:hAnsi="Tahoma"/>
      <w:sz w:val="24"/>
      <w:szCs w:val="24"/>
      <w:shd w:val="clear" w:color="auto" w:fill="000080"/>
    </w:rPr>
  </w:style>
  <w:style w:type="paragraph" w:customStyle="1" w:styleId="H1">
    <w:name w:val="H1"/>
    <w:basedOn w:val="Normalny"/>
    <w:next w:val="Normalny"/>
    <w:rsid w:val="00CA7969"/>
    <w:pPr>
      <w:keepNext/>
      <w:spacing w:before="100" w:after="100"/>
      <w:outlineLvl w:val="1"/>
    </w:pPr>
    <w:rPr>
      <w:b/>
      <w:snapToGrid w:val="0"/>
      <w:kern w:val="36"/>
      <w:sz w:val="48"/>
    </w:rPr>
  </w:style>
  <w:style w:type="paragraph" w:customStyle="1" w:styleId="AkapitZnakZnakZnakZnak">
    <w:name w:val="Akapit Znak Znak Znak Znak"/>
    <w:basedOn w:val="Normalny"/>
    <w:rsid w:val="00CA7969"/>
    <w:pPr>
      <w:widowControl w:val="0"/>
      <w:ind w:firstLine="454"/>
      <w:jc w:val="both"/>
    </w:pPr>
  </w:style>
  <w:style w:type="paragraph" w:customStyle="1" w:styleId="StylAkapitPierwszywiersz0cm">
    <w:name w:val="Styl Akapit + Pierwszy wiersz:  0 cm"/>
    <w:basedOn w:val="AkapitZnakZnak"/>
    <w:link w:val="StylAkapitPierwszywiersz0cmZnak"/>
    <w:rsid w:val="00CA7969"/>
    <w:pPr>
      <w:ind w:firstLine="0"/>
    </w:pPr>
  </w:style>
  <w:style w:type="character" w:customStyle="1" w:styleId="StylAkapitPierwszywiersz0cmZnak">
    <w:name w:val="Styl Akapit + Pierwszy wiersz:  0 cm Znak"/>
    <w:basedOn w:val="AkapitZnakZnakZnak"/>
    <w:link w:val="StylAkapitPierwszywiersz0cm"/>
    <w:rsid w:val="00CA7969"/>
    <w:rPr>
      <w:rFonts w:ascii="Book Antiqua" w:hAnsi="Book Antiqua"/>
      <w:sz w:val="24"/>
    </w:rPr>
  </w:style>
  <w:style w:type="paragraph" w:customStyle="1" w:styleId="teksttabeli">
    <w:name w:val="tekst tabeli"/>
    <w:basedOn w:val="Normalny"/>
    <w:rsid w:val="00CA7969"/>
    <w:pPr>
      <w:widowControl w:val="0"/>
      <w:autoSpaceDE w:val="0"/>
      <w:autoSpaceDN w:val="0"/>
      <w:adjustRightInd w:val="0"/>
    </w:pPr>
    <w:rPr>
      <w:rFonts w:ascii="Switz_Cond_Lightpl" w:hAnsi="Switz_Cond_Lightpl" w:cs="Switz_Cond_Lightpl"/>
      <w:sz w:val="20"/>
      <w:szCs w:val="20"/>
    </w:rPr>
  </w:style>
  <w:style w:type="paragraph" w:customStyle="1" w:styleId="AkapitZnak">
    <w:name w:val="Akapit Znak"/>
    <w:basedOn w:val="Normalny"/>
    <w:rsid w:val="00CA7969"/>
    <w:pPr>
      <w:widowControl w:val="0"/>
      <w:spacing w:after="120"/>
      <w:ind w:firstLine="454"/>
      <w:jc w:val="both"/>
    </w:pPr>
    <w:rPr>
      <w:rFonts w:ascii="Book Antiqua" w:hAnsi="Book Antiqua"/>
      <w:szCs w:val="20"/>
    </w:rPr>
  </w:style>
  <w:style w:type="paragraph" w:customStyle="1" w:styleId="Inny">
    <w:name w:val="Inny"/>
    <w:basedOn w:val="ProstyZnak"/>
    <w:rsid w:val="00CA7969"/>
    <w:pPr>
      <w:ind w:left="284"/>
    </w:pPr>
    <w:rPr>
      <w:rFonts w:ascii="Verdana" w:hAnsi="Verdana"/>
      <w:sz w:val="20"/>
    </w:rPr>
  </w:style>
  <w:style w:type="paragraph" w:customStyle="1" w:styleId="bulety">
    <w:name w:val="bulety"/>
    <w:basedOn w:val="Normalny"/>
    <w:rsid w:val="00CA7969"/>
    <w:pPr>
      <w:spacing w:before="60" w:after="60" w:line="360" w:lineRule="auto"/>
      <w:ind w:firstLine="510"/>
      <w:jc w:val="both"/>
    </w:pPr>
    <w:rPr>
      <w:rFonts w:ascii="Arial" w:hAnsi="Arial"/>
      <w:snapToGrid w:val="0"/>
      <w:sz w:val="22"/>
      <w:szCs w:val="22"/>
    </w:rPr>
  </w:style>
  <w:style w:type="paragraph" w:customStyle="1" w:styleId="textcenter">
    <w:name w:val="textcenter"/>
    <w:basedOn w:val="Normalny"/>
    <w:rsid w:val="00CA7969"/>
    <w:pPr>
      <w:tabs>
        <w:tab w:val="num" w:pos="360"/>
      </w:tabs>
      <w:spacing w:before="100" w:beforeAutospacing="1" w:after="100" w:afterAutospacing="1"/>
      <w:jc w:val="both"/>
    </w:pPr>
    <w:rPr>
      <w:rFonts w:ascii="Tahoma" w:hAnsi="Tahoma" w:cs="Tahoma"/>
      <w:color w:val="000000"/>
      <w:sz w:val="28"/>
      <w:szCs w:val="28"/>
    </w:rPr>
  </w:style>
  <w:style w:type="paragraph" w:customStyle="1" w:styleId="Ryc">
    <w:name w:val="Ryc."/>
    <w:basedOn w:val="Normalny"/>
    <w:rsid w:val="00CA7969"/>
    <w:pPr>
      <w:widowControl w:val="0"/>
      <w:tabs>
        <w:tab w:val="num" w:pos="360"/>
      </w:tabs>
      <w:adjustRightInd w:val="0"/>
      <w:spacing w:line="360" w:lineRule="atLeast"/>
      <w:ind w:left="708" w:hanging="708"/>
      <w:jc w:val="both"/>
      <w:textAlignment w:val="baseline"/>
    </w:pPr>
    <w:rPr>
      <w:sz w:val="22"/>
      <w:szCs w:val="20"/>
    </w:rPr>
  </w:style>
  <w:style w:type="paragraph" w:customStyle="1" w:styleId="Tekstpodstawowywciety">
    <w:name w:val="Tekst podstawowy wciety"/>
    <w:basedOn w:val="Normalny"/>
    <w:rsid w:val="00CA7969"/>
    <w:pPr>
      <w:widowControl w:val="0"/>
      <w:tabs>
        <w:tab w:val="num" w:pos="360"/>
      </w:tabs>
      <w:adjustRightInd w:val="0"/>
      <w:spacing w:line="360" w:lineRule="auto"/>
      <w:jc w:val="both"/>
      <w:textAlignment w:val="baseline"/>
    </w:pPr>
    <w:rPr>
      <w:i/>
      <w:szCs w:val="20"/>
    </w:rPr>
  </w:style>
  <w:style w:type="paragraph" w:customStyle="1" w:styleId="DS1">
    <w:name w:val="DS1"/>
    <w:rsid w:val="00CA7969"/>
    <w:pPr>
      <w:tabs>
        <w:tab w:val="num" w:pos="360"/>
      </w:tabs>
      <w:ind w:left="360" w:hanging="360"/>
    </w:pPr>
    <w:rPr>
      <w:b/>
      <w:sz w:val="24"/>
      <w:szCs w:val="24"/>
    </w:rPr>
  </w:style>
  <w:style w:type="paragraph" w:customStyle="1" w:styleId="DS2">
    <w:name w:val="DS2"/>
    <w:rsid w:val="00CA7969"/>
    <w:pPr>
      <w:tabs>
        <w:tab w:val="num" w:pos="360"/>
        <w:tab w:val="num" w:pos="936"/>
      </w:tabs>
      <w:ind w:left="936" w:hanging="360"/>
    </w:pPr>
    <w:rPr>
      <w:b/>
      <w:sz w:val="24"/>
    </w:rPr>
  </w:style>
  <w:style w:type="paragraph" w:customStyle="1" w:styleId="DS3">
    <w:name w:val="DS3"/>
    <w:rsid w:val="00CA7969"/>
    <w:pPr>
      <w:tabs>
        <w:tab w:val="num" w:pos="360"/>
      </w:tabs>
      <w:ind w:left="360" w:hanging="360"/>
    </w:pPr>
    <w:rPr>
      <w:b/>
      <w:sz w:val="22"/>
      <w:szCs w:val="24"/>
    </w:rPr>
  </w:style>
  <w:style w:type="paragraph" w:customStyle="1" w:styleId="DS4">
    <w:name w:val="DS4"/>
    <w:rsid w:val="00CA7969"/>
    <w:pPr>
      <w:tabs>
        <w:tab w:val="num" w:pos="360"/>
      </w:tabs>
      <w:ind w:left="360" w:hanging="360"/>
    </w:pPr>
    <w:rPr>
      <w:b/>
      <w:sz w:val="22"/>
      <w:szCs w:val="24"/>
    </w:rPr>
  </w:style>
  <w:style w:type="paragraph" w:customStyle="1" w:styleId="xl29">
    <w:name w:val="xl29"/>
    <w:basedOn w:val="Normalny"/>
    <w:rsid w:val="00CA7969"/>
    <w:pPr>
      <w:spacing w:before="100" w:beforeAutospacing="1" w:after="100" w:afterAutospacing="1"/>
      <w:jc w:val="both"/>
    </w:pPr>
    <w:rPr>
      <w:rFonts w:ascii="Tahoma" w:hAnsi="Tahoma" w:cs="Tahoma"/>
      <w:sz w:val="16"/>
      <w:szCs w:val="16"/>
    </w:rPr>
  </w:style>
  <w:style w:type="paragraph" w:customStyle="1" w:styleId="uwagadotabeli">
    <w:name w:val="uwaga do tabeli"/>
    <w:basedOn w:val="Normalny"/>
    <w:autoRedefine/>
    <w:rsid w:val="00CA7969"/>
    <w:pPr>
      <w:tabs>
        <w:tab w:val="left" w:pos="1418"/>
      </w:tabs>
      <w:ind w:right="431"/>
      <w:jc w:val="both"/>
    </w:pPr>
    <w:rPr>
      <w:i/>
      <w:sz w:val="18"/>
      <w:szCs w:val="18"/>
    </w:rPr>
  </w:style>
  <w:style w:type="paragraph" w:customStyle="1" w:styleId="Tekstpodstawowywcity33">
    <w:name w:val="Tekst podstawowy wcięty 33"/>
    <w:basedOn w:val="Normalny"/>
    <w:rsid w:val="00CA7969"/>
    <w:pPr>
      <w:overflowPunct w:val="0"/>
      <w:autoSpaceDE w:val="0"/>
      <w:autoSpaceDN w:val="0"/>
      <w:adjustRightInd w:val="0"/>
      <w:spacing w:line="360" w:lineRule="auto"/>
      <w:ind w:firstLine="708"/>
      <w:jc w:val="both"/>
      <w:textAlignment w:val="baseline"/>
    </w:pPr>
    <w:rPr>
      <w:szCs w:val="20"/>
    </w:rPr>
  </w:style>
  <w:style w:type="paragraph" w:customStyle="1" w:styleId="a">
    <w:name w:val="Ś"/>
    <w:basedOn w:val="Normalny"/>
    <w:rsid w:val="00CA7969"/>
    <w:pPr>
      <w:jc w:val="both"/>
    </w:pPr>
    <w:rPr>
      <w:spacing w:val="36"/>
    </w:rPr>
  </w:style>
  <w:style w:type="paragraph" w:customStyle="1" w:styleId="wypunkt">
    <w:name w:val="wypunkt"/>
    <w:basedOn w:val="Normalny"/>
    <w:rsid w:val="00CA7969"/>
    <w:pPr>
      <w:tabs>
        <w:tab w:val="left" w:pos="340"/>
      </w:tabs>
      <w:autoSpaceDE w:val="0"/>
      <w:autoSpaceDN w:val="0"/>
      <w:ind w:firstLine="340"/>
      <w:jc w:val="both"/>
    </w:pPr>
  </w:style>
  <w:style w:type="paragraph" w:customStyle="1" w:styleId="Tytu8">
    <w:name w:val="Tytuł 8"/>
    <w:basedOn w:val="Standard"/>
    <w:next w:val="Standard"/>
    <w:rsid w:val="00CA7969"/>
    <w:pPr>
      <w:keepNext/>
      <w:widowControl w:val="0"/>
      <w:suppressAutoHyphens w:val="0"/>
      <w:autoSpaceDE w:val="0"/>
      <w:autoSpaceDN w:val="0"/>
      <w:spacing w:line="240" w:lineRule="auto"/>
      <w:ind w:left="2517" w:firstLine="0"/>
      <w:jc w:val="center"/>
    </w:pPr>
    <w:rPr>
      <w:b/>
      <w:bCs/>
      <w:sz w:val="16"/>
      <w:szCs w:val="16"/>
    </w:rPr>
  </w:style>
  <w:style w:type="paragraph" w:customStyle="1" w:styleId="blok">
    <w:name w:val="blok"/>
    <w:basedOn w:val="Normalny"/>
    <w:rsid w:val="00CA7969"/>
    <w:pPr>
      <w:spacing w:before="100" w:beforeAutospacing="1" w:after="100" w:afterAutospacing="1"/>
      <w:jc w:val="both"/>
    </w:pPr>
    <w:rPr>
      <w:color w:val="000000"/>
    </w:rPr>
  </w:style>
  <w:style w:type="paragraph" w:customStyle="1" w:styleId="Przypisdolny">
    <w:name w:val="Przypis dolny"/>
    <w:basedOn w:val="Domylnie"/>
    <w:rsid w:val="00CA7969"/>
    <w:rPr>
      <w:snapToGrid/>
      <w:sz w:val="20"/>
      <w:szCs w:val="24"/>
    </w:rPr>
  </w:style>
  <w:style w:type="paragraph" w:customStyle="1" w:styleId="literat">
    <w:name w:val="literat"/>
    <w:rsid w:val="00CA7969"/>
    <w:pPr>
      <w:widowControl w:val="0"/>
      <w:spacing w:before="40" w:line="186" w:lineRule="atLeast"/>
      <w:ind w:left="340" w:hanging="340"/>
      <w:jc w:val="both"/>
    </w:pPr>
    <w:rPr>
      <w:snapToGrid w:val="0"/>
      <w:sz w:val="16"/>
    </w:rPr>
  </w:style>
  <w:style w:type="paragraph" w:customStyle="1" w:styleId="tytakapit">
    <w:name w:val="tytakapit"/>
    <w:rsid w:val="00CA7969"/>
    <w:pPr>
      <w:widowControl w:val="0"/>
      <w:spacing w:before="227" w:after="283" w:line="233" w:lineRule="atLeast"/>
      <w:jc w:val="both"/>
    </w:pPr>
    <w:rPr>
      <w:b/>
      <w:snapToGrid w:val="0"/>
    </w:rPr>
  </w:style>
  <w:style w:type="paragraph" w:customStyle="1" w:styleId="par">
    <w:name w:val="par"/>
    <w:basedOn w:val="Normalny"/>
    <w:rsid w:val="00CA7969"/>
    <w:pPr>
      <w:ind w:firstLine="360"/>
    </w:pPr>
    <w:rPr>
      <w:rFonts w:ascii="Times" w:eastAsia="Arial Unicode MS" w:hAnsi="Times"/>
      <w:color w:val="000000"/>
      <w:sz w:val="22"/>
    </w:rPr>
  </w:style>
  <w:style w:type="paragraph" w:customStyle="1" w:styleId="Referencetext">
    <w:name w:val="Reference text"/>
    <w:basedOn w:val="Normalny"/>
    <w:rsid w:val="00CA7969"/>
    <w:pPr>
      <w:widowControl w:val="0"/>
      <w:spacing w:line="220" w:lineRule="exact"/>
      <w:ind w:left="284" w:hanging="284"/>
      <w:jc w:val="both"/>
    </w:pPr>
    <w:rPr>
      <w:snapToGrid w:val="0"/>
    </w:rPr>
  </w:style>
  <w:style w:type="paragraph" w:customStyle="1" w:styleId="CM17">
    <w:name w:val="CM17"/>
    <w:basedOn w:val="Default"/>
    <w:next w:val="Default"/>
    <w:rsid w:val="00CA7969"/>
    <w:pPr>
      <w:spacing w:line="278" w:lineRule="atLeast"/>
    </w:pPr>
    <w:rPr>
      <w:rFonts w:ascii="TT E 17 B 5 A 88t 00" w:hAnsi="TT E 17 B 5 A 88t 00"/>
      <w:color w:val="auto"/>
      <w:sz w:val="20"/>
    </w:rPr>
  </w:style>
  <w:style w:type="paragraph" w:customStyle="1" w:styleId="CM73">
    <w:name w:val="CM73"/>
    <w:basedOn w:val="Default"/>
    <w:next w:val="Default"/>
    <w:rsid w:val="00CA7969"/>
    <w:pPr>
      <w:spacing w:after="558"/>
    </w:pPr>
    <w:rPr>
      <w:rFonts w:ascii="TT E 17 B 5 A 88t 00" w:hAnsi="TT E 17 B 5 A 88t 00"/>
      <w:color w:val="auto"/>
      <w:sz w:val="20"/>
    </w:rPr>
  </w:style>
  <w:style w:type="paragraph" w:customStyle="1" w:styleId="CM35">
    <w:name w:val="CM35"/>
    <w:basedOn w:val="Default"/>
    <w:next w:val="Default"/>
    <w:rsid w:val="00CA7969"/>
    <w:pPr>
      <w:spacing w:line="278" w:lineRule="atLeast"/>
    </w:pPr>
    <w:rPr>
      <w:rFonts w:ascii="TT E 17 B 5 A 88t 00" w:hAnsi="TT E 17 B 5 A 88t 00"/>
      <w:color w:val="auto"/>
      <w:sz w:val="20"/>
    </w:rPr>
  </w:style>
  <w:style w:type="paragraph" w:customStyle="1" w:styleId="CM66">
    <w:name w:val="CM66"/>
    <w:basedOn w:val="Default"/>
    <w:next w:val="Default"/>
    <w:rsid w:val="00CA7969"/>
    <w:pPr>
      <w:spacing w:after="288"/>
    </w:pPr>
    <w:rPr>
      <w:rFonts w:ascii="TT E 17 B 5 A 88t 00" w:hAnsi="TT E 17 B 5 A 88t 00"/>
      <w:color w:val="auto"/>
      <w:sz w:val="20"/>
    </w:rPr>
  </w:style>
  <w:style w:type="paragraph" w:customStyle="1" w:styleId="CM23">
    <w:name w:val="CM23"/>
    <w:basedOn w:val="Default"/>
    <w:next w:val="Default"/>
    <w:rsid w:val="00CA7969"/>
    <w:pPr>
      <w:spacing w:line="276" w:lineRule="atLeast"/>
    </w:pPr>
    <w:rPr>
      <w:rFonts w:ascii="TT E 17 B 5 A 88t 00" w:hAnsi="TT E 17 B 5 A 88t 00"/>
      <w:color w:val="auto"/>
      <w:sz w:val="20"/>
    </w:rPr>
  </w:style>
  <w:style w:type="paragraph" w:customStyle="1" w:styleId="CM22">
    <w:name w:val="CM22"/>
    <w:basedOn w:val="Default"/>
    <w:next w:val="Default"/>
    <w:rsid w:val="00CA7969"/>
    <w:pPr>
      <w:spacing w:line="276" w:lineRule="atLeast"/>
    </w:pPr>
    <w:rPr>
      <w:rFonts w:ascii="TT E 17 B 5 A 88t 00" w:hAnsi="TT E 17 B 5 A 88t 00"/>
      <w:color w:val="auto"/>
      <w:sz w:val="20"/>
    </w:rPr>
  </w:style>
  <w:style w:type="paragraph" w:customStyle="1" w:styleId="CM39">
    <w:name w:val="CM39"/>
    <w:basedOn w:val="Default"/>
    <w:next w:val="Default"/>
    <w:rsid w:val="00CA7969"/>
    <w:rPr>
      <w:rFonts w:ascii="TT E 17 B 5 A 88t 00" w:hAnsi="TT E 17 B 5 A 88t 00"/>
      <w:color w:val="auto"/>
      <w:sz w:val="20"/>
    </w:rPr>
  </w:style>
  <w:style w:type="paragraph" w:customStyle="1" w:styleId="style10">
    <w:name w:val="style1"/>
    <w:basedOn w:val="Normalny"/>
    <w:rsid w:val="00CA7969"/>
    <w:pPr>
      <w:spacing w:before="100" w:after="100"/>
    </w:pPr>
    <w:rPr>
      <w:rFonts w:ascii="Verdana" w:hAnsi="Verdana"/>
      <w:color w:val="000000"/>
      <w:sz w:val="18"/>
    </w:rPr>
  </w:style>
  <w:style w:type="paragraph" w:customStyle="1" w:styleId="tytul">
    <w:name w:val="tytul"/>
    <w:basedOn w:val="Normalny"/>
    <w:rsid w:val="00CA7969"/>
    <w:pPr>
      <w:spacing w:before="100" w:after="100"/>
    </w:pPr>
    <w:rPr>
      <w:rFonts w:ascii="Verdana" w:hAnsi="Verdana"/>
      <w:b/>
      <w:color w:val="FF0000"/>
    </w:rPr>
  </w:style>
  <w:style w:type="paragraph" w:customStyle="1" w:styleId="TEXTEAnglais">
    <w:name w:val="TEXTE Anglais"/>
    <w:basedOn w:val="Normalny"/>
    <w:rsid w:val="00CA7969"/>
    <w:pPr>
      <w:spacing w:before="240"/>
      <w:jc w:val="both"/>
    </w:pPr>
    <w:rPr>
      <w:szCs w:val="20"/>
    </w:rPr>
  </w:style>
  <w:style w:type="paragraph" w:customStyle="1" w:styleId="Zwykytekst0">
    <w:name w:val="Zwyk?y tekst"/>
    <w:basedOn w:val="Normalny"/>
    <w:rsid w:val="00CA7969"/>
    <w:rPr>
      <w:rFonts w:ascii="Courier New" w:hAnsi="Courier New"/>
      <w:sz w:val="20"/>
      <w:szCs w:val="20"/>
    </w:rPr>
  </w:style>
  <w:style w:type="paragraph" w:customStyle="1" w:styleId="EToiles">
    <w:name w:val="EToiles"/>
    <w:basedOn w:val="Normalny"/>
    <w:rsid w:val="00CA7969"/>
    <w:pPr>
      <w:spacing w:before="240" w:after="240"/>
      <w:jc w:val="center"/>
    </w:pPr>
    <w:rPr>
      <w:szCs w:val="20"/>
    </w:rPr>
  </w:style>
  <w:style w:type="paragraph" w:customStyle="1" w:styleId="Zwykytekst2">
    <w:name w:val="Zwykły tekst2"/>
    <w:basedOn w:val="Normalny"/>
    <w:rsid w:val="00CA7969"/>
    <w:pPr>
      <w:widowControl w:val="0"/>
    </w:pPr>
    <w:rPr>
      <w:rFonts w:ascii="Courier New" w:hAnsi="Courier New"/>
      <w:sz w:val="20"/>
      <w:szCs w:val="20"/>
    </w:rPr>
  </w:style>
  <w:style w:type="paragraph" w:customStyle="1" w:styleId="Nagwek11">
    <w:name w:val="Nag?—wek 1"/>
    <w:basedOn w:val="Normalny"/>
    <w:next w:val="Normalny"/>
    <w:rsid w:val="00CA7969"/>
    <w:pPr>
      <w:keepNext/>
      <w:jc w:val="both"/>
    </w:pPr>
    <w:rPr>
      <w:szCs w:val="20"/>
    </w:rPr>
  </w:style>
  <w:style w:type="paragraph" w:customStyle="1" w:styleId="Nagwek31">
    <w:name w:val="Nag?—wek 3"/>
    <w:basedOn w:val="Normalny"/>
    <w:next w:val="Normalny"/>
    <w:rsid w:val="00CA7969"/>
    <w:pPr>
      <w:keepNext/>
      <w:jc w:val="both"/>
    </w:pPr>
    <w:rPr>
      <w:szCs w:val="20"/>
    </w:rPr>
  </w:style>
  <w:style w:type="paragraph" w:customStyle="1" w:styleId="StylLegenda11pt">
    <w:name w:val="Styl Legenda + 11 pt"/>
    <w:basedOn w:val="Legenda"/>
    <w:rsid w:val="00CA7969"/>
    <w:rPr>
      <w:sz w:val="22"/>
    </w:rPr>
  </w:style>
  <w:style w:type="paragraph" w:customStyle="1" w:styleId="Raport2008tekstzwyky">
    <w:name w:val="Raport_2008_tekst_zwykły"/>
    <w:basedOn w:val="Normalny"/>
    <w:rsid w:val="00CA7969"/>
    <w:pPr>
      <w:spacing w:before="120"/>
      <w:jc w:val="both"/>
    </w:pPr>
  </w:style>
  <w:style w:type="paragraph" w:customStyle="1" w:styleId="Raport2008podpistabela">
    <w:name w:val="Raport_2008_podpis_tabela"/>
    <w:basedOn w:val="Normalny"/>
    <w:rsid w:val="00CA7969"/>
    <w:pPr>
      <w:spacing w:after="120"/>
      <w:jc w:val="center"/>
    </w:pPr>
    <w:rPr>
      <w:rFonts w:cs="Tahoma"/>
      <w:sz w:val="20"/>
      <w:szCs w:val="20"/>
    </w:rPr>
  </w:style>
  <w:style w:type="paragraph" w:customStyle="1" w:styleId="Piedepagina">
    <w:name w:val="Pie de pagina"/>
    <w:basedOn w:val="Normalny"/>
    <w:rsid w:val="00CA7969"/>
    <w:pPr>
      <w:widowControl w:val="0"/>
      <w:tabs>
        <w:tab w:val="center" w:pos="4252"/>
        <w:tab w:val="right" w:pos="8504"/>
      </w:tabs>
      <w:spacing w:before="240"/>
      <w:jc w:val="both"/>
    </w:pPr>
    <w:rPr>
      <w:snapToGrid w:val="0"/>
      <w:lang w:val="es-ES_tradnl"/>
    </w:rPr>
  </w:style>
  <w:style w:type="paragraph" w:customStyle="1" w:styleId="Tekstpodstawowy1">
    <w:name w:val="Tekst podstawowy1"/>
    <w:rsid w:val="00CA7969"/>
    <w:rPr>
      <w:color w:val="000000"/>
      <w:sz w:val="24"/>
      <w:lang w:val="en-US"/>
    </w:rPr>
  </w:style>
  <w:style w:type="paragraph" w:customStyle="1" w:styleId="tab1">
    <w:name w:val="tab1"/>
    <w:basedOn w:val="Normalny"/>
    <w:rsid w:val="00CA7969"/>
    <w:pPr>
      <w:spacing w:before="60" w:after="60"/>
    </w:pPr>
    <w:rPr>
      <w:sz w:val="16"/>
      <w:szCs w:val="20"/>
    </w:rPr>
  </w:style>
  <w:style w:type="paragraph" w:customStyle="1" w:styleId="xl26">
    <w:name w:val="xl26"/>
    <w:basedOn w:val="Normalny"/>
    <w:rsid w:val="00CA796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infonaglowki">
    <w:name w:val="info_naglowki"/>
    <w:basedOn w:val="Normalny"/>
    <w:rsid w:val="00CA7969"/>
    <w:pPr>
      <w:spacing w:before="100" w:beforeAutospacing="1" w:after="100" w:afterAutospacing="1"/>
    </w:pPr>
  </w:style>
  <w:style w:type="paragraph" w:customStyle="1" w:styleId="Raport2008tekstnumerowany">
    <w:name w:val="Raport_2008_tekst_numerowany"/>
    <w:basedOn w:val="Normalny"/>
    <w:rsid w:val="00CA7969"/>
    <w:pPr>
      <w:tabs>
        <w:tab w:val="left" w:pos="227"/>
      </w:tabs>
      <w:spacing w:before="120"/>
      <w:ind w:left="227" w:hanging="227"/>
      <w:jc w:val="both"/>
    </w:pPr>
  </w:style>
  <w:style w:type="paragraph" w:customStyle="1" w:styleId="AWYPUNKTOWANIE">
    <w:name w:val="A WYPUNKTOWANIE"/>
    <w:basedOn w:val="Normalny"/>
    <w:rsid w:val="00CA7969"/>
    <w:pPr>
      <w:tabs>
        <w:tab w:val="num" w:pos="454"/>
      </w:tabs>
      <w:ind w:left="454" w:hanging="454"/>
      <w:jc w:val="both"/>
    </w:pPr>
    <w:rPr>
      <w:color w:val="000000"/>
      <w:sz w:val="20"/>
      <w:szCs w:val="17"/>
      <w:lang w:eastAsia="en-US"/>
    </w:rPr>
  </w:style>
  <w:style w:type="paragraph" w:customStyle="1" w:styleId="xl28">
    <w:name w:val="xl28"/>
    <w:basedOn w:val="Normalny"/>
    <w:rsid w:val="00CA7969"/>
    <w:pPr>
      <w:pBdr>
        <w:bottom w:val="single" w:sz="4" w:space="0" w:color="auto"/>
        <w:right w:val="single" w:sz="4" w:space="0" w:color="auto"/>
      </w:pBdr>
      <w:spacing w:before="100" w:after="100"/>
      <w:jc w:val="both"/>
    </w:pPr>
    <w:rPr>
      <w:rFonts w:eastAsia="Arial Unicode MS"/>
      <w:sz w:val="22"/>
      <w:szCs w:val="20"/>
    </w:rPr>
  </w:style>
  <w:style w:type="paragraph" w:customStyle="1" w:styleId="mjz1">
    <w:name w:val="mjz1"/>
    <w:basedOn w:val="Normalny"/>
    <w:rsid w:val="00CA7969"/>
    <w:pPr>
      <w:spacing w:line="312" w:lineRule="auto"/>
      <w:jc w:val="both"/>
    </w:pPr>
    <w:rPr>
      <w:rFonts w:ascii="Arial" w:hAnsi="Arial"/>
      <w:szCs w:val="20"/>
    </w:rPr>
  </w:style>
  <w:style w:type="paragraph" w:customStyle="1" w:styleId="Tekstpodstawowy1A">
    <w:name w:val="Tekst podstawowy 1A"/>
    <w:basedOn w:val="Tekstpodstawowy"/>
    <w:rsid w:val="00CA7969"/>
    <w:pPr>
      <w:spacing w:after="0" w:line="360" w:lineRule="auto"/>
      <w:jc w:val="both"/>
    </w:pPr>
    <w:rPr>
      <w:snapToGrid w:val="0"/>
      <w:szCs w:val="20"/>
    </w:rPr>
  </w:style>
  <w:style w:type="character" w:customStyle="1" w:styleId="st">
    <w:name w:val="st"/>
    <w:basedOn w:val="Domylnaczcionkaakapitu"/>
    <w:rsid w:val="00CA7969"/>
  </w:style>
  <w:style w:type="paragraph" w:customStyle="1" w:styleId="documentdescription">
    <w:name w:val="documentdescription"/>
    <w:basedOn w:val="Normalny"/>
    <w:rsid w:val="00CA7969"/>
    <w:pPr>
      <w:spacing w:before="100" w:beforeAutospacing="1" w:after="100" w:afterAutospacing="1"/>
    </w:pPr>
  </w:style>
  <w:style w:type="character" w:customStyle="1" w:styleId="link-external">
    <w:name w:val="link-external"/>
    <w:basedOn w:val="Domylnaczcionkaakapitu"/>
    <w:rsid w:val="00CA7969"/>
  </w:style>
  <w:style w:type="paragraph" w:customStyle="1" w:styleId="xl33">
    <w:name w:val="xl33"/>
    <w:basedOn w:val="Normalny"/>
    <w:rsid w:val="00CA7969"/>
    <w:pPr>
      <w:spacing w:before="100" w:after="100"/>
      <w:jc w:val="both"/>
    </w:pPr>
    <w:rPr>
      <w:sz w:val="28"/>
      <w:szCs w:val="20"/>
    </w:rPr>
  </w:style>
  <w:style w:type="character" w:customStyle="1" w:styleId="pracaZnak1">
    <w:name w:val="praca Znak1"/>
    <w:basedOn w:val="Domylnaczcionkaakapitu"/>
    <w:rsid w:val="00CA7969"/>
    <w:rPr>
      <w:sz w:val="22"/>
      <w:szCs w:val="22"/>
    </w:rPr>
  </w:style>
  <w:style w:type="paragraph" w:customStyle="1" w:styleId="ZnakZnakZnakZnakZnakZnakZnak5">
    <w:name w:val="Znak Znak Znak Znak Znak Znak Znak5"/>
    <w:basedOn w:val="Normalny"/>
    <w:rsid w:val="00CA7969"/>
  </w:style>
  <w:style w:type="paragraph" w:customStyle="1" w:styleId="ZnakZnakZnakZnakZnakZnakZnak4">
    <w:name w:val="Znak Znak Znak Znak Znak Znak Znak4"/>
    <w:basedOn w:val="Normalny"/>
    <w:rsid w:val="00CA7969"/>
  </w:style>
  <w:style w:type="paragraph" w:customStyle="1" w:styleId="ZnakZnakZnakZnakZnakZnakZnak3">
    <w:name w:val="Znak Znak Znak Znak Znak Znak Znak3"/>
    <w:basedOn w:val="Normalny"/>
    <w:rsid w:val="00CA7969"/>
  </w:style>
  <w:style w:type="character" w:customStyle="1" w:styleId="float-left">
    <w:name w:val="float-left"/>
    <w:basedOn w:val="Domylnaczcionkaakapitu"/>
    <w:rsid w:val="00CA7969"/>
  </w:style>
  <w:style w:type="character" w:customStyle="1" w:styleId="unbold">
    <w:name w:val="unbold"/>
    <w:basedOn w:val="Domylnaczcionkaakapitu"/>
    <w:rsid w:val="00CA7969"/>
  </w:style>
  <w:style w:type="character" w:customStyle="1" w:styleId="autor">
    <w:name w:val="autor"/>
    <w:basedOn w:val="Domylnaczcionkaakapitu"/>
    <w:rsid w:val="00CA7969"/>
  </w:style>
  <w:style w:type="character" w:customStyle="1" w:styleId="wprowadzajacy">
    <w:name w:val="wprowadzajacy"/>
    <w:basedOn w:val="Domylnaczcionkaakapitu"/>
    <w:rsid w:val="00CA7969"/>
  </w:style>
  <w:style w:type="paragraph" w:customStyle="1" w:styleId="ZnakZnakZnakZnakZnakZnakZnak2">
    <w:name w:val="Znak Znak Znak Znak Znak Znak Znak2"/>
    <w:basedOn w:val="Normalny"/>
    <w:rsid w:val="00CA7969"/>
  </w:style>
  <w:style w:type="paragraph" w:customStyle="1" w:styleId="Standardowy20">
    <w:name w:val="Standardowy+2"/>
    <w:basedOn w:val="Normalny"/>
    <w:next w:val="Normalny"/>
    <w:uiPriority w:val="99"/>
    <w:rsid w:val="00CA7969"/>
    <w:pPr>
      <w:autoSpaceDE w:val="0"/>
      <w:autoSpaceDN w:val="0"/>
      <w:adjustRightInd w:val="0"/>
    </w:pPr>
    <w:rPr>
      <w:rFonts w:eastAsiaTheme="minorHAnsi"/>
      <w:lang w:eastAsia="en-US"/>
    </w:rPr>
  </w:style>
  <w:style w:type="character" w:customStyle="1" w:styleId="A15">
    <w:name w:val="A15"/>
    <w:uiPriority w:val="99"/>
    <w:rsid w:val="00CA7969"/>
    <w:rPr>
      <w:rFonts w:cs="Humnst777EU"/>
      <w:color w:val="000000"/>
      <w:sz w:val="16"/>
      <w:szCs w:val="16"/>
    </w:rPr>
  </w:style>
  <w:style w:type="character" w:customStyle="1" w:styleId="plainlinks">
    <w:name w:val="plainlinks"/>
    <w:basedOn w:val="Domylnaczcionkaakapitu"/>
    <w:rsid w:val="00CA7969"/>
  </w:style>
  <w:style w:type="character" w:customStyle="1" w:styleId="mw-headline">
    <w:name w:val="mw-headline"/>
    <w:basedOn w:val="Domylnaczcionkaakapitu"/>
    <w:rsid w:val="00CA7969"/>
  </w:style>
  <w:style w:type="character" w:customStyle="1" w:styleId="inplacedisplayid1siteid1253">
    <w:name w:val="inplacedisplayid1siteid1253"/>
    <w:basedOn w:val="Domylnaczcionkaakapitu"/>
    <w:rsid w:val="00CA7969"/>
  </w:style>
  <w:style w:type="paragraph" w:customStyle="1" w:styleId="Nagwek3azbest">
    <w:name w:val="Nagłówek 3 azbest"/>
    <w:basedOn w:val="Nagwek3Subparagraaf"/>
    <w:link w:val="Nagwek3azbestZnak"/>
    <w:qFormat/>
    <w:rsid w:val="00BD1856"/>
    <w:pPr>
      <w:shd w:val="clear" w:color="auto" w:fill="CCFFFF"/>
    </w:pPr>
    <w:rPr>
      <w:i w:val="0"/>
      <w:sz w:val="24"/>
    </w:rPr>
  </w:style>
  <w:style w:type="character" w:customStyle="1" w:styleId="Nagwek3azbestZnak">
    <w:name w:val="Nagłówek 3 azbest Znak"/>
    <w:basedOn w:val="Nagwek3SubparagraafZnak"/>
    <w:link w:val="Nagwek3azbest"/>
    <w:rsid w:val="00BD1856"/>
    <w:rPr>
      <w:b/>
      <w:i/>
      <w:sz w:val="22"/>
    </w:rPr>
  </w:style>
  <w:style w:type="paragraph" w:customStyle="1" w:styleId="Nagwek2POSA">
    <w:name w:val="Nagłówek 2 POS A"/>
    <w:basedOn w:val="Nagwek2"/>
    <w:link w:val="Nagwek2POSAZnak"/>
    <w:qFormat/>
    <w:rsid w:val="00911A83"/>
    <w:pPr>
      <w:shd w:val="clear" w:color="auto" w:fill="92D050"/>
      <w:spacing w:before="0" w:after="0"/>
    </w:pPr>
    <w:rPr>
      <w:rFonts w:asciiTheme="minorHAnsi" w:hAnsiTheme="minorHAnsi" w:cs="Times New Roman"/>
      <w:i w:val="0"/>
      <w:noProof/>
      <w:sz w:val="24"/>
      <w:szCs w:val="24"/>
    </w:rPr>
  </w:style>
  <w:style w:type="character" w:customStyle="1" w:styleId="Nagwek2POSAZnak">
    <w:name w:val="Nagłówek 2 POS A Znak"/>
    <w:basedOn w:val="Nagwek2Znak"/>
    <w:link w:val="Nagwek2POSA"/>
    <w:rsid w:val="00911A83"/>
    <w:rPr>
      <w:rFonts w:asciiTheme="minorHAnsi" w:hAnsiTheme="minorHAnsi" w:cs="Arial"/>
      <w:b/>
      <w:bCs/>
      <w:iCs/>
      <w:smallCaps/>
      <w:noProof/>
      <w:sz w:val="24"/>
      <w:szCs w:val="24"/>
      <w:shd w:val="clear" w:color="auto" w:fill="92D050"/>
    </w:rPr>
  </w:style>
  <w:style w:type="paragraph" w:customStyle="1" w:styleId="Nagwek3PO">
    <w:name w:val="Nagłówek 3 POŚ"/>
    <w:basedOn w:val="Nagwek3"/>
    <w:link w:val="Nagwek3POZnak"/>
    <w:qFormat/>
    <w:rsid w:val="00911A83"/>
    <w:pPr>
      <w:shd w:val="clear" w:color="auto" w:fill="D6E3BC" w:themeFill="accent3" w:themeFillTint="66"/>
      <w:tabs>
        <w:tab w:val="num" w:pos="360"/>
        <w:tab w:val="num" w:pos="1428"/>
      </w:tabs>
      <w:spacing w:before="0" w:after="0"/>
      <w:ind w:left="360" w:hanging="360"/>
      <w:jc w:val="both"/>
    </w:pPr>
    <w:rPr>
      <w:rFonts w:asciiTheme="minorHAnsi" w:hAnsiTheme="minorHAnsi"/>
      <w:snapToGrid/>
      <w:sz w:val="22"/>
      <w:szCs w:val="22"/>
    </w:rPr>
  </w:style>
  <w:style w:type="character" w:customStyle="1" w:styleId="Nagwek3POZnak">
    <w:name w:val="Nagłówek 3 POŚ Znak"/>
    <w:basedOn w:val="Domylnaczcionkaakapitu"/>
    <w:link w:val="Nagwek3PO"/>
    <w:rsid w:val="00911A83"/>
    <w:rPr>
      <w:rFonts w:asciiTheme="minorHAnsi" w:hAnsiTheme="minorHAnsi"/>
      <w:b/>
      <w:color w:val="000000"/>
      <w:sz w:val="22"/>
      <w:szCs w:val="22"/>
      <w:shd w:val="clear" w:color="auto" w:fill="D6E3BC" w:themeFill="accent3" w:themeFillTint="66"/>
    </w:rPr>
  </w:style>
  <w:style w:type="paragraph" w:customStyle="1" w:styleId="wysieka1">
    <w:name w:val="wysieka1"/>
    <w:basedOn w:val="Normalny"/>
    <w:rsid w:val="00BE596F"/>
    <w:pPr>
      <w:jc w:val="both"/>
    </w:pPr>
    <w:rPr>
      <w:rFonts w:ascii="Arial" w:hAnsi="Arial" w:cs="Arial"/>
      <w:sz w:val="22"/>
      <w:szCs w:val="22"/>
    </w:rPr>
  </w:style>
  <w:style w:type="character" w:customStyle="1" w:styleId="Nagwek1Znak1">
    <w:name w:val="Nagłówek 1 Znak1"/>
    <w:aliases w:val="tabulator Znak1,Hoofdstuk Znak1,Nagłówek 1a Znak1,1-Titre 1 Znak1,socotec 1 Znak1,Nagłówek POS 1 Znak1"/>
    <w:basedOn w:val="Domylnaczcionkaakapitu"/>
    <w:rsid w:val="00BE596F"/>
    <w:rPr>
      <w:rFonts w:ascii="Arial" w:hAnsi="Arial" w:cs="Arial"/>
      <w:b/>
      <w:bCs/>
      <w:kern w:val="32"/>
      <w:sz w:val="32"/>
      <w:szCs w:val="32"/>
    </w:rPr>
  </w:style>
  <w:style w:type="paragraph" w:customStyle="1" w:styleId="Normalny20">
    <w:name w:val="Normalny2"/>
    <w:basedOn w:val="Normalny"/>
    <w:rsid w:val="00220AEF"/>
    <w:pPr>
      <w:suppressAutoHyphens/>
      <w:autoSpaceDE w:val="0"/>
      <w:jc w:val="both"/>
    </w:pPr>
    <w:rPr>
      <w:rFonts w:ascii="Arial" w:hAnsi="Arial"/>
      <w:sz w:val="20"/>
      <w:szCs w:val="20"/>
    </w:rPr>
  </w:style>
  <w:style w:type="paragraph" w:styleId="Nagwekspisutreci">
    <w:name w:val="TOC Heading"/>
    <w:basedOn w:val="Nagwek1"/>
    <w:next w:val="Normalny"/>
    <w:uiPriority w:val="39"/>
    <w:unhideWhenUsed/>
    <w:qFormat/>
    <w:rsid w:val="002305CA"/>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customStyle="1" w:styleId="NagwekPO2">
    <w:name w:val="Nagłówek POŚ 2"/>
    <w:basedOn w:val="Nagwek2pos"/>
    <w:link w:val="NagwekPO2Znak"/>
    <w:uiPriority w:val="99"/>
    <w:rsid w:val="00855F7E"/>
    <w:pPr>
      <w:shd w:val="clear" w:color="auto" w:fill="FBD4B4"/>
    </w:pPr>
    <w:rPr>
      <w:bCs/>
    </w:rPr>
  </w:style>
  <w:style w:type="character" w:customStyle="1" w:styleId="NagwekPO2Znak">
    <w:name w:val="Nagłówek POŚ 2 Znak"/>
    <w:basedOn w:val="Nagwek2posZnak"/>
    <w:link w:val="NagwekPO2"/>
    <w:uiPriority w:val="99"/>
    <w:locked/>
    <w:rsid w:val="00855F7E"/>
    <w:rPr>
      <w:rFonts w:cs="Arial"/>
      <w:b/>
      <w:bCs/>
      <w:iCs/>
      <w:smallCaps/>
      <w:sz w:val="24"/>
      <w:szCs w:val="24"/>
      <w:shd w:val="clear" w:color="auto" w:fill="FBD4B4"/>
    </w:rPr>
  </w:style>
  <w:style w:type="paragraph" w:customStyle="1" w:styleId="POnagwek4">
    <w:name w:val="POŚ nagłówek 4"/>
    <w:basedOn w:val="Tekstpodstawowy"/>
    <w:link w:val="POnagwek4Znak"/>
    <w:qFormat/>
    <w:rsid w:val="00911A83"/>
    <w:pPr>
      <w:shd w:val="clear" w:color="auto" w:fill="EAF1DD" w:themeFill="accent3" w:themeFillTint="33"/>
      <w:tabs>
        <w:tab w:val="left" w:pos="0"/>
      </w:tabs>
      <w:jc w:val="both"/>
    </w:pPr>
    <w:rPr>
      <w:rFonts w:asciiTheme="minorHAnsi" w:hAnsiTheme="minorHAnsi"/>
      <w:i/>
      <w:sz w:val="22"/>
      <w:szCs w:val="22"/>
    </w:rPr>
  </w:style>
  <w:style w:type="character" w:customStyle="1" w:styleId="POnagwek4Znak">
    <w:name w:val="POŚ nagłówek 4 Znak"/>
    <w:basedOn w:val="TekstpodstawowyZnak1"/>
    <w:link w:val="POnagwek4"/>
    <w:rsid w:val="00911A83"/>
    <w:rPr>
      <w:rFonts w:asciiTheme="minorHAnsi" w:hAnsiTheme="minorHAnsi"/>
      <w:i/>
      <w:sz w:val="22"/>
      <w:szCs w:val="22"/>
      <w:shd w:val="clear" w:color="auto" w:fill="EAF1DD" w:themeFill="accent3" w:themeFillTint="33"/>
    </w:rPr>
  </w:style>
  <w:style w:type="paragraph" w:customStyle="1" w:styleId="ZnakZnakZnakZnakZnakZnakZnakZnakZnakZnakZnak1">
    <w:name w:val="Znak Znak Znak Znak Znak Znak Znak Znak Znak Znak Znak1"/>
    <w:basedOn w:val="Normalny"/>
    <w:uiPriority w:val="99"/>
    <w:rsid w:val="00CB19E1"/>
  </w:style>
  <w:style w:type="paragraph" w:customStyle="1" w:styleId="Nagwek1PO">
    <w:name w:val="Nagłówek 1 POŚ"/>
    <w:basedOn w:val="Nagwek1pos"/>
    <w:link w:val="Nagwek1POZnak"/>
    <w:uiPriority w:val="99"/>
    <w:rsid w:val="00CB19E1"/>
    <w:pPr>
      <w:shd w:val="clear" w:color="auto" w:fill="D6E3BC"/>
      <w:tabs>
        <w:tab w:val="clear" w:pos="454"/>
      </w:tabs>
      <w:ind w:left="0" w:firstLine="0"/>
    </w:pPr>
    <w:rPr>
      <w:bCs/>
      <w:szCs w:val="32"/>
    </w:rPr>
  </w:style>
  <w:style w:type="character" w:customStyle="1" w:styleId="Nagwek1POZnak">
    <w:name w:val="Nagłówek 1 POŚ Znak"/>
    <w:basedOn w:val="Nagwek1posZnak"/>
    <w:link w:val="Nagwek1PO"/>
    <w:uiPriority w:val="99"/>
    <w:locked/>
    <w:rsid w:val="00CB19E1"/>
    <w:rPr>
      <w:rFonts w:ascii="Arial" w:hAnsi="Arial" w:cs="Arial"/>
      <w:b/>
      <w:bCs/>
      <w:kern w:val="32"/>
      <w:sz w:val="32"/>
      <w:szCs w:val="32"/>
      <w:shd w:val="clear" w:color="auto" w:fill="D6E3BC"/>
    </w:rPr>
  </w:style>
  <w:style w:type="paragraph" w:customStyle="1" w:styleId="POSnagwek1">
    <w:name w:val="POS nagłówek 1"/>
    <w:basedOn w:val="Nagwek1azbest"/>
    <w:link w:val="POSnagwek1Znak"/>
    <w:qFormat/>
    <w:rsid w:val="0059193D"/>
    <w:rPr>
      <w:rFonts w:asciiTheme="minorHAnsi" w:hAnsiTheme="minorHAnsi"/>
    </w:rPr>
  </w:style>
  <w:style w:type="character" w:customStyle="1" w:styleId="POSnagwek1Znak">
    <w:name w:val="POS nagłówek 1 Znak"/>
    <w:basedOn w:val="Nagwek1azbestZnak"/>
    <w:link w:val="POSnagwek1"/>
    <w:rsid w:val="0059193D"/>
    <w:rPr>
      <w:rFonts w:asciiTheme="minorHAnsi" w:hAnsiTheme="minorHAnsi" w:cs="Arial"/>
      <w:b/>
      <w:bCs/>
      <w:color w:val="FFFFFF"/>
      <w:kern w:val="32"/>
      <w:sz w:val="28"/>
      <w:szCs w:val="28"/>
      <w:shd w:val="clear" w:color="auto" w:fill="4F6228" w:themeFill="accent3" w:themeFillShade="80"/>
    </w:rPr>
  </w:style>
  <w:style w:type="paragraph" w:customStyle="1" w:styleId="POnagwek1">
    <w:name w:val="POŚ nagłówek 1"/>
    <w:basedOn w:val="POSnagwek1"/>
    <w:link w:val="POnagwek1Znak"/>
    <w:qFormat/>
    <w:rsid w:val="009B04D8"/>
    <w:rPr>
      <w:szCs w:val="22"/>
    </w:rPr>
  </w:style>
  <w:style w:type="character" w:customStyle="1" w:styleId="POnagwek1Znak">
    <w:name w:val="POŚ nagłówek 1 Znak"/>
    <w:basedOn w:val="POSnagwek1Znak"/>
    <w:link w:val="POnagwek1"/>
    <w:rsid w:val="009B04D8"/>
    <w:rPr>
      <w:rFonts w:asciiTheme="minorHAnsi" w:hAnsiTheme="minorHAnsi" w:cs="Arial"/>
      <w:b/>
      <w:bCs/>
      <w:color w:val="FFFFFF"/>
      <w:kern w:val="32"/>
      <w:sz w:val="28"/>
      <w:szCs w:val="22"/>
      <w:shd w:val="clear" w:color="auto" w:fill="4F6228" w:themeFill="accent3" w:themeFillShade="80"/>
    </w:rPr>
  </w:style>
  <w:style w:type="paragraph" w:customStyle="1" w:styleId="spisroboczy">
    <w:name w:val="spis roboczy"/>
    <w:basedOn w:val="Nagwek1"/>
    <w:link w:val="spisroboczyZnak"/>
    <w:qFormat/>
    <w:rsid w:val="00153B65"/>
    <w:pPr>
      <w:keepLines/>
      <w:spacing w:before="0" w:after="0"/>
    </w:pPr>
    <w:rPr>
      <w:rFonts w:asciiTheme="majorHAnsi" w:eastAsiaTheme="majorEastAsia" w:hAnsiTheme="majorHAnsi" w:cstheme="majorBidi"/>
      <w:color w:val="365F91" w:themeColor="accent1" w:themeShade="BF"/>
      <w:kern w:val="0"/>
      <w:sz w:val="22"/>
      <w:szCs w:val="22"/>
    </w:rPr>
  </w:style>
  <w:style w:type="character" w:customStyle="1" w:styleId="spisroboczyZnak">
    <w:name w:val="spis roboczy Znak"/>
    <w:basedOn w:val="Nagwek1Znak"/>
    <w:link w:val="spisroboczy"/>
    <w:rsid w:val="00153B65"/>
    <w:rPr>
      <w:rFonts w:asciiTheme="majorHAnsi" w:eastAsiaTheme="majorEastAsia" w:hAnsiTheme="majorHAnsi" w:cstheme="majorBidi"/>
      <w:b/>
      <w:bCs/>
      <w:color w:val="365F91" w:themeColor="accent1" w:themeShade="BF"/>
      <w:kern w:val="32"/>
      <w:sz w:val="22"/>
      <w:szCs w:val="22"/>
    </w:rPr>
  </w:style>
  <w:style w:type="paragraph" w:customStyle="1" w:styleId="EJ">
    <w:name w:val="EJ"/>
    <w:basedOn w:val="Normalny"/>
    <w:link w:val="EJZnak"/>
    <w:qFormat/>
    <w:rsid w:val="00885761"/>
    <w:pPr>
      <w:jc w:val="both"/>
    </w:pPr>
    <w:rPr>
      <w:rFonts w:ascii="Calibri" w:hAnsi="Calibri"/>
    </w:rPr>
  </w:style>
  <w:style w:type="character" w:customStyle="1" w:styleId="EJZnak">
    <w:name w:val="EJ Znak"/>
    <w:link w:val="EJ"/>
    <w:rsid w:val="00885761"/>
    <w:rPr>
      <w:rFonts w:ascii="Calibri" w:hAnsi="Calibri"/>
      <w:sz w:val="24"/>
      <w:szCs w:val="24"/>
    </w:rPr>
  </w:style>
  <w:style w:type="paragraph" w:customStyle="1" w:styleId="Akapitzlist5">
    <w:name w:val="Akapit z listą5"/>
    <w:basedOn w:val="Normalny"/>
    <w:rsid w:val="00AC78B7"/>
    <w:pPr>
      <w:spacing w:after="200" w:line="276" w:lineRule="auto"/>
      <w:ind w:left="720"/>
    </w:pPr>
    <w:rPr>
      <w:rFonts w:ascii="Calibri" w:hAnsi="Calibri"/>
      <w:sz w:val="22"/>
      <w:szCs w:val="22"/>
      <w:lang w:eastAsia="en-US"/>
    </w:rPr>
  </w:style>
  <w:style w:type="paragraph" w:customStyle="1" w:styleId="ukw">
    <w:name w:val="Łuków"/>
    <w:basedOn w:val="Normalny"/>
    <w:link w:val="ukwZnak"/>
    <w:qFormat/>
    <w:rsid w:val="00700F84"/>
    <w:pPr>
      <w:autoSpaceDE w:val="0"/>
      <w:autoSpaceDN w:val="0"/>
      <w:adjustRightInd w:val="0"/>
      <w:jc w:val="both"/>
    </w:pPr>
    <w:rPr>
      <w:rFonts w:ascii="Calibri" w:hAnsi="Calibri"/>
      <w:sz w:val="22"/>
      <w:szCs w:val="22"/>
    </w:rPr>
  </w:style>
  <w:style w:type="character" w:customStyle="1" w:styleId="ukwZnak">
    <w:name w:val="Łuków Znak"/>
    <w:basedOn w:val="Domylnaczcionkaakapitu"/>
    <w:link w:val="ukw"/>
    <w:rsid w:val="00700F84"/>
    <w:rPr>
      <w:rFonts w:ascii="Calibri" w:hAnsi="Calibri"/>
      <w:sz w:val="22"/>
      <w:szCs w:val="22"/>
    </w:rPr>
  </w:style>
  <w:style w:type="paragraph" w:customStyle="1" w:styleId="Nagwek1POSg">
    <w:name w:val="Nagłówek 1 POSg"/>
    <w:basedOn w:val="Nagwek2"/>
    <w:link w:val="Nagwek1POSgZnak"/>
    <w:qFormat/>
    <w:rsid w:val="009435C5"/>
    <w:pPr>
      <w:numPr>
        <w:ilvl w:val="1"/>
      </w:numPr>
      <w:spacing w:before="0" w:after="0"/>
      <w:jc w:val="center"/>
    </w:pPr>
    <w:rPr>
      <w:rFonts w:asciiTheme="minorHAnsi" w:hAnsiTheme="minorHAnsi" w:cs="Times New Roman"/>
      <w:bCs w:val="0"/>
      <w:i w:val="0"/>
      <w:iCs w:val="0"/>
    </w:rPr>
  </w:style>
  <w:style w:type="character" w:customStyle="1" w:styleId="Nagwek1POSgZnak">
    <w:name w:val="Nagłówek 1 POSg Znak"/>
    <w:basedOn w:val="Domylnaczcionkaakapitu"/>
    <w:link w:val="Nagwek1POSg"/>
    <w:rsid w:val="009435C5"/>
    <w:rPr>
      <w:rFonts w:asciiTheme="minorHAnsi" w:hAnsiTheme="minorHAnsi"/>
      <w:b/>
      <w:sz w:val="28"/>
      <w:szCs w:val="28"/>
    </w:rPr>
  </w:style>
  <w:style w:type="paragraph" w:customStyle="1" w:styleId="ukw2">
    <w:name w:val="Łuków 2"/>
    <w:basedOn w:val="Normalny"/>
    <w:link w:val="ukw2Znak"/>
    <w:qFormat/>
    <w:rsid w:val="009435C5"/>
    <w:pPr>
      <w:keepNext/>
      <w:numPr>
        <w:ilvl w:val="1"/>
      </w:numPr>
      <w:shd w:val="clear" w:color="auto" w:fill="B8CCE4" w:themeFill="accent1" w:themeFillTint="66"/>
      <w:outlineLvl w:val="1"/>
    </w:pPr>
    <w:rPr>
      <w:rFonts w:asciiTheme="minorHAnsi" w:hAnsiTheme="minorHAnsi" w:cstheme="minorHAnsi"/>
      <w:b/>
    </w:rPr>
  </w:style>
  <w:style w:type="character" w:customStyle="1" w:styleId="ukw2Znak">
    <w:name w:val="Łuków 2 Znak"/>
    <w:basedOn w:val="Domylnaczcionkaakapitu"/>
    <w:link w:val="ukw2"/>
    <w:rsid w:val="009435C5"/>
    <w:rPr>
      <w:rFonts w:asciiTheme="minorHAnsi" w:hAnsiTheme="minorHAnsi" w:cstheme="minorHAnsi"/>
      <w:b/>
      <w:sz w:val="24"/>
      <w:szCs w:val="24"/>
      <w:shd w:val="clear" w:color="auto" w:fill="B8CCE4" w:themeFill="accent1" w:themeFillTint="66"/>
    </w:rPr>
  </w:style>
  <w:style w:type="paragraph" w:customStyle="1" w:styleId="NagwekGarwolin1">
    <w:name w:val="Nagłówek Garwolin 1"/>
    <w:basedOn w:val="Nagwek1POSg"/>
    <w:link w:val="NagwekGarwolin1Znak"/>
    <w:qFormat/>
    <w:rsid w:val="009435C5"/>
    <w:pPr>
      <w:shd w:val="clear" w:color="auto" w:fill="4F6228" w:themeFill="accent3" w:themeFillShade="80"/>
    </w:pPr>
    <w:rPr>
      <w:color w:val="FFFFFF" w:themeColor="background1"/>
    </w:rPr>
  </w:style>
  <w:style w:type="character" w:customStyle="1" w:styleId="NagwekGarwolin1Znak">
    <w:name w:val="Nagłówek Garwolin 1 Znak"/>
    <w:basedOn w:val="Nagwek1POSgZnak"/>
    <w:link w:val="NagwekGarwolin1"/>
    <w:rsid w:val="009435C5"/>
    <w:rPr>
      <w:rFonts w:asciiTheme="minorHAnsi" w:hAnsiTheme="minorHAnsi"/>
      <w:b/>
      <w:color w:val="FFFFFF" w:themeColor="background1"/>
      <w:sz w:val="28"/>
      <w:szCs w:val="28"/>
      <w:shd w:val="clear" w:color="auto" w:fill="4F6228" w:themeFill="accent3" w:themeFillShade="80"/>
    </w:rPr>
  </w:style>
  <w:style w:type="paragraph" w:customStyle="1" w:styleId="Nagwek2Garwolin">
    <w:name w:val="Nagłówek 2 Garwolin"/>
    <w:basedOn w:val="Nagwek2"/>
    <w:link w:val="Nagwek2GarwolinZnak"/>
    <w:qFormat/>
    <w:rsid w:val="009435C5"/>
    <w:pPr>
      <w:shd w:val="clear" w:color="auto" w:fill="CCFFCC"/>
      <w:spacing w:before="0" w:after="0"/>
    </w:pPr>
    <w:rPr>
      <w:rFonts w:asciiTheme="minorHAnsi" w:hAnsiTheme="minorHAnsi" w:cs="Times New Roman"/>
      <w:i w:val="0"/>
      <w:iCs w:val="0"/>
      <w:smallCaps/>
      <w:sz w:val="22"/>
      <w:szCs w:val="22"/>
    </w:rPr>
  </w:style>
  <w:style w:type="character" w:customStyle="1" w:styleId="Nagwek2GarwolinZnak">
    <w:name w:val="Nagłówek 2 Garwolin Znak"/>
    <w:basedOn w:val="Domylnaczcionkaakapitu"/>
    <w:link w:val="Nagwek2Garwolin"/>
    <w:rsid w:val="009435C5"/>
    <w:rPr>
      <w:rFonts w:asciiTheme="minorHAnsi" w:hAnsiTheme="minorHAnsi"/>
      <w:b/>
      <w:bCs/>
      <w:smallCaps/>
      <w:sz w:val="22"/>
      <w:szCs w:val="22"/>
      <w:shd w:val="clear" w:color="auto" w:fill="CCFFCC"/>
    </w:rPr>
  </w:style>
  <w:style w:type="paragraph" w:customStyle="1" w:styleId="Nagwek1Garwolin">
    <w:name w:val="Nagłówek1 Garwolin"/>
    <w:basedOn w:val="NagwekGarwolin1"/>
    <w:link w:val="Nagwek1GarwolinZnak"/>
    <w:qFormat/>
    <w:rsid w:val="009435C5"/>
  </w:style>
  <w:style w:type="character" w:customStyle="1" w:styleId="Nagwek1GarwolinZnak">
    <w:name w:val="Nagłówek1 Garwolin Znak"/>
    <w:basedOn w:val="NagwekGarwolin1Znak"/>
    <w:link w:val="Nagwek1Garwolin"/>
    <w:rsid w:val="009435C5"/>
    <w:rPr>
      <w:rFonts w:asciiTheme="minorHAnsi" w:hAnsiTheme="minorHAnsi"/>
      <w:b/>
      <w:color w:val="FFFFFF" w:themeColor="background1"/>
      <w:sz w:val="28"/>
      <w:szCs w:val="28"/>
      <w:shd w:val="clear" w:color="auto" w:fill="4F6228" w:themeFill="accent3" w:themeFillShade="80"/>
    </w:rPr>
  </w:style>
  <w:style w:type="character" w:customStyle="1" w:styleId="Domylnaczcionkaakapitu1">
    <w:name w:val="Domyślna czcionka akapitu1"/>
    <w:rsid w:val="009435C5"/>
  </w:style>
  <w:style w:type="paragraph" w:customStyle="1" w:styleId="anitaprognoza">
    <w:name w:val="anita prognoza"/>
    <w:basedOn w:val="karpacz"/>
    <w:link w:val="anitaprognozaZnak"/>
    <w:qFormat/>
    <w:rsid w:val="00EF5480"/>
    <w:rPr>
      <w:rFonts w:asciiTheme="minorHAnsi" w:hAnsiTheme="minorHAnsi"/>
    </w:rPr>
  </w:style>
  <w:style w:type="character" w:customStyle="1" w:styleId="anitaprognozaZnak">
    <w:name w:val="anita prognoza Znak"/>
    <w:basedOn w:val="Domylnaczcionkaakapitu"/>
    <w:link w:val="anitaprognoza"/>
    <w:rsid w:val="00EF5480"/>
    <w:rPr>
      <w:rFonts w:asciiTheme="minorHAnsi" w:hAnsiTheme="minorHAnsi"/>
      <w:sz w:val="22"/>
    </w:rPr>
  </w:style>
  <w:style w:type="paragraph" w:customStyle="1" w:styleId="Nagwek1SOOS">
    <w:name w:val="Nagłówek 1 SOOS"/>
    <w:basedOn w:val="POSnagwek1"/>
    <w:link w:val="Nagwek1SOOSZnak"/>
    <w:qFormat/>
    <w:rsid w:val="007D396D"/>
    <w:pPr>
      <w:shd w:val="clear" w:color="auto" w:fill="943634" w:themeFill="accent2" w:themeFillShade="BF"/>
    </w:pPr>
    <w:rPr>
      <w:rFonts w:cs="Arial"/>
      <w:color w:val="FFFFFF" w:themeColor="background1"/>
    </w:rPr>
  </w:style>
  <w:style w:type="character" w:customStyle="1" w:styleId="Nagwek1SOOSZnak">
    <w:name w:val="Nagłówek 1 SOOS Znak"/>
    <w:basedOn w:val="POSnagwek1Znak"/>
    <w:link w:val="Nagwek1SOOS"/>
    <w:rsid w:val="007D396D"/>
    <w:rPr>
      <w:rFonts w:asciiTheme="minorHAnsi" w:hAnsiTheme="minorHAnsi" w:cs="Arial"/>
      <w:b/>
      <w:bCs/>
      <w:color w:val="FFFFFF" w:themeColor="background1"/>
      <w:kern w:val="32"/>
      <w:sz w:val="28"/>
      <w:szCs w:val="28"/>
      <w:shd w:val="clear" w:color="auto" w:fill="943634" w:themeFill="accent2" w:themeFillShade="BF"/>
    </w:rPr>
  </w:style>
  <w:style w:type="paragraph" w:customStyle="1" w:styleId="Nagwek2SOOS">
    <w:name w:val="Nagłówek 2 SOOS"/>
    <w:basedOn w:val="Nagwek2POSA"/>
    <w:link w:val="Nagwek2SOOSZnak"/>
    <w:qFormat/>
    <w:rsid w:val="007D396D"/>
    <w:pPr>
      <w:shd w:val="clear" w:color="auto" w:fill="C00000"/>
    </w:pPr>
    <w:rPr>
      <w:rFonts w:cs="Arial"/>
      <w:color w:val="FFFFFF" w:themeColor="background1"/>
    </w:rPr>
  </w:style>
  <w:style w:type="character" w:customStyle="1" w:styleId="Nagwek2SOOSZnak">
    <w:name w:val="Nagłówek 2 SOOS Znak"/>
    <w:basedOn w:val="Nagwek2POSAZnak"/>
    <w:link w:val="Nagwek2SOOS"/>
    <w:rsid w:val="007D396D"/>
    <w:rPr>
      <w:rFonts w:asciiTheme="minorHAnsi" w:hAnsiTheme="minorHAnsi" w:cs="Arial"/>
      <w:b/>
      <w:bCs/>
      <w:iCs/>
      <w:smallCaps w:val="0"/>
      <w:noProof/>
      <w:color w:val="FFFFFF" w:themeColor="background1"/>
      <w:sz w:val="24"/>
      <w:szCs w:val="24"/>
      <w:shd w:val="clear" w:color="auto" w:fill="C00000"/>
    </w:rPr>
  </w:style>
  <w:style w:type="paragraph" w:customStyle="1" w:styleId="Nagwek3SOOS">
    <w:name w:val="Nagłówek 3 SOOS"/>
    <w:basedOn w:val="Nagwek3PO"/>
    <w:link w:val="Nagwek3SOOSZnak"/>
    <w:qFormat/>
    <w:rsid w:val="007D396D"/>
    <w:pPr>
      <w:shd w:val="clear" w:color="auto" w:fill="D99594" w:themeFill="accent2" w:themeFillTint="99"/>
    </w:pPr>
  </w:style>
  <w:style w:type="character" w:customStyle="1" w:styleId="Nagwek3SOOSZnak">
    <w:name w:val="Nagłówek 3 SOOS Znak"/>
    <w:basedOn w:val="Nagwek3POZnak"/>
    <w:link w:val="Nagwek3SOOS"/>
    <w:rsid w:val="007D396D"/>
    <w:rPr>
      <w:rFonts w:asciiTheme="minorHAnsi" w:hAnsiTheme="minorHAnsi"/>
      <w:b/>
      <w:color w:val="000000"/>
      <w:sz w:val="22"/>
      <w:szCs w:val="22"/>
      <w:shd w:val="clear" w:color="auto" w:fill="D99594" w:themeFill="accent2" w:themeFillTint="99"/>
    </w:rPr>
  </w:style>
  <w:style w:type="paragraph" w:customStyle="1" w:styleId="Nagwek4SOOS">
    <w:name w:val="Nagłówek 4 SOOS"/>
    <w:basedOn w:val="POnagwek4"/>
    <w:link w:val="Nagwek4SOOSZnak"/>
    <w:qFormat/>
    <w:rsid w:val="007D396D"/>
    <w:pPr>
      <w:shd w:val="clear" w:color="auto" w:fill="F2DBDB" w:themeFill="accent2" w:themeFillTint="33"/>
    </w:pPr>
    <w:rPr>
      <w:b/>
    </w:rPr>
  </w:style>
  <w:style w:type="character" w:customStyle="1" w:styleId="Nagwek4SOOSZnak">
    <w:name w:val="Nagłówek 4 SOOS Znak"/>
    <w:basedOn w:val="POnagwek4Znak"/>
    <w:link w:val="Nagwek4SOOS"/>
    <w:rsid w:val="007D396D"/>
    <w:rPr>
      <w:rFonts w:asciiTheme="minorHAnsi" w:hAnsiTheme="minorHAnsi"/>
      <w:b/>
      <w:i/>
      <w:sz w:val="22"/>
      <w:szCs w:val="22"/>
      <w:shd w:val="clear" w:color="auto" w:fill="F2DBDB" w:themeFill="accent2" w:themeFillTint="33"/>
    </w:rPr>
  </w:style>
  <w:style w:type="paragraph" w:customStyle="1" w:styleId="PrognozaPOS1">
    <w:name w:val="Prognoza POS 1"/>
    <w:basedOn w:val="Normalny"/>
    <w:link w:val="PrognozaPOS1Znak"/>
    <w:qFormat/>
    <w:rsid w:val="002F7CA3"/>
    <w:pPr>
      <w:jc w:val="center"/>
    </w:pPr>
    <w:rPr>
      <w:rFonts w:asciiTheme="minorHAnsi" w:hAnsiTheme="minorHAnsi"/>
      <w:b/>
      <w:caps/>
      <w:sz w:val="28"/>
      <w:szCs w:val="28"/>
      <w:lang w:eastAsia="ar-SA"/>
    </w:rPr>
  </w:style>
  <w:style w:type="character" w:customStyle="1" w:styleId="PrognozaPOS1Znak">
    <w:name w:val="Prognoza POS 1 Znak"/>
    <w:basedOn w:val="Domylnaczcionkaakapitu"/>
    <w:link w:val="PrognozaPOS1"/>
    <w:rsid w:val="002F7CA3"/>
    <w:rPr>
      <w:rFonts w:asciiTheme="minorHAnsi" w:hAnsiTheme="minorHAnsi"/>
      <w:b/>
      <w:caps/>
      <w:sz w:val="28"/>
      <w:szCs w:val="28"/>
      <w:lang w:eastAsia="ar-SA"/>
    </w:rPr>
  </w:style>
  <w:style w:type="character" w:styleId="Wyrnieniedelikatne">
    <w:name w:val="Subtle Emphasis"/>
    <w:uiPriority w:val="19"/>
    <w:qFormat/>
    <w:rsid w:val="00E460AB"/>
    <w:rPr>
      <w:rFonts w:eastAsia="Times New Roman" w:cs="Times New Roman"/>
      <w:bCs w:val="0"/>
      <w:i/>
      <w:iCs/>
      <w:color w:val="808080"/>
      <w:szCs w:val="22"/>
      <w:lang w:val="pl-PL"/>
    </w:rPr>
  </w:style>
  <w:style w:type="paragraph" w:customStyle="1" w:styleId="Prognozanagwek2">
    <w:name w:val="Prognoza nagłówek 2"/>
    <w:basedOn w:val="Nagwek2POSA"/>
    <w:link w:val="Prognozanagwek2Znak"/>
    <w:qFormat/>
    <w:rsid w:val="005A5ED2"/>
    <w:pPr>
      <w:shd w:val="clear" w:color="auto" w:fill="auto"/>
      <w:jc w:val="center"/>
    </w:pPr>
  </w:style>
  <w:style w:type="character" w:customStyle="1" w:styleId="Prognozanagwek2Znak">
    <w:name w:val="Prognoza nagłówek 2 Znak"/>
    <w:basedOn w:val="Nagwek2POSAZnak"/>
    <w:link w:val="Prognozanagwek2"/>
    <w:rsid w:val="005A5ED2"/>
    <w:rPr>
      <w:rFonts w:asciiTheme="minorHAnsi" w:hAnsiTheme="minorHAnsi" w:cs="Arial"/>
      <w:b/>
      <w:bCs/>
      <w:iCs/>
      <w:smallCaps w:val="0"/>
      <w:noProof/>
      <w:sz w:val="24"/>
      <w:szCs w:val="24"/>
      <w:shd w:val="clear" w:color="auto" w:fill="92D050"/>
    </w:rPr>
  </w:style>
  <w:style w:type="paragraph" w:customStyle="1" w:styleId="PrognozaNagwek3">
    <w:name w:val="Prognoza Nagłówek 3"/>
    <w:basedOn w:val="Nagwek3PO"/>
    <w:link w:val="PrognozaNagwek3Znak"/>
    <w:qFormat/>
    <w:rsid w:val="005A5ED2"/>
    <w:pPr>
      <w:shd w:val="clear" w:color="auto" w:fill="auto"/>
      <w:jc w:val="center"/>
    </w:pPr>
  </w:style>
  <w:style w:type="character" w:customStyle="1" w:styleId="PrognozaNagwek3Znak">
    <w:name w:val="Prognoza Nagłówek 3 Znak"/>
    <w:basedOn w:val="Nagwek3POZnak"/>
    <w:link w:val="PrognozaNagwek3"/>
    <w:rsid w:val="005A5ED2"/>
    <w:rPr>
      <w:rFonts w:asciiTheme="minorHAnsi" w:hAnsiTheme="minorHAnsi"/>
      <w:b/>
      <w:color w:val="000000"/>
      <w:sz w:val="22"/>
      <w:szCs w:val="22"/>
      <w:shd w:val="clear" w:color="auto" w:fill="D6E3BC" w:themeFill="accent3" w:themeFillTint="66"/>
    </w:rPr>
  </w:style>
  <w:style w:type="paragraph" w:customStyle="1" w:styleId="Legenda5">
    <w:name w:val="Legenda5"/>
    <w:basedOn w:val="Normalny"/>
    <w:rsid w:val="00C4696B"/>
    <w:pPr>
      <w:keepNext/>
      <w:suppressAutoHyphens/>
      <w:spacing w:before="120" w:after="120"/>
      <w:ind w:left="680" w:hanging="680"/>
    </w:pPr>
    <w:rPr>
      <w:rFonts w:ascii="Liberation Serif" w:eastAsia="SimSun" w:hAnsi="Liberation Serif" w:cs="Arial"/>
      <w:b/>
      <w:kern w:val="1"/>
      <w:sz w:val="20"/>
      <w:lang w:eastAsia="zh-CN" w:bidi="hi-IN"/>
    </w:rPr>
  </w:style>
  <w:style w:type="paragraph" w:customStyle="1" w:styleId="Akapitzlist1">
    <w:name w:val="Akapit z listą1"/>
    <w:basedOn w:val="Normalny"/>
    <w:rsid w:val="00C4696B"/>
    <w:pPr>
      <w:suppressAutoHyphens/>
      <w:ind w:left="720"/>
      <w:contextualSpacing/>
    </w:pPr>
    <w:rPr>
      <w:rFonts w:ascii="Liberation Serif" w:eastAsia="SimSun" w:hAnsi="Liberation Serif" w:cs="Arial"/>
      <w:kern w:val="1"/>
      <w:sz w:val="20"/>
      <w:lang w:eastAsia="zh-CN" w:bidi="hi-IN"/>
    </w:rPr>
  </w:style>
  <w:style w:type="character" w:customStyle="1" w:styleId="Pogrubienie1">
    <w:name w:val="Pogrubienie1"/>
    <w:rsid w:val="00C4696B"/>
    <w:rPr>
      <w:b/>
      <w:bCs/>
    </w:rPr>
  </w:style>
  <w:style w:type="paragraph" w:customStyle="1" w:styleId="RadomskoPO">
    <w:name w:val="Radomsko POŚ"/>
    <w:basedOn w:val="karpacz"/>
    <w:link w:val="RadomskoPOZnak"/>
    <w:qFormat/>
    <w:rsid w:val="00C4696B"/>
    <w:rPr>
      <w:rFonts w:asciiTheme="minorHAnsi" w:hAnsiTheme="minorHAnsi"/>
    </w:rPr>
  </w:style>
  <w:style w:type="character" w:customStyle="1" w:styleId="RadomskoPOZnak">
    <w:name w:val="Radomsko POŚ Znak"/>
    <w:basedOn w:val="karpaczZnak"/>
    <w:link w:val="RadomskoPO"/>
    <w:rsid w:val="00C4696B"/>
    <w:rPr>
      <w:rFonts w:asciiTheme="minorHAnsi" w:hAnsiTheme="minorHAnsi"/>
      <w:sz w:val="22"/>
    </w:rPr>
  </w:style>
  <w:style w:type="paragraph" w:customStyle="1" w:styleId="rdnagwekPOSwoomiski">
    <w:name w:val="śródnagłówek POS wołomiński"/>
    <w:basedOn w:val="Normalny"/>
    <w:link w:val="rdnagwekPOSwoomiskiZnak"/>
    <w:qFormat/>
    <w:rsid w:val="00D11370"/>
    <w:pPr>
      <w:shd w:val="clear" w:color="auto" w:fill="FFFFFF" w:themeFill="background1"/>
    </w:pPr>
    <w:rPr>
      <w:rFonts w:ascii="Calibri" w:hAnsi="Calibri"/>
      <w:b/>
      <w:color w:val="00B050"/>
    </w:rPr>
  </w:style>
  <w:style w:type="character" w:customStyle="1" w:styleId="rdnagwekPOSwoomiskiZnak">
    <w:name w:val="śródnagłówek POS wołomiński Znak"/>
    <w:basedOn w:val="Domylnaczcionkaakapitu"/>
    <w:link w:val="rdnagwekPOSwoomiski"/>
    <w:rsid w:val="00D11370"/>
    <w:rPr>
      <w:rFonts w:ascii="Calibri" w:hAnsi="Calibri"/>
      <w:b/>
      <w:color w:val="00B050"/>
      <w:sz w:val="24"/>
      <w:szCs w:val="24"/>
      <w:shd w:val="clear" w:color="auto" w:fill="FFFFFF" w:themeFill="background1"/>
    </w:rPr>
  </w:style>
  <w:style w:type="paragraph" w:customStyle="1" w:styleId="Nagwek3woomiski">
    <w:name w:val="Nagłówek 3 wołomiński"/>
    <w:basedOn w:val="Normalny"/>
    <w:link w:val="Nagwek3woomiskiZnak"/>
    <w:qFormat/>
    <w:rsid w:val="004E6998"/>
    <w:pPr>
      <w:keepNext/>
      <w:numPr>
        <w:ilvl w:val="1"/>
      </w:numPr>
      <w:tabs>
        <w:tab w:val="num" w:pos="-2050"/>
      </w:tabs>
      <w:spacing w:before="360" w:after="240"/>
      <w:ind w:left="737" w:hanging="737"/>
      <w:outlineLvl w:val="1"/>
    </w:pPr>
    <w:rPr>
      <w:rFonts w:ascii="Calibri" w:hAnsi="Calibri" w:cs="Arial"/>
      <w:b/>
      <w:bCs/>
      <w:iCs/>
      <w:caps/>
      <w:noProof/>
      <w:color w:val="00B411"/>
    </w:rPr>
  </w:style>
  <w:style w:type="character" w:customStyle="1" w:styleId="Nagwek3woomiskiZnak">
    <w:name w:val="Nagłówek 3 wołomiński Znak"/>
    <w:basedOn w:val="Domylnaczcionkaakapitu"/>
    <w:link w:val="Nagwek3woomiski"/>
    <w:rsid w:val="004E6998"/>
    <w:rPr>
      <w:rFonts w:ascii="Calibri" w:hAnsi="Calibri" w:cs="Arial"/>
      <w:b/>
      <w:bCs/>
      <w:iCs/>
      <w:caps/>
      <w:noProof/>
      <w:color w:val="00B411"/>
      <w:sz w:val="24"/>
      <w:szCs w:val="24"/>
    </w:rPr>
  </w:style>
  <w:style w:type="paragraph" w:customStyle="1" w:styleId="nagwek32">
    <w:name w:val="nagłówek 3"/>
    <w:basedOn w:val="Normalny"/>
    <w:link w:val="nagwek3Znak0"/>
    <w:qFormat/>
    <w:rsid w:val="004E6998"/>
    <w:rPr>
      <w:rFonts w:asciiTheme="minorHAnsi" w:hAnsiTheme="minorHAnsi"/>
      <w:b/>
      <w:i/>
    </w:rPr>
  </w:style>
  <w:style w:type="character" w:customStyle="1" w:styleId="nagwek3Znak0">
    <w:name w:val="nagłówek 3 Znak"/>
    <w:basedOn w:val="Domylnaczcionkaakapitu"/>
    <w:link w:val="nagwek32"/>
    <w:rsid w:val="004E6998"/>
    <w:rPr>
      <w:rFonts w:asciiTheme="minorHAnsi" w:hAnsiTheme="minorHAnsi"/>
      <w:b/>
      <w:i/>
      <w:sz w:val="24"/>
      <w:szCs w:val="24"/>
    </w:rPr>
  </w:style>
  <w:style w:type="paragraph" w:customStyle="1" w:styleId="POS1">
    <w:name w:val="POS 1"/>
    <w:basedOn w:val="Nagwek1POSg"/>
    <w:link w:val="POS1Znak"/>
    <w:qFormat/>
    <w:rsid w:val="004E6998"/>
    <w:pPr>
      <w:suppressAutoHyphens/>
      <w:jc w:val="left"/>
    </w:pPr>
    <w:rPr>
      <w:rFonts w:ascii="Calibri" w:hAnsi="Calibri"/>
      <w:lang w:eastAsia="ar-SA"/>
    </w:rPr>
  </w:style>
  <w:style w:type="character" w:customStyle="1" w:styleId="POS1Znak">
    <w:name w:val="POS 1 Znak"/>
    <w:link w:val="POS1"/>
    <w:rsid w:val="004E6998"/>
    <w:rPr>
      <w:rFonts w:ascii="Calibri" w:hAnsi="Calibri"/>
      <w:b/>
      <w:sz w:val="28"/>
      <w:szCs w:val="28"/>
      <w:lang w:eastAsia="ar-SA"/>
    </w:rPr>
  </w:style>
  <w:style w:type="paragraph" w:customStyle="1" w:styleId="POS2">
    <w:name w:val="POS 2"/>
    <w:basedOn w:val="Normalny"/>
    <w:link w:val="POS2Znak"/>
    <w:qFormat/>
    <w:rsid w:val="004E6998"/>
    <w:pPr>
      <w:keepNext/>
      <w:shd w:val="clear" w:color="auto" w:fill="FFFFFF"/>
      <w:tabs>
        <w:tab w:val="num" w:pos="720"/>
      </w:tabs>
      <w:suppressAutoHyphens/>
      <w:spacing w:after="120"/>
      <w:outlineLvl w:val="2"/>
    </w:pPr>
    <w:rPr>
      <w:rFonts w:ascii="Calibri" w:hAnsi="Calibri"/>
      <w:b/>
      <w:bCs/>
      <w:iCs/>
      <w:lang w:eastAsia="ar-SA"/>
    </w:rPr>
  </w:style>
  <w:style w:type="character" w:customStyle="1" w:styleId="POS2Znak">
    <w:name w:val="POS 2 Znak"/>
    <w:basedOn w:val="Domylnaczcionkaakapitu"/>
    <w:link w:val="POS2"/>
    <w:rsid w:val="004E6998"/>
    <w:rPr>
      <w:rFonts w:ascii="Calibri" w:hAnsi="Calibri"/>
      <w:b/>
      <w:bCs/>
      <w:iCs/>
      <w:sz w:val="24"/>
      <w:szCs w:val="24"/>
      <w:shd w:val="clear" w:color="auto" w:fill="FFFFFF"/>
      <w:lang w:eastAsia="ar-SA"/>
    </w:rPr>
  </w:style>
  <w:style w:type="paragraph" w:customStyle="1" w:styleId="POSZelechow1">
    <w:name w:val="POS Zelechow 1"/>
    <w:basedOn w:val="Normalny"/>
    <w:link w:val="POSZelechow1Znak"/>
    <w:qFormat/>
    <w:rsid w:val="004E6998"/>
    <w:pPr>
      <w:shd w:val="clear" w:color="auto" w:fill="FFFFFF"/>
      <w:suppressAutoHyphens/>
    </w:pPr>
    <w:rPr>
      <w:rFonts w:ascii="Calibri" w:hAnsi="Calibri"/>
      <w:b/>
      <w:bCs/>
      <w:color w:val="00B050"/>
      <w:sz w:val="28"/>
      <w:szCs w:val="28"/>
    </w:rPr>
  </w:style>
  <w:style w:type="character" w:customStyle="1" w:styleId="POSZelechow1Znak">
    <w:name w:val="POS Zelechow 1 Znak"/>
    <w:basedOn w:val="Domylnaczcionkaakapitu"/>
    <w:link w:val="POSZelechow1"/>
    <w:rsid w:val="004E6998"/>
    <w:rPr>
      <w:rFonts w:ascii="Calibri" w:hAnsi="Calibri"/>
      <w:b/>
      <w:bCs/>
      <w:color w:val="00B050"/>
      <w:sz w:val="28"/>
      <w:szCs w:val="28"/>
      <w:shd w:val="clear" w:color="auto" w:fill="FFFFFF"/>
    </w:rPr>
  </w:style>
  <w:style w:type="paragraph" w:customStyle="1" w:styleId="DecimalAligned">
    <w:name w:val="Decimal Aligned"/>
    <w:basedOn w:val="Normalny"/>
    <w:uiPriority w:val="40"/>
    <w:qFormat/>
    <w:rsid w:val="004E6998"/>
    <w:pPr>
      <w:tabs>
        <w:tab w:val="decimal" w:pos="360"/>
      </w:tabs>
      <w:spacing w:after="200" w:line="276" w:lineRule="auto"/>
      <w:ind w:left="357" w:hanging="357"/>
      <w:jc w:val="both"/>
    </w:pPr>
    <w:rPr>
      <w:rFonts w:ascii="Calibri" w:hAnsi="Calibri"/>
      <w:sz w:val="22"/>
      <w:szCs w:val="22"/>
    </w:rPr>
  </w:style>
  <w:style w:type="paragraph" w:customStyle="1" w:styleId="Nagwek2elechw">
    <w:name w:val="Nagłówek 2 Żelechów"/>
    <w:basedOn w:val="Nagwek3"/>
    <w:link w:val="Nagwek2elechwZnak1"/>
    <w:qFormat/>
    <w:rsid w:val="004E6998"/>
    <w:pPr>
      <w:shd w:val="clear" w:color="auto" w:fill="FFFFFF"/>
      <w:tabs>
        <w:tab w:val="num" w:pos="720"/>
      </w:tabs>
      <w:suppressAutoHyphens/>
      <w:spacing w:before="0"/>
      <w:ind w:left="0" w:firstLine="0"/>
    </w:pPr>
    <w:rPr>
      <w:rFonts w:ascii="Calibri" w:hAnsi="Calibri"/>
      <w:bCs/>
      <w:iCs/>
      <w:snapToGrid/>
      <w:color w:val="auto"/>
      <w:sz w:val="24"/>
      <w:szCs w:val="24"/>
      <w:lang w:eastAsia="ar-SA"/>
    </w:rPr>
  </w:style>
  <w:style w:type="character" w:customStyle="1" w:styleId="Nagwek2elechwZnak1">
    <w:name w:val="Nagłówek 2 Żelechów Znak1"/>
    <w:link w:val="Nagwek2elechw"/>
    <w:rsid w:val="004E6998"/>
    <w:rPr>
      <w:rFonts w:ascii="Calibri" w:hAnsi="Calibri"/>
      <w:b/>
      <w:bCs/>
      <w:iCs/>
      <w:sz w:val="24"/>
      <w:szCs w:val="24"/>
      <w:shd w:val="clear" w:color="auto" w:fill="FFFFFF"/>
      <w:lang w:eastAsia="ar-SA"/>
    </w:rPr>
  </w:style>
  <w:style w:type="paragraph" w:customStyle="1" w:styleId="Nagwek3elechw">
    <w:name w:val="Nagłówek 3 Żelechów"/>
    <w:basedOn w:val="Nagwek2elechw"/>
    <w:link w:val="Nagwek3elechwZnak"/>
    <w:qFormat/>
    <w:rsid w:val="004E6998"/>
    <w:pPr>
      <w:shd w:val="clear" w:color="auto" w:fill="EAF1DD"/>
    </w:pPr>
  </w:style>
  <w:style w:type="character" w:customStyle="1" w:styleId="Nagwek3elechwZnak">
    <w:name w:val="Nagłówek 3 Żelechów Znak"/>
    <w:basedOn w:val="Nagwek2elechwZnak1"/>
    <w:link w:val="Nagwek3elechw"/>
    <w:rsid w:val="004E6998"/>
    <w:rPr>
      <w:rFonts w:ascii="Calibri" w:hAnsi="Calibri"/>
      <w:b/>
      <w:bCs/>
      <w:iCs/>
      <w:sz w:val="24"/>
      <w:szCs w:val="24"/>
      <w:shd w:val="clear" w:color="auto" w:fill="EAF1DD"/>
      <w:lang w:eastAsia="ar-SA"/>
    </w:rPr>
  </w:style>
  <w:style w:type="paragraph" w:customStyle="1" w:styleId="ukw1">
    <w:name w:val="Łuków 1"/>
    <w:basedOn w:val="Normalny"/>
    <w:link w:val="ukw1Znak"/>
    <w:autoRedefine/>
    <w:qFormat/>
    <w:rsid w:val="004E6998"/>
    <w:pPr>
      <w:keepNext/>
      <w:shd w:val="clear" w:color="auto" w:fill="FFFFFF"/>
      <w:tabs>
        <w:tab w:val="left" w:pos="360"/>
      </w:tabs>
      <w:spacing w:before="240" w:after="240"/>
      <w:outlineLvl w:val="0"/>
    </w:pPr>
    <w:rPr>
      <w:rFonts w:ascii="Calibri" w:hAnsi="Calibri" w:cs="Calibri"/>
      <w:b/>
      <w:sz w:val="32"/>
      <w:szCs w:val="20"/>
    </w:rPr>
  </w:style>
  <w:style w:type="character" w:customStyle="1" w:styleId="ukw1Znak">
    <w:name w:val="Łuków 1 Znak"/>
    <w:link w:val="ukw1"/>
    <w:rsid w:val="004E6998"/>
    <w:rPr>
      <w:rFonts w:ascii="Calibri" w:hAnsi="Calibri" w:cs="Calibri"/>
      <w:b/>
      <w:sz w:val="32"/>
      <w:shd w:val="clear" w:color="auto" w:fill="FFFFFF"/>
    </w:rPr>
  </w:style>
  <w:style w:type="paragraph" w:customStyle="1" w:styleId="POS3">
    <w:name w:val="POS 3"/>
    <w:basedOn w:val="nagwek32"/>
    <w:link w:val="POS3Znak"/>
    <w:qFormat/>
    <w:rsid w:val="004E6998"/>
    <w:rPr>
      <w:rFonts w:ascii="Calibri" w:hAnsi="Calibri"/>
      <w:sz w:val="22"/>
      <w:szCs w:val="22"/>
    </w:rPr>
  </w:style>
  <w:style w:type="character" w:customStyle="1" w:styleId="POS3Znak">
    <w:name w:val="POS 3 Znak"/>
    <w:basedOn w:val="nagwek3Znak0"/>
    <w:link w:val="POS3"/>
    <w:rsid w:val="004E6998"/>
    <w:rPr>
      <w:rFonts w:ascii="Calibri" w:hAnsi="Calibri"/>
      <w:b/>
      <w:i/>
      <w:sz w:val="22"/>
      <w:szCs w:val="22"/>
    </w:rPr>
  </w:style>
  <w:style w:type="paragraph" w:customStyle="1" w:styleId="suchozebrynaglowek2">
    <w:name w:val="suchozebry naglowek 2"/>
    <w:basedOn w:val="Nagwek2elechw"/>
    <w:link w:val="suchozebrynaglowek2Znak"/>
    <w:qFormat/>
    <w:rsid w:val="004E6998"/>
  </w:style>
  <w:style w:type="character" w:customStyle="1" w:styleId="suchozebrynaglowek2Znak">
    <w:name w:val="suchozebry naglowek 2 Znak"/>
    <w:basedOn w:val="Nagwek2elechwZnak1"/>
    <w:link w:val="suchozebrynaglowek2"/>
    <w:rsid w:val="004E6998"/>
    <w:rPr>
      <w:rFonts w:ascii="Calibri" w:hAnsi="Calibri"/>
      <w:b/>
      <w:bCs/>
      <w:iCs/>
      <w:sz w:val="24"/>
      <w:szCs w:val="24"/>
      <w:shd w:val="clear" w:color="auto" w:fill="FFFFFF"/>
      <w:lang w:eastAsia="ar-SA"/>
    </w:rPr>
  </w:style>
  <w:style w:type="paragraph" w:customStyle="1" w:styleId="suchozebrynaglowek1">
    <w:name w:val="suchozebry naglowek 1"/>
    <w:basedOn w:val="POS1"/>
    <w:link w:val="suchozebrynaglowek1Znak"/>
    <w:qFormat/>
    <w:rsid w:val="004E6998"/>
  </w:style>
  <w:style w:type="character" w:customStyle="1" w:styleId="suchozebrynaglowek1Znak">
    <w:name w:val="suchozebry naglowek 1 Znak"/>
    <w:basedOn w:val="POS1Znak"/>
    <w:link w:val="suchozebrynaglowek1"/>
    <w:rsid w:val="004E6998"/>
    <w:rPr>
      <w:rFonts w:ascii="Calibri" w:hAnsi="Calibri"/>
      <w:b/>
      <w:sz w:val="28"/>
      <w:szCs w:val="28"/>
      <w:lang w:eastAsia="ar-SA"/>
    </w:rPr>
  </w:style>
  <w:style w:type="paragraph" w:customStyle="1" w:styleId="ProgramWOS">
    <w:name w:val="Program WOS"/>
    <w:basedOn w:val="Normalny"/>
    <w:link w:val="ProgramWOSZnak"/>
    <w:qFormat/>
    <w:rsid w:val="004E6998"/>
    <w:pPr>
      <w:jc w:val="both"/>
    </w:pPr>
    <w:rPr>
      <w:rFonts w:asciiTheme="minorHAnsi" w:hAnsiTheme="minorHAnsi"/>
      <w:sz w:val="22"/>
      <w:szCs w:val="22"/>
    </w:rPr>
  </w:style>
  <w:style w:type="character" w:customStyle="1" w:styleId="ProgramWOSZnak">
    <w:name w:val="Program WOS Znak"/>
    <w:basedOn w:val="Domylnaczcionkaakapitu"/>
    <w:link w:val="ProgramWOS"/>
    <w:rsid w:val="004E6998"/>
    <w:rPr>
      <w:rFonts w:asciiTheme="minorHAnsi" w:hAnsiTheme="minorHAnsi"/>
      <w:sz w:val="22"/>
      <w:szCs w:val="22"/>
    </w:rPr>
  </w:style>
  <w:style w:type="paragraph" w:customStyle="1" w:styleId="azbest2">
    <w:name w:val="azbest 2"/>
    <w:basedOn w:val="Normalny"/>
    <w:link w:val="azbest2Znak"/>
    <w:qFormat/>
    <w:rsid w:val="004E6998"/>
    <w:pPr>
      <w:keepNext/>
      <w:numPr>
        <w:ilvl w:val="1"/>
      </w:numPr>
      <w:shd w:val="clear" w:color="auto" w:fill="D9D9D9" w:themeFill="background1" w:themeFillShade="D9"/>
      <w:jc w:val="both"/>
      <w:outlineLvl w:val="1"/>
    </w:pPr>
    <w:rPr>
      <w:rFonts w:asciiTheme="minorHAnsi" w:hAnsiTheme="minorHAnsi"/>
      <w:b/>
    </w:rPr>
  </w:style>
  <w:style w:type="character" w:customStyle="1" w:styleId="azbest2Znak">
    <w:name w:val="azbest 2 Znak"/>
    <w:basedOn w:val="Domylnaczcionkaakapitu"/>
    <w:link w:val="azbest2"/>
    <w:rsid w:val="004E6998"/>
    <w:rPr>
      <w:rFonts w:asciiTheme="minorHAnsi" w:hAnsiTheme="minorHAnsi"/>
      <w:b/>
      <w:sz w:val="24"/>
      <w:szCs w:val="24"/>
      <w:shd w:val="clear" w:color="auto" w:fill="D9D9D9" w:themeFill="background1" w:themeFillShade="D9"/>
    </w:rPr>
  </w:style>
  <w:style w:type="paragraph" w:customStyle="1" w:styleId="tluszcz1nagwek">
    <w:name w:val="tluszcz 1 nagłówek"/>
    <w:basedOn w:val="Nagwek1POSg"/>
    <w:link w:val="tluszcz1nagwekZnak"/>
    <w:qFormat/>
    <w:rsid w:val="004E6998"/>
    <w:pPr>
      <w:jc w:val="left"/>
    </w:pPr>
  </w:style>
  <w:style w:type="character" w:customStyle="1" w:styleId="tluszcz1nagwekZnak">
    <w:name w:val="tluszcz 1 nagłówek Znak"/>
    <w:basedOn w:val="Nagwek1POSgZnak"/>
    <w:link w:val="tluszcz1nagwek"/>
    <w:rsid w:val="004E6998"/>
    <w:rPr>
      <w:rFonts w:asciiTheme="minorHAnsi" w:hAnsiTheme="minorHAnsi"/>
      <w:b/>
      <w:sz w:val="28"/>
      <w:szCs w:val="28"/>
    </w:rPr>
  </w:style>
  <w:style w:type="paragraph" w:customStyle="1" w:styleId="tluszcz2nagwek">
    <w:name w:val="tluszcz 2 nagłówek"/>
    <w:basedOn w:val="POS2"/>
    <w:link w:val="tluszcz2nagwekZnak"/>
    <w:qFormat/>
    <w:rsid w:val="004E6998"/>
  </w:style>
  <w:style w:type="character" w:customStyle="1" w:styleId="tluszcz2nagwekZnak">
    <w:name w:val="tluszcz 2 nagłówek Znak"/>
    <w:basedOn w:val="POS2Znak"/>
    <w:link w:val="tluszcz2nagwek"/>
    <w:rsid w:val="004E6998"/>
    <w:rPr>
      <w:rFonts w:ascii="Calibri" w:hAnsi="Calibri"/>
      <w:b/>
      <w:bCs/>
      <w:iCs/>
      <w:sz w:val="24"/>
      <w:szCs w:val="24"/>
      <w:shd w:val="clear" w:color="auto" w:fill="FFFFFF"/>
      <w:lang w:eastAsia="ar-SA"/>
    </w:rPr>
  </w:style>
  <w:style w:type="paragraph" w:customStyle="1" w:styleId="tuszcz3nagwek">
    <w:name w:val="tłuszcz 3 nagłówek"/>
    <w:basedOn w:val="POS3"/>
    <w:link w:val="tuszcz3nagwekZnak"/>
    <w:qFormat/>
    <w:rsid w:val="004E6998"/>
  </w:style>
  <w:style w:type="character" w:customStyle="1" w:styleId="tuszcz3nagwekZnak">
    <w:name w:val="tłuszcz 3 nagłówek Znak"/>
    <w:basedOn w:val="POS3Znak"/>
    <w:link w:val="tuszcz3nagwek"/>
    <w:rsid w:val="004E6998"/>
    <w:rPr>
      <w:rFonts w:ascii="Calibri" w:hAnsi="Calibri"/>
      <w:b/>
      <w:i/>
      <w:sz w:val="22"/>
      <w:szCs w:val="22"/>
    </w:rPr>
  </w:style>
  <w:style w:type="character" w:customStyle="1" w:styleId="highlight">
    <w:name w:val="highlight"/>
    <w:basedOn w:val="Domylnaczcionkaakapitu"/>
    <w:rsid w:val="00F0664C"/>
  </w:style>
  <w:style w:type="paragraph" w:customStyle="1" w:styleId="NAgwek1RadomszczanskiPOS">
    <w:name w:val="NAgłówek 1 Radomszczanski POS"/>
    <w:basedOn w:val="Normalny"/>
    <w:link w:val="NAgwek1RadomszczanskiPOSZnak"/>
    <w:qFormat/>
    <w:rsid w:val="00950E39"/>
    <w:pPr>
      <w:shd w:val="clear" w:color="auto" w:fill="FFFFFF" w:themeFill="background1"/>
      <w:jc w:val="both"/>
    </w:pPr>
    <w:rPr>
      <w:rFonts w:asciiTheme="minorHAnsi" w:hAnsiTheme="minorHAnsi"/>
      <w:b/>
      <w:bCs/>
      <w:sz w:val="28"/>
      <w:szCs w:val="20"/>
      <w14:shadow w14:blurRad="50800" w14:dist="38100" w14:dir="2700000" w14:sx="100000" w14:sy="100000" w14:kx="0" w14:ky="0" w14:algn="tl">
        <w14:srgbClr w14:val="000000">
          <w14:alpha w14:val="60000"/>
        </w14:srgbClr>
      </w14:shadow>
    </w:rPr>
  </w:style>
  <w:style w:type="character" w:customStyle="1" w:styleId="NAgwek1RadomszczanskiPOSZnak">
    <w:name w:val="NAgłówek 1 Radomszczanski POS Znak"/>
    <w:basedOn w:val="Domylnaczcionkaakapitu"/>
    <w:link w:val="NAgwek1RadomszczanskiPOS"/>
    <w:rsid w:val="00950E39"/>
    <w:rPr>
      <w:rFonts w:asciiTheme="minorHAnsi" w:hAnsiTheme="minorHAnsi"/>
      <w:b/>
      <w:bCs/>
      <w:sz w:val="28"/>
      <w:shd w:val="clear" w:color="auto" w:fill="FFFFFF" w:themeFill="background1"/>
      <w14:shadow w14:blurRad="50800" w14:dist="38100" w14:dir="2700000" w14:sx="100000" w14:sy="100000" w14:kx="0" w14:ky="0" w14:algn="tl">
        <w14:srgbClr w14:val="000000">
          <w14:alpha w14:val="60000"/>
        </w14:srgbClr>
      </w14:shadow>
    </w:rPr>
  </w:style>
  <w:style w:type="paragraph" w:customStyle="1" w:styleId="Nagwek2RadomszczaskiPO">
    <w:name w:val="Nagłówek 2 Radomszczański POŚ"/>
    <w:basedOn w:val="ukw2"/>
    <w:link w:val="Nagwek2RadomszczaskiPOZnak"/>
    <w:qFormat/>
    <w:rsid w:val="00950E39"/>
    <w:pPr>
      <w:shd w:val="clear" w:color="auto" w:fill="FFFFFF" w:themeFill="background1"/>
      <w:spacing w:before="120" w:after="120"/>
    </w:pPr>
    <w:rPr>
      <w14:shadow w14:blurRad="50800" w14:dist="38100" w14:dir="8100000" w14:sx="100000" w14:sy="100000" w14:kx="0" w14:ky="0" w14:algn="tr">
        <w14:srgbClr w14:val="000000">
          <w14:alpha w14:val="60000"/>
        </w14:srgbClr>
      </w14:shadow>
    </w:rPr>
  </w:style>
  <w:style w:type="character" w:customStyle="1" w:styleId="Nagwek2RadomszczaskiPOZnak">
    <w:name w:val="Nagłówek 2 Radomszczański POŚ Znak"/>
    <w:basedOn w:val="ukw2Znak"/>
    <w:link w:val="Nagwek2RadomszczaskiPO"/>
    <w:rsid w:val="00950E39"/>
    <w:rPr>
      <w:rFonts w:asciiTheme="minorHAnsi" w:hAnsiTheme="minorHAnsi" w:cstheme="minorHAnsi"/>
      <w:b/>
      <w:sz w:val="24"/>
      <w:szCs w:val="24"/>
      <w:shd w:val="clear" w:color="auto" w:fill="FFFFFF" w:themeFill="background1"/>
      <w14:shadow w14:blurRad="50800" w14:dist="38100" w14:dir="8100000" w14:sx="100000" w14:sy="100000" w14:kx="0" w14:ky="0" w14:algn="tr">
        <w14:srgbClr w14:val="000000">
          <w14:alpha w14:val="60000"/>
        </w14:srgbClr>
      </w14:shadow>
    </w:rPr>
  </w:style>
  <w:style w:type="character" w:customStyle="1" w:styleId="art">
    <w:name w:val="art"/>
    <w:basedOn w:val="Domylnaczcionkaakapitu"/>
    <w:rsid w:val="00950E39"/>
  </w:style>
  <w:style w:type="character" w:customStyle="1" w:styleId="h20">
    <w:name w:val="h2"/>
    <w:basedOn w:val="Domylnaczcionkaakapitu"/>
    <w:rsid w:val="00950E39"/>
  </w:style>
  <w:style w:type="paragraph" w:customStyle="1" w:styleId="rtejustify">
    <w:name w:val="rtejustify"/>
    <w:basedOn w:val="Normalny"/>
    <w:rsid w:val="00950E39"/>
    <w:pPr>
      <w:spacing w:before="100" w:beforeAutospacing="1" w:after="100" w:afterAutospacing="1"/>
    </w:pPr>
  </w:style>
  <w:style w:type="paragraph" w:customStyle="1" w:styleId="Nagwek3radomszczaskiPOS">
    <w:name w:val="Nagłówek 3 radomszczański POS"/>
    <w:basedOn w:val="Nagwek2RadomszczaskiPO"/>
    <w:link w:val="Nagwek3radomszczaskiPOSZnak"/>
    <w:qFormat/>
    <w:rsid w:val="00950E39"/>
    <w:rPr>
      <w:sz w:val="22"/>
      <w:szCs w:val="22"/>
    </w:rPr>
  </w:style>
  <w:style w:type="character" w:customStyle="1" w:styleId="Nagwek3radomszczaskiPOSZnak">
    <w:name w:val="Nagłówek 3 radomszczański POS Znak"/>
    <w:basedOn w:val="Nagwek2RadomszczaskiPOZnak"/>
    <w:link w:val="Nagwek3radomszczaskiPOS"/>
    <w:rsid w:val="00950E39"/>
    <w:rPr>
      <w:rFonts w:asciiTheme="minorHAnsi" w:hAnsiTheme="minorHAnsi" w:cstheme="minorHAnsi"/>
      <w:b/>
      <w:sz w:val="22"/>
      <w:szCs w:val="22"/>
      <w:shd w:val="clear" w:color="auto" w:fill="FFFFFF" w:themeFill="background1"/>
      <w14:shadow w14:blurRad="50800" w14:dist="38100" w14:dir="8100000" w14:sx="100000" w14:sy="100000" w14:kx="0" w14:ky="0" w14:algn="tr">
        <w14:srgbClr w14:val="000000">
          <w14:alpha w14:val="60000"/>
        </w14:srgbClr>
      </w14:shadow>
    </w:rPr>
  </w:style>
  <w:style w:type="paragraph" w:customStyle="1" w:styleId="TableContents">
    <w:name w:val="Table Contents"/>
    <w:basedOn w:val="Normalny"/>
    <w:rsid w:val="00950E39"/>
    <w:pPr>
      <w:suppressLineNumbers/>
      <w:suppressAutoHyphens/>
    </w:pPr>
    <w:rPr>
      <w:rFonts w:ascii="Liberation Serif" w:eastAsia="SimSun" w:hAnsi="Liberation Serif" w:cs="Arial"/>
      <w:kern w:val="1"/>
      <w:lang w:eastAsia="zh-CN" w:bidi="hi-IN"/>
    </w:rPr>
  </w:style>
  <w:style w:type="character" w:customStyle="1" w:styleId="ListLabel11">
    <w:name w:val="ListLabel 11"/>
    <w:qFormat/>
    <w:rsid w:val="00950E39"/>
    <w:rPr>
      <w:rFonts w:cs="Courier New"/>
    </w:rPr>
  </w:style>
  <w:style w:type="paragraph" w:customStyle="1" w:styleId="TEXTZWYKY1">
    <w:name w:val="TEXT ZWYKŁY 1"/>
    <w:basedOn w:val="Tekstpodstawowy"/>
    <w:rsid w:val="00950E39"/>
    <w:pPr>
      <w:numPr>
        <w:ilvl w:val="12"/>
      </w:numPr>
      <w:overflowPunct w:val="0"/>
      <w:autoSpaceDE w:val="0"/>
      <w:autoSpaceDN w:val="0"/>
      <w:adjustRightInd w:val="0"/>
      <w:spacing w:after="0" w:line="360" w:lineRule="auto"/>
      <w:ind w:firstLine="709"/>
      <w:jc w:val="both"/>
      <w:textAlignment w:val="baseline"/>
    </w:pPr>
    <w:rPr>
      <w:szCs w:val="20"/>
      <w:lang w:val="x-none" w:eastAsia="x-none"/>
    </w:rPr>
  </w:style>
  <w:style w:type="character" w:customStyle="1" w:styleId="ListLabel68">
    <w:name w:val="ListLabel 68"/>
    <w:qFormat/>
    <w:rsid w:val="00950E39"/>
    <w:rPr>
      <w:rFonts w:cs="Courier New"/>
    </w:rPr>
  </w:style>
  <w:style w:type="paragraph" w:customStyle="1" w:styleId="NAgwek1POukowski">
    <w:name w:val="NAgłówek 1 POŚ Łukowski"/>
    <w:basedOn w:val="NAgwek1RadomszczanskiPOS"/>
    <w:link w:val="NAgwek1POukowskiZnak"/>
    <w:qFormat/>
    <w:rsid w:val="00950E39"/>
    <w:pPr>
      <w:spacing w:before="240" w:after="240"/>
      <w:jc w:val="left"/>
    </w:pPr>
  </w:style>
  <w:style w:type="character" w:customStyle="1" w:styleId="NAgwek1POukowskiZnak">
    <w:name w:val="NAgłówek 1 POŚ Łukowski Znak"/>
    <w:basedOn w:val="NAgwek1RadomszczanskiPOSZnak"/>
    <w:link w:val="NAgwek1POukowski"/>
    <w:rsid w:val="00950E39"/>
    <w:rPr>
      <w:rFonts w:asciiTheme="minorHAnsi" w:hAnsiTheme="minorHAnsi"/>
      <w:b/>
      <w:bCs/>
      <w:sz w:val="28"/>
      <w:shd w:val="clear" w:color="auto" w:fill="FFFFFF" w:themeFill="background1"/>
      <w14:shadow w14:blurRad="50800" w14:dist="38100" w14:dir="2700000" w14:sx="100000" w14:sy="100000" w14:kx="0" w14:ky="0" w14:algn="tl">
        <w14:srgbClr w14:val="000000">
          <w14:alpha w14:val="60000"/>
        </w14:srgbClr>
      </w14:shadow>
    </w:rPr>
  </w:style>
  <w:style w:type="paragraph" w:customStyle="1" w:styleId="NAgwek2POSukowski">
    <w:name w:val="NAgłówek 2 POS Łukowski"/>
    <w:basedOn w:val="Nagwek2RadomszczaskiPO"/>
    <w:link w:val="NAgwek2POSukowskiZnak"/>
    <w:qFormat/>
    <w:rsid w:val="00950E39"/>
    <w:pPr>
      <w:spacing w:before="240" w:after="240"/>
    </w:pPr>
  </w:style>
  <w:style w:type="character" w:customStyle="1" w:styleId="NAgwek2POSukowskiZnak">
    <w:name w:val="NAgłówek 2 POS Łukowski Znak"/>
    <w:basedOn w:val="Nagwek2RadomszczaskiPOZnak"/>
    <w:link w:val="NAgwek2POSukowski"/>
    <w:rsid w:val="00950E39"/>
    <w:rPr>
      <w:rFonts w:asciiTheme="minorHAnsi" w:hAnsiTheme="minorHAnsi" w:cstheme="minorHAnsi"/>
      <w:b/>
      <w:sz w:val="24"/>
      <w:szCs w:val="24"/>
      <w:shd w:val="clear" w:color="auto" w:fill="FFFFFF" w:themeFill="background1"/>
      <w14:shadow w14:blurRad="50800" w14:dist="38100" w14:dir="8100000" w14:sx="100000" w14:sy="100000" w14:kx="0" w14:ky="0" w14:algn="tr">
        <w14:srgbClr w14:val="000000">
          <w14:alpha w14:val="60000"/>
        </w14:srgbClr>
      </w14:shadow>
    </w:rPr>
  </w:style>
  <w:style w:type="paragraph" w:customStyle="1" w:styleId="Nagwek3POukowski">
    <w:name w:val="Nagłówek 3 POŚ Łukowski"/>
    <w:basedOn w:val="Nagwek3radomszczaskiPOS"/>
    <w:link w:val="Nagwek3POukowskiZnak"/>
    <w:qFormat/>
    <w:rsid w:val="00950E39"/>
    <w:pPr>
      <w:spacing w:before="240" w:after="240"/>
    </w:pPr>
  </w:style>
  <w:style w:type="character" w:customStyle="1" w:styleId="Nagwek3POukowskiZnak">
    <w:name w:val="Nagłówek 3 POŚ Łukowski Znak"/>
    <w:basedOn w:val="Nagwek3radomszczaskiPOSZnak"/>
    <w:link w:val="Nagwek3POukowski"/>
    <w:rsid w:val="00950E39"/>
    <w:rPr>
      <w:rFonts w:asciiTheme="minorHAnsi" w:hAnsiTheme="minorHAnsi" w:cstheme="minorHAnsi"/>
      <w:b/>
      <w:sz w:val="22"/>
      <w:szCs w:val="22"/>
      <w:shd w:val="clear" w:color="auto" w:fill="FFFFFF" w:themeFill="background1"/>
      <w14:shadow w14:blurRad="50800" w14:dist="38100" w14:dir="8100000" w14:sx="100000" w14:sy="100000" w14:kx="0" w14:ky="0" w14:algn="tr">
        <w14:srgbClr w14:val="000000">
          <w14:alpha w14:val="60000"/>
        </w14:srgbClr>
      </w14:shadow>
    </w:rPr>
  </w:style>
  <w:style w:type="table" w:styleId="Tabela-Motyw">
    <w:name w:val="Table Theme"/>
    <w:basedOn w:val="Standardowy"/>
    <w:rsid w:val="00E651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itaZnak1">
    <w:name w:val="Anita Znak1"/>
    <w:link w:val="Anita0"/>
    <w:rsid w:val="00C73A38"/>
    <w:rPr>
      <w:sz w:val="22"/>
    </w:rPr>
  </w:style>
  <w:style w:type="paragraph" w:customStyle="1" w:styleId="Spisilustracji4">
    <w:name w:val="Spis ilustracji4"/>
    <w:basedOn w:val="Normalny"/>
    <w:next w:val="Normalny"/>
    <w:uiPriority w:val="99"/>
    <w:rsid w:val="00566FE0"/>
    <w:pPr>
      <w:suppressAutoHyphens/>
      <w:ind w:left="480" w:hanging="480"/>
      <w:jc w:val="both"/>
    </w:pPr>
    <w:rPr>
      <w:rFonts w:ascii="Calibri" w:hAnsi="Calibri" w:cs="Calibri"/>
      <w:sz w:val="22"/>
      <w:szCs w:val="22"/>
      <w:lang w:eastAsia="ar-SA"/>
    </w:rPr>
  </w:style>
  <w:style w:type="paragraph" w:customStyle="1" w:styleId="2nagowekPOSzwolen2017">
    <w:name w:val="2 nagłowek POS zwolen 2017"/>
    <w:basedOn w:val="NAgwek2POSukowski"/>
    <w:link w:val="2nagowekPOSzwolen2017Znak"/>
    <w:qFormat/>
    <w:rsid w:val="00530B47"/>
  </w:style>
  <w:style w:type="character" w:customStyle="1" w:styleId="2nagowekPOSzwolen2017Znak">
    <w:name w:val="2 nagłowek POS zwolen 2017 Znak"/>
    <w:basedOn w:val="NAgwek2POSukowskiZnak"/>
    <w:link w:val="2nagowekPOSzwolen2017"/>
    <w:rsid w:val="00530B47"/>
    <w:rPr>
      <w:rFonts w:asciiTheme="minorHAnsi" w:hAnsiTheme="minorHAnsi" w:cstheme="minorHAnsi"/>
      <w:b/>
      <w:sz w:val="24"/>
      <w:szCs w:val="24"/>
      <w:shd w:val="clear" w:color="auto" w:fill="FFFFFF" w:themeFill="background1"/>
      <w14:shadow w14:blurRad="50800" w14:dist="38100" w14:dir="8100000" w14:sx="100000" w14:sy="100000" w14:kx="0" w14:ky="0" w14:algn="tr">
        <w14:srgbClr w14:val="000000">
          <w14:alpha w14:val="60000"/>
        </w14:srgbClr>
      </w14:shadow>
    </w:rPr>
  </w:style>
  <w:style w:type="character" w:customStyle="1" w:styleId="fs24">
    <w:name w:val="fs24"/>
    <w:basedOn w:val="Domylnaczcionkaakapitu"/>
    <w:rsid w:val="00640A6D"/>
  </w:style>
  <w:style w:type="paragraph" w:customStyle="1" w:styleId="3NagwekPOSZwole2017">
    <w:name w:val="3 Nagłówek POS Zwoleń 2017"/>
    <w:basedOn w:val="Normalny"/>
    <w:link w:val="3NagwekPOSZwole2017Znak"/>
    <w:qFormat/>
    <w:rsid w:val="00C472A8"/>
    <w:pPr>
      <w:jc w:val="both"/>
    </w:pPr>
    <w:rPr>
      <w:rFonts w:asciiTheme="minorHAnsi" w:hAnsiTheme="minorHAnsi"/>
      <w:b/>
    </w:rPr>
  </w:style>
  <w:style w:type="character" w:customStyle="1" w:styleId="3NagwekPOSZwole2017Znak">
    <w:name w:val="3 Nagłówek POS Zwoleń 2017 Znak"/>
    <w:basedOn w:val="Domylnaczcionkaakapitu"/>
    <w:link w:val="3NagwekPOSZwole2017"/>
    <w:rsid w:val="00C472A8"/>
    <w:rPr>
      <w:rFonts w:asciiTheme="minorHAnsi" w:hAnsiTheme="minorHAnsi"/>
      <w:b/>
      <w:sz w:val="24"/>
      <w:szCs w:val="24"/>
    </w:rPr>
  </w:style>
  <w:style w:type="character" w:customStyle="1" w:styleId="h10">
    <w:name w:val="h1"/>
    <w:basedOn w:val="Domylnaczcionkaakapitu"/>
    <w:rsid w:val="009160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743556">
      <w:bodyDiv w:val="1"/>
      <w:marLeft w:val="0"/>
      <w:marRight w:val="0"/>
      <w:marTop w:val="0"/>
      <w:marBottom w:val="0"/>
      <w:divBdr>
        <w:top w:val="none" w:sz="0" w:space="0" w:color="auto"/>
        <w:left w:val="none" w:sz="0" w:space="0" w:color="auto"/>
        <w:bottom w:val="none" w:sz="0" w:space="0" w:color="auto"/>
        <w:right w:val="none" w:sz="0" w:space="0" w:color="auto"/>
      </w:divBdr>
    </w:div>
    <w:div w:id="324631410">
      <w:bodyDiv w:val="1"/>
      <w:marLeft w:val="0"/>
      <w:marRight w:val="0"/>
      <w:marTop w:val="0"/>
      <w:marBottom w:val="0"/>
      <w:divBdr>
        <w:top w:val="none" w:sz="0" w:space="0" w:color="auto"/>
        <w:left w:val="none" w:sz="0" w:space="0" w:color="auto"/>
        <w:bottom w:val="none" w:sz="0" w:space="0" w:color="auto"/>
        <w:right w:val="none" w:sz="0" w:space="0" w:color="auto"/>
      </w:divBdr>
    </w:div>
    <w:div w:id="350618190">
      <w:bodyDiv w:val="1"/>
      <w:marLeft w:val="0"/>
      <w:marRight w:val="0"/>
      <w:marTop w:val="0"/>
      <w:marBottom w:val="0"/>
      <w:divBdr>
        <w:top w:val="none" w:sz="0" w:space="0" w:color="auto"/>
        <w:left w:val="none" w:sz="0" w:space="0" w:color="auto"/>
        <w:bottom w:val="none" w:sz="0" w:space="0" w:color="auto"/>
        <w:right w:val="none" w:sz="0" w:space="0" w:color="auto"/>
      </w:divBdr>
    </w:div>
    <w:div w:id="453906330">
      <w:bodyDiv w:val="1"/>
      <w:marLeft w:val="0"/>
      <w:marRight w:val="0"/>
      <w:marTop w:val="0"/>
      <w:marBottom w:val="0"/>
      <w:divBdr>
        <w:top w:val="none" w:sz="0" w:space="0" w:color="auto"/>
        <w:left w:val="none" w:sz="0" w:space="0" w:color="auto"/>
        <w:bottom w:val="none" w:sz="0" w:space="0" w:color="auto"/>
        <w:right w:val="none" w:sz="0" w:space="0" w:color="auto"/>
      </w:divBdr>
    </w:div>
    <w:div w:id="463620276">
      <w:bodyDiv w:val="1"/>
      <w:marLeft w:val="0"/>
      <w:marRight w:val="0"/>
      <w:marTop w:val="0"/>
      <w:marBottom w:val="0"/>
      <w:divBdr>
        <w:top w:val="none" w:sz="0" w:space="0" w:color="auto"/>
        <w:left w:val="none" w:sz="0" w:space="0" w:color="auto"/>
        <w:bottom w:val="none" w:sz="0" w:space="0" w:color="auto"/>
        <w:right w:val="none" w:sz="0" w:space="0" w:color="auto"/>
      </w:divBdr>
    </w:div>
    <w:div w:id="482426083">
      <w:bodyDiv w:val="1"/>
      <w:marLeft w:val="0"/>
      <w:marRight w:val="0"/>
      <w:marTop w:val="0"/>
      <w:marBottom w:val="0"/>
      <w:divBdr>
        <w:top w:val="none" w:sz="0" w:space="0" w:color="auto"/>
        <w:left w:val="none" w:sz="0" w:space="0" w:color="auto"/>
        <w:bottom w:val="none" w:sz="0" w:space="0" w:color="auto"/>
        <w:right w:val="none" w:sz="0" w:space="0" w:color="auto"/>
      </w:divBdr>
      <w:divsChild>
        <w:div w:id="1887259028">
          <w:marLeft w:val="0"/>
          <w:marRight w:val="0"/>
          <w:marTop w:val="0"/>
          <w:marBottom w:val="0"/>
          <w:divBdr>
            <w:top w:val="none" w:sz="0" w:space="0" w:color="auto"/>
            <w:left w:val="none" w:sz="0" w:space="0" w:color="auto"/>
            <w:bottom w:val="none" w:sz="0" w:space="0" w:color="auto"/>
            <w:right w:val="none" w:sz="0" w:space="0" w:color="auto"/>
          </w:divBdr>
        </w:div>
        <w:div w:id="1272082466">
          <w:marLeft w:val="0"/>
          <w:marRight w:val="0"/>
          <w:marTop w:val="0"/>
          <w:marBottom w:val="0"/>
          <w:divBdr>
            <w:top w:val="none" w:sz="0" w:space="0" w:color="auto"/>
            <w:left w:val="none" w:sz="0" w:space="0" w:color="auto"/>
            <w:bottom w:val="none" w:sz="0" w:space="0" w:color="auto"/>
            <w:right w:val="none" w:sz="0" w:space="0" w:color="auto"/>
          </w:divBdr>
        </w:div>
        <w:div w:id="1832408810">
          <w:marLeft w:val="0"/>
          <w:marRight w:val="0"/>
          <w:marTop w:val="0"/>
          <w:marBottom w:val="0"/>
          <w:divBdr>
            <w:top w:val="none" w:sz="0" w:space="0" w:color="auto"/>
            <w:left w:val="none" w:sz="0" w:space="0" w:color="auto"/>
            <w:bottom w:val="none" w:sz="0" w:space="0" w:color="auto"/>
            <w:right w:val="none" w:sz="0" w:space="0" w:color="auto"/>
          </w:divBdr>
        </w:div>
        <w:div w:id="1859194098">
          <w:marLeft w:val="0"/>
          <w:marRight w:val="0"/>
          <w:marTop w:val="0"/>
          <w:marBottom w:val="0"/>
          <w:divBdr>
            <w:top w:val="none" w:sz="0" w:space="0" w:color="auto"/>
            <w:left w:val="none" w:sz="0" w:space="0" w:color="auto"/>
            <w:bottom w:val="none" w:sz="0" w:space="0" w:color="auto"/>
            <w:right w:val="none" w:sz="0" w:space="0" w:color="auto"/>
          </w:divBdr>
        </w:div>
      </w:divsChild>
    </w:div>
    <w:div w:id="507988167">
      <w:bodyDiv w:val="1"/>
      <w:marLeft w:val="0"/>
      <w:marRight w:val="0"/>
      <w:marTop w:val="0"/>
      <w:marBottom w:val="0"/>
      <w:divBdr>
        <w:top w:val="none" w:sz="0" w:space="0" w:color="auto"/>
        <w:left w:val="none" w:sz="0" w:space="0" w:color="auto"/>
        <w:bottom w:val="none" w:sz="0" w:space="0" w:color="auto"/>
        <w:right w:val="none" w:sz="0" w:space="0" w:color="auto"/>
      </w:divBdr>
      <w:divsChild>
        <w:div w:id="517626168">
          <w:marLeft w:val="0"/>
          <w:marRight w:val="0"/>
          <w:marTop w:val="0"/>
          <w:marBottom w:val="0"/>
          <w:divBdr>
            <w:top w:val="none" w:sz="0" w:space="0" w:color="auto"/>
            <w:left w:val="none" w:sz="0" w:space="0" w:color="auto"/>
            <w:bottom w:val="none" w:sz="0" w:space="0" w:color="auto"/>
            <w:right w:val="none" w:sz="0" w:space="0" w:color="auto"/>
          </w:divBdr>
        </w:div>
        <w:div w:id="1760174424">
          <w:marLeft w:val="0"/>
          <w:marRight w:val="0"/>
          <w:marTop w:val="0"/>
          <w:marBottom w:val="0"/>
          <w:divBdr>
            <w:top w:val="none" w:sz="0" w:space="0" w:color="auto"/>
            <w:left w:val="none" w:sz="0" w:space="0" w:color="auto"/>
            <w:bottom w:val="none" w:sz="0" w:space="0" w:color="auto"/>
            <w:right w:val="none" w:sz="0" w:space="0" w:color="auto"/>
          </w:divBdr>
        </w:div>
        <w:div w:id="1158110068">
          <w:marLeft w:val="0"/>
          <w:marRight w:val="0"/>
          <w:marTop w:val="0"/>
          <w:marBottom w:val="0"/>
          <w:divBdr>
            <w:top w:val="none" w:sz="0" w:space="0" w:color="auto"/>
            <w:left w:val="none" w:sz="0" w:space="0" w:color="auto"/>
            <w:bottom w:val="none" w:sz="0" w:space="0" w:color="auto"/>
            <w:right w:val="none" w:sz="0" w:space="0" w:color="auto"/>
          </w:divBdr>
        </w:div>
        <w:div w:id="144663773">
          <w:marLeft w:val="0"/>
          <w:marRight w:val="0"/>
          <w:marTop w:val="0"/>
          <w:marBottom w:val="0"/>
          <w:divBdr>
            <w:top w:val="none" w:sz="0" w:space="0" w:color="auto"/>
            <w:left w:val="none" w:sz="0" w:space="0" w:color="auto"/>
            <w:bottom w:val="none" w:sz="0" w:space="0" w:color="auto"/>
            <w:right w:val="none" w:sz="0" w:space="0" w:color="auto"/>
          </w:divBdr>
        </w:div>
        <w:div w:id="249773978">
          <w:marLeft w:val="0"/>
          <w:marRight w:val="0"/>
          <w:marTop w:val="0"/>
          <w:marBottom w:val="0"/>
          <w:divBdr>
            <w:top w:val="none" w:sz="0" w:space="0" w:color="auto"/>
            <w:left w:val="none" w:sz="0" w:space="0" w:color="auto"/>
            <w:bottom w:val="none" w:sz="0" w:space="0" w:color="auto"/>
            <w:right w:val="none" w:sz="0" w:space="0" w:color="auto"/>
          </w:divBdr>
        </w:div>
        <w:div w:id="423498547">
          <w:marLeft w:val="0"/>
          <w:marRight w:val="0"/>
          <w:marTop w:val="0"/>
          <w:marBottom w:val="0"/>
          <w:divBdr>
            <w:top w:val="none" w:sz="0" w:space="0" w:color="auto"/>
            <w:left w:val="none" w:sz="0" w:space="0" w:color="auto"/>
            <w:bottom w:val="none" w:sz="0" w:space="0" w:color="auto"/>
            <w:right w:val="none" w:sz="0" w:space="0" w:color="auto"/>
          </w:divBdr>
        </w:div>
      </w:divsChild>
    </w:div>
    <w:div w:id="609969049">
      <w:bodyDiv w:val="1"/>
      <w:marLeft w:val="0"/>
      <w:marRight w:val="0"/>
      <w:marTop w:val="0"/>
      <w:marBottom w:val="0"/>
      <w:divBdr>
        <w:top w:val="none" w:sz="0" w:space="0" w:color="auto"/>
        <w:left w:val="none" w:sz="0" w:space="0" w:color="auto"/>
        <w:bottom w:val="none" w:sz="0" w:space="0" w:color="auto"/>
        <w:right w:val="none" w:sz="0" w:space="0" w:color="auto"/>
      </w:divBdr>
    </w:div>
    <w:div w:id="615063154">
      <w:bodyDiv w:val="1"/>
      <w:marLeft w:val="0"/>
      <w:marRight w:val="0"/>
      <w:marTop w:val="0"/>
      <w:marBottom w:val="0"/>
      <w:divBdr>
        <w:top w:val="none" w:sz="0" w:space="0" w:color="auto"/>
        <w:left w:val="none" w:sz="0" w:space="0" w:color="auto"/>
        <w:bottom w:val="none" w:sz="0" w:space="0" w:color="auto"/>
        <w:right w:val="none" w:sz="0" w:space="0" w:color="auto"/>
      </w:divBdr>
      <w:divsChild>
        <w:div w:id="1091394491">
          <w:marLeft w:val="0"/>
          <w:marRight w:val="0"/>
          <w:marTop w:val="0"/>
          <w:marBottom w:val="0"/>
          <w:divBdr>
            <w:top w:val="none" w:sz="0" w:space="0" w:color="auto"/>
            <w:left w:val="none" w:sz="0" w:space="0" w:color="auto"/>
            <w:bottom w:val="none" w:sz="0" w:space="0" w:color="auto"/>
            <w:right w:val="none" w:sz="0" w:space="0" w:color="auto"/>
          </w:divBdr>
        </w:div>
        <w:div w:id="1204637472">
          <w:marLeft w:val="0"/>
          <w:marRight w:val="0"/>
          <w:marTop w:val="0"/>
          <w:marBottom w:val="0"/>
          <w:divBdr>
            <w:top w:val="none" w:sz="0" w:space="0" w:color="auto"/>
            <w:left w:val="none" w:sz="0" w:space="0" w:color="auto"/>
            <w:bottom w:val="none" w:sz="0" w:space="0" w:color="auto"/>
            <w:right w:val="none" w:sz="0" w:space="0" w:color="auto"/>
          </w:divBdr>
        </w:div>
        <w:div w:id="290982992">
          <w:marLeft w:val="0"/>
          <w:marRight w:val="0"/>
          <w:marTop w:val="0"/>
          <w:marBottom w:val="0"/>
          <w:divBdr>
            <w:top w:val="none" w:sz="0" w:space="0" w:color="auto"/>
            <w:left w:val="none" w:sz="0" w:space="0" w:color="auto"/>
            <w:bottom w:val="none" w:sz="0" w:space="0" w:color="auto"/>
            <w:right w:val="none" w:sz="0" w:space="0" w:color="auto"/>
          </w:divBdr>
        </w:div>
        <w:div w:id="1785734187">
          <w:marLeft w:val="0"/>
          <w:marRight w:val="0"/>
          <w:marTop w:val="0"/>
          <w:marBottom w:val="0"/>
          <w:divBdr>
            <w:top w:val="none" w:sz="0" w:space="0" w:color="auto"/>
            <w:left w:val="none" w:sz="0" w:space="0" w:color="auto"/>
            <w:bottom w:val="none" w:sz="0" w:space="0" w:color="auto"/>
            <w:right w:val="none" w:sz="0" w:space="0" w:color="auto"/>
          </w:divBdr>
        </w:div>
        <w:div w:id="126320210">
          <w:marLeft w:val="0"/>
          <w:marRight w:val="0"/>
          <w:marTop w:val="0"/>
          <w:marBottom w:val="0"/>
          <w:divBdr>
            <w:top w:val="none" w:sz="0" w:space="0" w:color="auto"/>
            <w:left w:val="none" w:sz="0" w:space="0" w:color="auto"/>
            <w:bottom w:val="none" w:sz="0" w:space="0" w:color="auto"/>
            <w:right w:val="none" w:sz="0" w:space="0" w:color="auto"/>
          </w:divBdr>
        </w:div>
        <w:div w:id="1059599184">
          <w:marLeft w:val="0"/>
          <w:marRight w:val="0"/>
          <w:marTop w:val="0"/>
          <w:marBottom w:val="0"/>
          <w:divBdr>
            <w:top w:val="none" w:sz="0" w:space="0" w:color="auto"/>
            <w:left w:val="none" w:sz="0" w:space="0" w:color="auto"/>
            <w:bottom w:val="none" w:sz="0" w:space="0" w:color="auto"/>
            <w:right w:val="none" w:sz="0" w:space="0" w:color="auto"/>
          </w:divBdr>
        </w:div>
        <w:div w:id="521404808">
          <w:marLeft w:val="0"/>
          <w:marRight w:val="0"/>
          <w:marTop w:val="0"/>
          <w:marBottom w:val="0"/>
          <w:divBdr>
            <w:top w:val="none" w:sz="0" w:space="0" w:color="auto"/>
            <w:left w:val="none" w:sz="0" w:space="0" w:color="auto"/>
            <w:bottom w:val="none" w:sz="0" w:space="0" w:color="auto"/>
            <w:right w:val="none" w:sz="0" w:space="0" w:color="auto"/>
          </w:divBdr>
        </w:div>
        <w:div w:id="1109856767">
          <w:marLeft w:val="0"/>
          <w:marRight w:val="0"/>
          <w:marTop w:val="0"/>
          <w:marBottom w:val="0"/>
          <w:divBdr>
            <w:top w:val="none" w:sz="0" w:space="0" w:color="auto"/>
            <w:left w:val="none" w:sz="0" w:space="0" w:color="auto"/>
            <w:bottom w:val="none" w:sz="0" w:space="0" w:color="auto"/>
            <w:right w:val="none" w:sz="0" w:space="0" w:color="auto"/>
          </w:divBdr>
        </w:div>
        <w:div w:id="2042586247">
          <w:marLeft w:val="0"/>
          <w:marRight w:val="0"/>
          <w:marTop w:val="0"/>
          <w:marBottom w:val="0"/>
          <w:divBdr>
            <w:top w:val="none" w:sz="0" w:space="0" w:color="auto"/>
            <w:left w:val="none" w:sz="0" w:space="0" w:color="auto"/>
            <w:bottom w:val="none" w:sz="0" w:space="0" w:color="auto"/>
            <w:right w:val="none" w:sz="0" w:space="0" w:color="auto"/>
          </w:divBdr>
        </w:div>
      </w:divsChild>
    </w:div>
    <w:div w:id="769813074">
      <w:bodyDiv w:val="1"/>
      <w:marLeft w:val="0"/>
      <w:marRight w:val="0"/>
      <w:marTop w:val="0"/>
      <w:marBottom w:val="0"/>
      <w:divBdr>
        <w:top w:val="none" w:sz="0" w:space="0" w:color="auto"/>
        <w:left w:val="none" w:sz="0" w:space="0" w:color="auto"/>
        <w:bottom w:val="none" w:sz="0" w:space="0" w:color="auto"/>
        <w:right w:val="none" w:sz="0" w:space="0" w:color="auto"/>
      </w:divBdr>
    </w:div>
    <w:div w:id="846746348">
      <w:bodyDiv w:val="1"/>
      <w:marLeft w:val="0"/>
      <w:marRight w:val="0"/>
      <w:marTop w:val="0"/>
      <w:marBottom w:val="0"/>
      <w:divBdr>
        <w:top w:val="none" w:sz="0" w:space="0" w:color="auto"/>
        <w:left w:val="none" w:sz="0" w:space="0" w:color="auto"/>
        <w:bottom w:val="none" w:sz="0" w:space="0" w:color="auto"/>
        <w:right w:val="none" w:sz="0" w:space="0" w:color="auto"/>
      </w:divBdr>
    </w:div>
    <w:div w:id="857040164">
      <w:bodyDiv w:val="1"/>
      <w:marLeft w:val="0"/>
      <w:marRight w:val="0"/>
      <w:marTop w:val="0"/>
      <w:marBottom w:val="0"/>
      <w:divBdr>
        <w:top w:val="none" w:sz="0" w:space="0" w:color="auto"/>
        <w:left w:val="none" w:sz="0" w:space="0" w:color="auto"/>
        <w:bottom w:val="none" w:sz="0" w:space="0" w:color="auto"/>
        <w:right w:val="none" w:sz="0" w:space="0" w:color="auto"/>
      </w:divBdr>
      <w:divsChild>
        <w:div w:id="2028209029">
          <w:marLeft w:val="0"/>
          <w:marRight w:val="0"/>
          <w:marTop w:val="0"/>
          <w:marBottom w:val="0"/>
          <w:divBdr>
            <w:top w:val="none" w:sz="0" w:space="0" w:color="auto"/>
            <w:left w:val="none" w:sz="0" w:space="0" w:color="auto"/>
            <w:bottom w:val="none" w:sz="0" w:space="0" w:color="auto"/>
            <w:right w:val="none" w:sz="0" w:space="0" w:color="auto"/>
          </w:divBdr>
        </w:div>
        <w:div w:id="246234689">
          <w:marLeft w:val="0"/>
          <w:marRight w:val="0"/>
          <w:marTop w:val="0"/>
          <w:marBottom w:val="0"/>
          <w:divBdr>
            <w:top w:val="none" w:sz="0" w:space="0" w:color="auto"/>
            <w:left w:val="none" w:sz="0" w:space="0" w:color="auto"/>
            <w:bottom w:val="none" w:sz="0" w:space="0" w:color="auto"/>
            <w:right w:val="none" w:sz="0" w:space="0" w:color="auto"/>
          </w:divBdr>
        </w:div>
        <w:div w:id="1710377256">
          <w:marLeft w:val="0"/>
          <w:marRight w:val="0"/>
          <w:marTop w:val="0"/>
          <w:marBottom w:val="0"/>
          <w:divBdr>
            <w:top w:val="none" w:sz="0" w:space="0" w:color="auto"/>
            <w:left w:val="none" w:sz="0" w:space="0" w:color="auto"/>
            <w:bottom w:val="none" w:sz="0" w:space="0" w:color="auto"/>
            <w:right w:val="none" w:sz="0" w:space="0" w:color="auto"/>
          </w:divBdr>
        </w:div>
      </w:divsChild>
    </w:div>
    <w:div w:id="867373457">
      <w:bodyDiv w:val="1"/>
      <w:marLeft w:val="0"/>
      <w:marRight w:val="0"/>
      <w:marTop w:val="0"/>
      <w:marBottom w:val="0"/>
      <w:divBdr>
        <w:top w:val="none" w:sz="0" w:space="0" w:color="auto"/>
        <w:left w:val="none" w:sz="0" w:space="0" w:color="auto"/>
        <w:bottom w:val="none" w:sz="0" w:space="0" w:color="auto"/>
        <w:right w:val="none" w:sz="0" w:space="0" w:color="auto"/>
      </w:divBdr>
    </w:div>
    <w:div w:id="943928460">
      <w:bodyDiv w:val="1"/>
      <w:marLeft w:val="0"/>
      <w:marRight w:val="0"/>
      <w:marTop w:val="0"/>
      <w:marBottom w:val="0"/>
      <w:divBdr>
        <w:top w:val="none" w:sz="0" w:space="0" w:color="auto"/>
        <w:left w:val="none" w:sz="0" w:space="0" w:color="auto"/>
        <w:bottom w:val="none" w:sz="0" w:space="0" w:color="auto"/>
        <w:right w:val="none" w:sz="0" w:space="0" w:color="auto"/>
      </w:divBdr>
      <w:divsChild>
        <w:div w:id="1642612503">
          <w:marLeft w:val="0"/>
          <w:marRight w:val="0"/>
          <w:marTop w:val="0"/>
          <w:marBottom w:val="0"/>
          <w:divBdr>
            <w:top w:val="none" w:sz="0" w:space="0" w:color="auto"/>
            <w:left w:val="none" w:sz="0" w:space="0" w:color="auto"/>
            <w:bottom w:val="none" w:sz="0" w:space="0" w:color="auto"/>
            <w:right w:val="none" w:sz="0" w:space="0" w:color="auto"/>
          </w:divBdr>
        </w:div>
        <w:div w:id="1804225031">
          <w:marLeft w:val="0"/>
          <w:marRight w:val="0"/>
          <w:marTop w:val="0"/>
          <w:marBottom w:val="0"/>
          <w:divBdr>
            <w:top w:val="none" w:sz="0" w:space="0" w:color="auto"/>
            <w:left w:val="none" w:sz="0" w:space="0" w:color="auto"/>
            <w:bottom w:val="none" w:sz="0" w:space="0" w:color="auto"/>
            <w:right w:val="none" w:sz="0" w:space="0" w:color="auto"/>
          </w:divBdr>
        </w:div>
        <w:div w:id="267204052">
          <w:marLeft w:val="0"/>
          <w:marRight w:val="0"/>
          <w:marTop w:val="0"/>
          <w:marBottom w:val="0"/>
          <w:divBdr>
            <w:top w:val="none" w:sz="0" w:space="0" w:color="auto"/>
            <w:left w:val="none" w:sz="0" w:space="0" w:color="auto"/>
            <w:bottom w:val="none" w:sz="0" w:space="0" w:color="auto"/>
            <w:right w:val="none" w:sz="0" w:space="0" w:color="auto"/>
          </w:divBdr>
        </w:div>
        <w:div w:id="341863136">
          <w:marLeft w:val="0"/>
          <w:marRight w:val="0"/>
          <w:marTop w:val="0"/>
          <w:marBottom w:val="0"/>
          <w:divBdr>
            <w:top w:val="none" w:sz="0" w:space="0" w:color="auto"/>
            <w:left w:val="none" w:sz="0" w:space="0" w:color="auto"/>
            <w:bottom w:val="none" w:sz="0" w:space="0" w:color="auto"/>
            <w:right w:val="none" w:sz="0" w:space="0" w:color="auto"/>
          </w:divBdr>
        </w:div>
        <w:div w:id="1280339703">
          <w:marLeft w:val="0"/>
          <w:marRight w:val="0"/>
          <w:marTop w:val="0"/>
          <w:marBottom w:val="0"/>
          <w:divBdr>
            <w:top w:val="none" w:sz="0" w:space="0" w:color="auto"/>
            <w:left w:val="none" w:sz="0" w:space="0" w:color="auto"/>
            <w:bottom w:val="none" w:sz="0" w:space="0" w:color="auto"/>
            <w:right w:val="none" w:sz="0" w:space="0" w:color="auto"/>
          </w:divBdr>
        </w:div>
        <w:div w:id="590086610">
          <w:marLeft w:val="0"/>
          <w:marRight w:val="0"/>
          <w:marTop w:val="0"/>
          <w:marBottom w:val="0"/>
          <w:divBdr>
            <w:top w:val="none" w:sz="0" w:space="0" w:color="auto"/>
            <w:left w:val="none" w:sz="0" w:space="0" w:color="auto"/>
            <w:bottom w:val="none" w:sz="0" w:space="0" w:color="auto"/>
            <w:right w:val="none" w:sz="0" w:space="0" w:color="auto"/>
          </w:divBdr>
        </w:div>
        <w:div w:id="1306550772">
          <w:marLeft w:val="0"/>
          <w:marRight w:val="0"/>
          <w:marTop w:val="0"/>
          <w:marBottom w:val="0"/>
          <w:divBdr>
            <w:top w:val="none" w:sz="0" w:space="0" w:color="auto"/>
            <w:left w:val="none" w:sz="0" w:space="0" w:color="auto"/>
            <w:bottom w:val="none" w:sz="0" w:space="0" w:color="auto"/>
            <w:right w:val="none" w:sz="0" w:space="0" w:color="auto"/>
          </w:divBdr>
        </w:div>
        <w:div w:id="1737970975">
          <w:marLeft w:val="0"/>
          <w:marRight w:val="0"/>
          <w:marTop w:val="0"/>
          <w:marBottom w:val="0"/>
          <w:divBdr>
            <w:top w:val="none" w:sz="0" w:space="0" w:color="auto"/>
            <w:left w:val="none" w:sz="0" w:space="0" w:color="auto"/>
            <w:bottom w:val="none" w:sz="0" w:space="0" w:color="auto"/>
            <w:right w:val="none" w:sz="0" w:space="0" w:color="auto"/>
          </w:divBdr>
        </w:div>
        <w:div w:id="728959541">
          <w:marLeft w:val="0"/>
          <w:marRight w:val="0"/>
          <w:marTop w:val="0"/>
          <w:marBottom w:val="0"/>
          <w:divBdr>
            <w:top w:val="none" w:sz="0" w:space="0" w:color="auto"/>
            <w:left w:val="none" w:sz="0" w:space="0" w:color="auto"/>
            <w:bottom w:val="none" w:sz="0" w:space="0" w:color="auto"/>
            <w:right w:val="none" w:sz="0" w:space="0" w:color="auto"/>
          </w:divBdr>
        </w:div>
        <w:div w:id="447504665">
          <w:marLeft w:val="0"/>
          <w:marRight w:val="0"/>
          <w:marTop w:val="0"/>
          <w:marBottom w:val="0"/>
          <w:divBdr>
            <w:top w:val="none" w:sz="0" w:space="0" w:color="auto"/>
            <w:left w:val="none" w:sz="0" w:space="0" w:color="auto"/>
            <w:bottom w:val="none" w:sz="0" w:space="0" w:color="auto"/>
            <w:right w:val="none" w:sz="0" w:space="0" w:color="auto"/>
          </w:divBdr>
        </w:div>
        <w:div w:id="616639787">
          <w:marLeft w:val="0"/>
          <w:marRight w:val="0"/>
          <w:marTop w:val="0"/>
          <w:marBottom w:val="0"/>
          <w:divBdr>
            <w:top w:val="none" w:sz="0" w:space="0" w:color="auto"/>
            <w:left w:val="none" w:sz="0" w:space="0" w:color="auto"/>
            <w:bottom w:val="none" w:sz="0" w:space="0" w:color="auto"/>
            <w:right w:val="none" w:sz="0" w:space="0" w:color="auto"/>
          </w:divBdr>
        </w:div>
        <w:div w:id="1388606280">
          <w:marLeft w:val="0"/>
          <w:marRight w:val="0"/>
          <w:marTop w:val="0"/>
          <w:marBottom w:val="0"/>
          <w:divBdr>
            <w:top w:val="none" w:sz="0" w:space="0" w:color="auto"/>
            <w:left w:val="none" w:sz="0" w:space="0" w:color="auto"/>
            <w:bottom w:val="none" w:sz="0" w:space="0" w:color="auto"/>
            <w:right w:val="none" w:sz="0" w:space="0" w:color="auto"/>
          </w:divBdr>
        </w:div>
      </w:divsChild>
    </w:div>
    <w:div w:id="1368335136">
      <w:bodyDiv w:val="1"/>
      <w:marLeft w:val="0"/>
      <w:marRight w:val="0"/>
      <w:marTop w:val="0"/>
      <w:marBottom w:val="0"/>
      <w:divBdr>
        <w:top w:val="none" w:sz="0" w:space="0" w:color="auto"/>
        <w:left w:val="none" w:sz="0" w:space="0" w:color="auto"/>
        <w:bottom w:val="none" w:sz="0" w:space="0" w:color="auto"/>
        <w:right w:val="none" w:sz="0" w:space="0" w:color="auto"/>
      </w:divBdr>
    </w:div>
    <w:div w:id="1550846478">
      <w:bodyDiv w:val="1"/>
      <w:marLeft w:val="0"/>
      <w:marRight w:val="0"/>
      <w:marTop w:val="0"/>
      <w:marBottom w:val="0"/>
      <w:divBdr>
        <w:top w:val="none" w:sz="0" w:space="0" w:color="auto"/>
        <w:left w:val="none" w:sz="0" w:space="0" w:color="auto"/>
        <w:bottom w:val="none" w:sz="0" w:space="0" w:color="auto"/>
        <w:right w:val="none" w:sz="0" w:space="0" w:color="auto"/>
      </w:divBdr>
      <w:divsChild>
        <w:div w:id="1737118819">
          <w:marLeft w:val="0"/>
          <w:marRight w:val="0"/>
          <w:marTop w:val="0"/>
          <w:marBottom w:val="0"/>
          <w:divBdr>
            <w:top w:val="none" w:sz="0" w:space="0" w:color="auto"/>
            <w:left w:val="none" w:sz="0" w:space="0" w:color="auto"/>
            <w:bottom w:val="none" w:sz="0" w:space="0" w:color="auto"/>
            <w:right w:val="none" w:sz="0" w:space="0" w:color="auto"/>
          </w:divBdr>
        </w:div>
        <w:div w:id="2026511709">
          <w:marLeft w:val="0"/>
          <w:marRight w:val="0"/>
          <w:marTop w:val="0"/>
          <w:marBottom w:val="0"/>
          <w:divBdr>
            <w:top w:val="none" w:sz="0" w:space="0" w:color="auto"/>
            <w:left w:val="none" w:sz="0" w:space="0" w:color="auto"/>
            <w:bottom w:val="none" w:sz="0" w:space="0" w:color="auto"/>
            <w:right w:val="none" w:sz="0" w:space="0" w:color="auto"/>
          </w:divBdr>
        </w:div>
        <w:div w:id="2087607252">
          <w:marLeft w:val="0"/>
          <w:marRight w:val="0"/>
          <w:marTop w:val="0"/>
          <w:marBottom w:val="0"/>
          <w:divBdr>
            <w:top w:val="none" w:sz="0" w:space="0" w:color="auto"/>
            <w:left w:val="none" w:sz="0" w:space="0" w:color="auto"/>
            <w:bottom w:val="none" w:sz="0" w:space="0" w:color="auto"/>
            <w:right w:val="none" w:sz="0" w:space="0" w:color="auto"/>
          </w:divBdr>
        </w:div>
        <w:div w:id="1683512606">
          <w:marLeft w:val="0"/>
          <w:marRight w:val="0"/>
          <w:marTop w:val="0"/>
          <w:marBottom w:val="0"/>
          <w:divBdr>
            <w:top w:val="none" w:sz="0" w:space="0" w:color="auto"/>
            <w:left w:val="none" w:sz="0" w:space="0" w:color="auto"/>
            <w:bottom w:val="none" w:sz="0" w:space="0" w:color="auto"/>
            <w:right w:val="none" w:sz="0" w:space="0" w:color="auto"/>
          </w:divBdr>
        </w:div>
        <w:div w:id="2095130772">
          <w:marLeft w:val="0"/>
          <w:marRight w:val="0"/>
          <w:marTop w:val="0"/>
          <w:marBottom w:val="0"/>
          <w:divBdr>
            <w:top w:val="none" w:sz="0" w:space="0" w:color="auto"/>
            <w:left w:val="none" w:sz="0" w:space="0" w:color="auto"/>
            <w:bottom w:val="none" w:sz="0" w:space="0" w:color="auto"/>
            <w:right w:val="none" w:sz="0" w:space="0" w:color="auto"/>
          </w:divBdr>
        </w:div>
        <w:div w:id="1282570220">
          <w:marLeft w:val="0"/>
          <w:marRight w:val="0"/>
          <w:marTop w:val="0"/>
          <w:marBottom w:val="0"/>
          <w:divBdr>
            <w:top w:val="none" w:sz="0" w:space="0" w:color="auto"/>
            <w:left w:val="none" w:sz="0" w:space="0" w:color="auto"/>
            <w:bottom w:val="none" w:sz="0" w:space="0" w:color="auto"/>
            <w:right w:val="none" w:sz="0" w:space="0" w:color="auto"/>
          </w:divBdr>
        </w:div>
        <w:div w:id="1220437544">
          <w:marLeft w:val="0"/>
          <w:marRight w:val="0"/>
          <w:marTop w:val="0"/>
          <w:marBottom w:val="0"/>
          <w:divBdr>
            <w:top w:val="none" w:sz="0" w:space="0" w:color="auto"/>
            <w:left w:val="none" w:sz="0" w:space="0" w:color="auto"/>
            <w:bottom w:val="none" w:sz="0" w:space="0" w:color="auto"/>
            <w:right w:val="none" w:sz="0" w:space="0" w:color="auto"/>
          </w:divBdr>
        </w:div>
        <w:div w:id="667253225">
          <w:marLeft w:val="0"/>
          <w:marRight w:val="0"/>
          <w:marTop w:val="0"/>
          <w:marBottom w:val="0"/>
          <w:divBdr>
            <w:top w:val="none" w:sz="0" w:space="0" w:color="auto"/>
            <w:left w:val="none" w:sz="0" w:space="0" w:color="auto"/>
            <w:bottom w:val="none" w:sz="0" w:space="0" w:color="auto"/>
            <w:right w:val="none" w:sz="0" w:space="0" w:color="auto"/>
          </w:divBdr>
        </w:div>
        <w:div w:id="2095317397">
          <w:marLeft w:val="0"/>
          <w:marRight w:val="0"/>
          <w:marTop w:val="0"/>
          <w:marBottom w:val="0"/>
          <w:divBdr>
            <w:top w:val="none" w:sz="0" w:space="0" w:color="auto"/>
            <w:left w:val="none" w:sz="0" w:space="0" w:color="auto"/>
            <w:bottom w:val="none" w:sz="0" w:space="0" w:color="auto"/>
            <w:right w:val="none" w:sz="0" w:space="0" w:color="auto"/>
          </w:divBdr>
        </w:div>
        <w:div w:id="1009671707">
          <w:marLeft w:val="0"/>
          <w:marRight w:val="0"/>
          <w:marTop w:val="0"/>
          <w:marBottom w:val="0"/>
          <w:divBdr>
            <w:top w:val="none" w:sz="0" w:space="0" w:color="auto"/>
            <w:left w:val="none" w:sz="0" w:space="0" w:color="auto"/>
            <w:bottom w:val="none" w:sz="0" w:space="0" w:color="auto"/>
            <w:right w:val="none" w:sz="0" w:space="0" w:color="auto"/>
          </w:divBdr>
        </w:div>
        <w:div w:id="1266504114">
          <w:marLeft w:val="0"/>
          <w:marRight w:val="0"/>
          <w:marTop w:val="0"/>
          <w:marBottom w:val="0"/>
          <w:divBdr>
            <w:top w:val="none" w:sz="0" w:space="0" w:color="auto"/>
            <w:left w:val="none" w:sz="0" w:space="0" w:color="auto"/>
            <w:bottom w:val="none" w:sz="0" w:space="0" w:color="auto"/>
            <w:right w:val="none" w:sz="0" w:space="0" w:color="auto"/>
          </w:divBdr>
        </w:div>
        <w:div w:id="789251270">
          <w:marLeft w:val="0"/>
          <w:marRight w:val="0"/>
          <w:marTop w:val="0"/>
          <w:marBottom w:val="0"/>
          <w:divBdr>
            <w:top w:val="none" w:sz="0" w:space="0" w:color="auto"/>
            <w:left w:val="none" w:sz="0" w:space="0" w:color="auto"/>
            <w:bottom w:val="none" w:sz="0" w:space="0" w:color="auto"/>
            <w:right w:val="none" w:sz="0" w:space="0" w:color="auto"/>
          </w:divBdr>
        </w:div>
        <w:div w:id="629670172">
          <w:marLeft w:val="0"/>
          <w:marRight w:val="0"/>
          <w:marTop w:val="0"/>
          <w:marBottom w:val="0"/>
          <w:divBdr>
            <w:top w:val="none" w:sz="0" w:space="0" w:color="auto"/>
            <w:left w:val="none" w:sz="0" w:space="0" w:color="auto"/>
            <w:bottom w:val="none" w:sz="0" w:space="0" w:color="auto"/>
            <w:right w:val="none" w:sz="0" w:space="0" w:color="auto"/>
          </w:divBdr>
        </w:div>
        <w:div w:id="575752164">
          <w:marLeft w:val="0"/>
          <w:marRight w:val="0"/>
          <w:marTop w:val="0"/>
          <w:marBottom w:val="0"/>
          <w:divBdr>
            <w:top w:val="none" w:sz="0" w:space="0" w:color="auto"/>
            <w:left w:val="none" w:sz="0" w:space="0" w:color="auto"/>
            <w:bottom w:val="none" w:sz="0" w:space="0" w:color="auto"/>
            <w:right w:val="none" w:sz="0" w:space="0" w:color="auto"/>
          </w:divBdr>
        </w:div>
        <w:div w:id="456411777">
          <w:marLeft w:val="0"/>
          <w:marRight w:val="0"/>
          <w:marTop w:val="0"/>
          <w:marBottom w:val="0"/>
          <w:divBdr>
            <w:top w:val="none" w:sz="0" w:space="0" w:color="auto"/>
            <w:left w:val="none" w:sz="0" w:space="0" w:color="auto"/>
            <w:bottom w:val="none" w:sz="0" w:space="0" w:color="auto"/>
            <w:right w:val="none" w:sz="0" w:space="0" w:color="auto"/>
          </w:divBdr>
        </w:div>
      </w:divsChild>
    </w:div>
    <w:div w:id="1713572747">
      <w:bodyDiv w:val="1"/>
      <w:marLeft w:val="0"/>
      <w:marRight w:val="0"/>
      <w:marTop w:val="0"/>
      <w:marBottom w:val="0"/>
      <w:divBdr>
        <w:top w:val="none" w:sz="0" w:space="0" w:color="auto"/>
        <w:left w:val="none" w:sz="0" w:space="0" w:color="auto"/>
        <w:bottom w:val="none" w:sz="0" w:space="0" w:color="auto"/>
        <w:right w:val="none" w:sz="0" w:space="0" w:color="auto"/>
      </w:divBdr>
    </w:div>
    <w:div w:id="1714771665">
      <w:bodyDiv w:val="1"/>
      <w:marLeft w:val="0"/>
      <w:marRight w:val="0"/>
      <w:marTop w:val="0"/>
      <w:marBottom w:val="0"/>
      <w:divBdr>
        <w:top w:val="none" w:sz="0" w:space="0" w:color="auto"/>
        <w:left w:val="none" w:sz="0" w:space="0" w:color="auto"/>
        <w:bottom w:val="none" w:sz="0" w:space="0" w:color="auto"/>
        <w:right w:val="none" w:sz="0" w:space="0" w:color="auto"/>
      </w:divBdr>
      <w:divsChild>
        <w:div w:id="134180814">
          <w:marLeft w:val="0"/>
          <w:marRight w:val="0"/>
          <w:marTop w:val="0"/>
          <w:marBottom w:val="0"/>
          <w:divBdr>
            <w:top w:val="none" w:sz="0" w:space="0" w:color="auto"/>
            <w:left w:val="none" w:sz="0" w:space="0" w:color="auto"/>
            <w:bottom w:val="none" w:sz="0" w:space="0" w:color="auto"/>
            <w:right w:val="none" w:sz="0" w:space="0" w:color="auto"/>
          </w:divBdr>
        </w:div>
        <w:div w:id="947854427">
          <w:marLeft w:val="0"/>
          <w:marRight w:val="0"/>
          <w:marTop w:val="0"/>
          <w:marBottom w:val="0"/>
          <w:divBdr>
            <w:top w:val="none" w:sz="0" w:space="0" w:color="auto"/>
            <w:left w:val="none" w:sz="0" w:space="0" w:color="auto"/>
            <w:bottom w:val="none" w:sz="0" w:space="0" w:color="auto"/>
            <w:right w:val="none" w:sz="0" w:space="0" w:color="auto"/>
          </w:divBdr>
        </w:div>
        <w:div w:id="1554080168">
          <w:marLeft w:val="0"/>
          <w:marRight w:val="0"/>
          <w:marTop w:val="0"/>
          <w:marBottom w:val="0"/>
          <w:divBdr>
            <w:top w:val="none" w:sz="0" w:space="0" w:color="auto"/>
            <w:left w:val="none" w:sz="0" w:space="0" w:color="auto"/>
            <w:bottom w:val="none" w:sz="0" w:space="0" w:color="auto"/>
            <w:right w:val="none" w:sz="0" w:space="0" w:color="auto"/>
          </w:divBdr>
        </w:div>
        <w:div w:id="1632829462">
          <w:marLeft w:val="0"/>
          <w:marRight w:val="0"/>
          <w:marTop w:val="0"/>
          <w:marBottom w:val="0"/>
          <w:divBdr>
            <w:top w:val="none" w:sz="0" w:space="0" w:color="auto"/>
            <w:left w:val="none" w:sz="0" w:space="0" w:color="auto"/>
            <w:bottom w:val="none" w:sz="0" w:space="0" w:color="auto"/>
            <w:right w:val="none" w:sz="0" w:space="0" w:color="auto"/>
          </w:divBdr>
        </w:div>
        <w:div w:id="1639994113">
          <w:marLeft w:val="0"/>
          <w:marRight w:val="0"/>
          <w:marTop w:val="0"/>
          <w:marBottom w:val="0"/>
          <w:divBdr>
            <w:top w:val="none" w:sz="0" w:space="0" w:color="auto"/>
            <w:left w:val="none" w:sz="0" w:space="0" w:color="auto"/>
            <w:bottom w:val="none" w:sz="0" w:space="0" w:color="auto"/>
            <w:right w:val="none" w:sz="0" w:space="0" w:color="auto"/>
          </w:divBdr>
        </w:div>
      </w:divsChild>
    </w:div>
    <w:div w:id="1749615688">
      <w:bodyDiv w:val="1"/>
      <w:marLeft w:val="0"/>
      <w:marRight w:val="0"/>
      <w:marTop w:val="0"/>
      <w:marBottom w:val="0"/>
      <w:divBdr>
        <w:top w:val="none" w:sz="0" w:space="0" w:color="auto"/>
        <w:left w:val="none" w:sz="0" w:space="0" w:color="auto"/>
        <w:bottom w:val="none" w:sz="0" w:space="0" w:color="auto"/>
        <w:right w:val="none" w:sz="0" w:space="0" w:color="auto"/>
      </w:divBdr>
    </w:div>
    <w:div w:id="1763379045">
      <w:bodyDiv w:val="1"/>
      <w:marLeft w:val="0"/>
      <w:marRight w:val="0"/>
      <w:marTop w:val="0"/>
      <w:marBottom w:val="0"/>
      <w:divBdr>
        <w:top w:val="none" w:sz="0" w:space="0" w:color="auto"/>
        <w:left w:val="none" w:sz="0" w:space="0" w:color="auto"/>
        <w:bottom w:val="none" w:sz="0" w:space="0" w:color="auto"/>
        <w:right w:val="none" w:sz="0" w:space="0" w:color="auto"/>
      </w:divBdr>
    </w:div>
    <w:div w:id="1812215280">
      <w:bodyDiv w:val="1"/>
      <w:marLeft w:val="0"/>
      <w:marRight w:val="0"/>
      <w:marTop w:val="0"/>
      <w:marBottom w:val="0"/>
      <w:divBdr>
        <w:top w:val="none" w:sz="0" w:space="0" w:color="auto"/>
        <w:left w:val="none" w:sz="0" w:space="0" w:color="auto"/>
        <w:bottom w:val="none" w:sz="0" w:space="0" w:color="auto"/>
        <w:right w:val="none" w:sz="0" w:space="0" w:color="auto"/>
      </w:divBdr>
      <w:divsChild>
        <w:div w:id="869801850">
          <w:marLeft w:val="0"/>
          <w:marRight w:val="0"/>
          <w:marTop w:val="0"/>
          <w:marBottom w:val="0"/>
          <w:divBdr>
            <w:top w:val="none" w:sz="0" w:space="0" w:color="auto"/>
            <w:left w:val="none" w:sz="0" w:space="0" w:color="auto"/>
            <w:bottom w:val="none" w:sz="0" w:space="0" w:color="auto"/>
            <w:right w:val="none" w:sz="0" w:space="0" w:color="auto"/>
          </w:divBdr>
        </w:div>
        <w:div w:id="505249497">
          <w:marLeft w:val="0"/>
          <w:marRight w:val="0"/>
          <w:marTop w:val="0"/>
          <w:marBottom w:val="0"/>
          <w:divBdr>
            <w:top w:val="none" w:sz="0" w:space="0" w:color="auto"/>
            <w:left w:val="none" w:sz="0" w:space="0" w:color="auto"/>
            <w:bottom w:val="none" w:sz="0" w:space="0" w:color="auto"/>
            <w:right w:val="none" w:sz="0" w:space="0" w:color="auto"/>
          </w:divBdr>
        </w:div>
        <w:div w:id="86654579">
          <w:marLeft w:val="0"/>
          <w:marRight w:val="0"/>
          <w:marTop w:val="0"/>
          <w:marBottom w:val="0"/>
          <w:divBdr>
            <w:top w:val="none" w:sz="0" w:space="0" w:color="auto"/>
            <w:left w:val="none" w:sz="0" w:space="0" w:color="auto"/>
            <w:bottom w:val="none" w:sz="0" w:space="0" w:color="auto"/>
            <w:right w:val="none" w:sz="0" w:space="0" w:color="auto"/>
          </w:divBdr>
        </w:div>
      </w:divsChild>
    </w:div>
    <w:div w:id="1888636897">
      <w:bodyDiv w:val="1"/>
      <w:marLeft w:val="0"/>
      <w:marRight w:val="0"/>
      <w:marTop w:val="0"/>
      <w:marBottom w:val="0"/>
      <w:divBdr>
        <w:top w:val="none" w:sz="0" w:space="0" w:color="auto"/>
        <w:left w:val="none" w:sz="0" w:space="0" w:color="auto"/>
        <w:bottom w:val="none" w:sz="0" w:space="0" w:color="auto"/>
        <w:right w:val="none" w:sz="0" w:space="0" w:color="auto"/>
      </w:divBdr>
    </w:div>
    <w:div w:id="1933968975">
      <w:bodyDiv w:val="1"/>
      <w:marLeft w:val="0"/>
      <w:marRight w:val="0"/>
      <w:marTop w:val="0"/>
      <w:marBottom w:val="0"/>
      <w:divBdr>
        <w:top w:val="none" w:sz="0" w:space="0" w:color="auto"/>
        <w:left w:val="none" w:sz="0" w:space="0" w:color="auto"/>
        <w:bottom w:val="none" w:sz="0" w:space="0" w:color="auto"/>
        <w:right w:val="none" w:sz="0" w:space="0" w:color="auto"/>
      </w:divBdr>
    </w:div>
    <w:div w:id="1965034659">
      <w:bodyDiv w:val="1"/>
      <w:marLeft w:val="0"/>
      <w:marRight w:val="0"/>
      <w:marTop w:val="0"/>
      <w:marBottom w:val="0"/>
      <w:divBdr>
        <w:top w:val="none" w:sz="0" w:space="0" w:color="auto"/>
        <w:left w:val="none" w:sz="0" w:space="0" w:color="auto"/>
        <w:bottom w:val="none" w:sz="0" w:space="0" w:color="auto"/>
        <w:right w:val="none" w:sz="0" w:space="0" w:color="auto"/>
      </w:divBdr>
    </w:div>
    <w:div w:id="2002850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footer" Target="footer4.xml"/><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2CAD88-D6C9-4375-976F-B3A7D0078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78</Pages>
  <Words>26048</Words>
  <Characters>156293</Characters>
  <Application>Microsoft Office Word</Application>
  <DocSecurity>0</DocSecurity>
  <Lines>1302</Lines>
  <Paragraphs>363</Paragraphs>
  <ScaleCrop>false</ScaleCrop>
  <HeadingPairs>
    <vt:vector size="2" baseType="variant">
      <vt:variant>
        <vt:lpstr>Tytuł</vt:lpstr>
      </vt:variant>
      <vt:variant>
        <vt:i4>1</vt:i4>
      </vt:variant>
    </vt:vector>
  </HeadingPairs>
  <TitlesOfParts>
    <vt:vector size="1" baseType="lpstr">
      <vt:lpstr>PROGRAM USUWANIA AZBESTU</vt:lpstr>
    </vt:vector>
  </TitlesOfParts>
  <Company>PIG</Company>
  <LinksUpToDate>false</LinksUpToDate>
  <CharactersWithSpaces>181978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USUWANIA AZBESTU</dc:title>
  <dc:creator>Anita Barszcz</dc:creator>
  <cp:lastModifiedBy>podsumowanie</cp:lastModifiedBy>
  <cp:revision>5</cp:revision>
  <cp:lastPrinted>2014-12-18T02:41:00Z</cp:lastPrinted>
  <dcterms:created xsi:type="dcterms:W3CDTF">2017-07-23T19:48:00Z</dcterms:created>
  <dcterms:modified xsi:type="dcterms:W3CDTF">2017-07-23T22:13:00Z</dcterms:modified>
</cp:coreProperties>
</file>