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AD" w:rsidRPr="00356C66" w:rsidRDefault="00787D3B" w:rsidP="003024A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343576" w:rsidRDefault="00343576" w:rsidP="003024AD">
      <w:pPr>
        <w:pStyle w:val="Nagwek1"/>
        <w:ind w:firstLine="708"/>
        <w:rPr>
          <w:b/>
          <w:sz w:val="24"/>
          <w:szCs w:val="24"/>
        </w:rPr>
      </w:pPr>
    </w:p>
    <w:p w:rsidR="00343576" w:rsidRDefault="00343576" w:rsidP="003024AD">
      <w:pPr>
        <w:pStyle w:val="Nagwek1"/>
        <w:ind w:firstLine="708"/>
        <w:rPr>
          <w:b/>
          <w:sz w:val="24"/>
          <w:szCs w:val="24"/>
        </w:rPr>
      </w:pPr>
    </w:p>
    <w:p w:rsidR="003024AD" w:rsidRPr="00356C66" w:rsidRDefault="003024AD" w:rsidP="003024AD">
      <w:pPr>
        <w:pStyle w:val="Nagwek1"/>
        <w:ind w:firstLine="708"/>
        <w:rPr>
          <w:b/>
          <w:sz w:val="24"/>
          <w:szCs w:val="24"/>
        </w:rPr>
      </w:pPr>
      <w:r w:rsidRPr="00356C66">
        <w:rPr>
          <w:b/>
          <w:sz w:val="24"/>
          <w:szCs w:val="24"/>
        </w:rPr>
        <w:t>U</w:t>
      </w:r>
      <w:r w:rsidR="00787D3B">
        <w:rPr>
          <w:b/>
          <w:sz w:val="24"/>
          <w:szCs w:val="24"/>
        </w:rPr>
        <w:t>CHWAŁA NR</w:t>
      </w:r>
      <w:r>
        <w:rPr>
          <w:b/>
          <w:sz w:val="24"/>
          <w:szCs w:val="24"/>
        </w:rPr>
        <w:t xml:space="preserve"> </w:t>
      </w:r>
      <w:r w:rsidR="002F5DA8">
        <w:rPr>
          <w:b/>
          <w:sz w:val="24"/>
          <w:szCs w:val="24"/>
        </w:rPr>
        <w:t xml:space="preserve"> L/306/18</w:t>
      </w:r>
    </w:p>
    <w:p w:rsidR="003024AD" w:rsidRPr="00356C66" w:rsidRDefault="003024AD" w:rsidP="003024AD">
      <w:pPr>
        <w:pStyle w:val="Nagwek1"/>
        <w:ind w:firstLine="708"/>
        <w:rPr>
          <w:b/>
          <w:sz w:val="24"/>
          <w:szCs w:val="24"/>
        </w:rPr>
      </w:pPr>
      <w:r w:rsidRPr="00356C66">
        <w:rPr>
          <w:b/>
          <w:sz w:val="24"/>
          <w:szCs w:val="24"/>
        </w:rPr>
        <w:t>R</w:t>
      </w:r>
      <w:r w:rsidR="00787D3B">
        <w:rPr>
          <w:b/>
          <w:sz w:val="24"/>
          <w:szCs w:val="24"/>
        </w:rPr>
        <w:t xml:space="preserve">ADY </w:t>
      </w:r>
      <w:r w:rsidRPr="00356C66">
        <w:rPr>
          <w:b/>
          <w:sz w:val="24"/>
          <w:szCs w:val="24"/>
        </w:rPr>
        <w:t>M</w:t>
      </w:r>
      <w:r w:rsidR="00787D3B">
        <w:rPr>
          <w:b/>
          <w:sz w:val="24"/>
          <w:szCs w:val="24"/>
        </w:rPr>
        <w:t>IEJSKIEJ</w:t>
      </w:r>
      <w:r w:rsidRPr="00356C66">
        <w:rPr>
          <w:b/>
          <w:sz w:val="24"/>
          <w:szCs w:val="24"/>
        </w:rPr>
        <w:t xml:space="preserve"> </w:t>
      </w:r>
      <w:r w:rsidR="00787D3B">
        <w:rPr>
          <w:b/>
          <w:sz w:val="24"/>
          <w:szCs w:val="24"/>
        </w:rPr>
        <w:t>W</w:t>
      </w:r>
      <w:r w:rsidRPr="00356C66">
        <w:rPr>
          <w:b/>
          <w:sz w:val="24"/>
          <w:szCs w:val="24"/>
        </w:rPr>
        <w:t xml:space="preserve"> Z</w:t>
      </w:r>
      <w:r w:rsidR="00787D3B">
        <w:rPr>
          <w:b/>
          <w:sz w:val="24"/>
          <w:szCs w:val="24"/>
        </w:rPr>
        <w:t>WOLENIU</w:t>
      </w:r>
    </w:p>
    <w:p w:rsidR="003024AD" w:rsidRPr="00356C66" w:rsidRDefault="003024AD" w:rsidP="003024AD">
      <w:pPr>
        <w:ind w:firstLine="708"/>
        <w:jc w:val="center"/>
        <w:rPr>
          <w:b/>
          <w:sz w:val="24"/>
          <w:szCs w:val="24"/>
        </w:rPr>
      </w:pPr>
      <w:r w:rsidRPr="00356C66">
        <w:rPr>
          <w:b/>
          <w:sz w:val="24"/>
          <w:szCs w:val="24"/>
        </w:rPr>
        <w:t>z dnia</w:t>
      </w:r>
      <w:r w:rsidR="00787D3B">
        <w:rPr>
          <w:b/>
          <w:sz w:val="24"/>
          <w:szCs w:val="24"/>
        </w:rPr>
        <w:t xml:space="preserve">  23 marca</w:t>
      </w:r>
      <w:r>
        <w:rPr>
          <w:b/>
          <w:sz w:val="24"/>
          <w:szCs w:val="24"/>
        </w:rPr>
        <w:t xml:space="preserve">  2018r.</w:t>
      </w:r>
    </w:p>
    <w:p w:rsidR="00343576" w:rsidRPr="00356C66" w:rsidRDefault="00343576" w:rsidP="003024AD">
      <w:pPr>
        <w:rPr>
          <w:b/>
          <w:sz w:val="24"/>
          <w:szCs w:val="24"/>
        </w:rPr>
      </w:pPr>
    </w:p>
    <w:p w:rsidR="003024AD" w:rsidRDefault="003024AD" w:rsidP="002F5DA8">
      <w:pPr>
        <w:ind w:left="567" w:hanging="567"/>
        <w:rPr>
          <w:b/>
          <w:sz w:val="24"/>
          <w:szCs w:val="24"/>
        </w:rPr>
      </w:pPr>
      <w:r w:rsidRPr="00356C66">
        <w:rPr>
          <w:b/>
          <w:sz w:val="24"/>
          <w:szCs w:val="24"/>
        </w:rPr>
        <w:tab/>
        <w:t>w sprawie  podziału Gminy Zwoleń na o</w:t>
      </w:r>
      <w:r>
        <w:rPr>
          <w:b/>
          <w:sz w:val="24"/>
          <w:szCs w:val="24"/>
        </w:rPr>
        <w:t xml:space="preserve">bwody głosowania i  ustalenia ich </w:t>
      </w:r>
      <w:r w:rsidR="002F5DA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numerów,  </w:t>
      </w:r>
      <w:r w:rsidRPr="00356C66">
        <w:rPr>
          <w:b/>
          <w:sz w:val="24"/>
          <w:szCs w:val="24"/>
        </w:rPr>
        <w:t>granic</w:t>
      </w:r>
      <w:r>
        <w:rPr>
          <w:b/>
          <w:sz w:val="24"/>
          <w:szCs w:val="24"/>
        </w:rPr>
        <w:t xml:space="preserve"> i siedzib obwodowych komisji wyborczych</w:t>
      </w:r>
    </w:p>
    <w:p w:rsidR="003024AD" w:rsidRDefault="003024AD" w:rsidP="003024AD">
      <w:pPr>
        <w:ind w:left="540" w:hanging="540"/>
        <w:jc w:val="both"/>
        <w:rPr>
          <w:b/>
          <w:sz w:val="24"/>
          <w:szCs w:val="24"/>
        </w:rPr>
      </w:pPr>
    </w:p>
    <w:p w:rsidR="003024AD" w:rsidRPr="00356C66" w:rsidRDefault="003024AD" w:rsidP="003024AD">
      <w:pPr>
        <w:ind w:left="540" w:hanging="540"/>
        <w:jc w:val="both"/>
        <w:rPr>
          <w:sz w:val="24"/>
          <w:szCs w:val="24"/>
        </w:rPr>
      </w:pPr>
    </w:p>
    <w:p w:rsidR="009B08EB" w:rsidRDefault="003024AD" w:rsidP="004859C3">
      <w:pPr>
        <w:pStyle w:val="Nagwek1"/>
        <w:ind w:firstLine="540"/>
        <w:jc w:val="left"/>
        <w:rPr>
          <w:sz w:val="24"/>
          <w:szCs w:val="24"/>
        </w:rPr>
      </w:pPr>
      <w:r w:rsidRPr="00356C66">
        <w:rPr>
          <w:sz w:val="24"/>
          <w:szCs w:val="24"/>
        </w:rPr>
        <w:t xml:space="preserve">Na podstawie art. </w:t>
      </w:r>
      <w:r w:rsidR="00E41B40">
        <w:rPr>
          <w:sz w:val="24"/>
          <w:szCs w:val="24"/>
        </w:rPr>
        <w:t>12 ust. 1 i art.</w:t>
      </w:r>
      <w:r w:rsidRPr="0035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 </w:t>
      </w:r>
      <w:r w:rsidR="00E41B40">
        <w:rPr>
          <w:sz w:val="24"/>
          <w:szCs w:val="24"/>
        </w:rPr>
        <w:t>ust. 1</w:t>
      </w:r>
      <w:r w:rsidRPr="00356C66">
        <w:rPr>
          <w:sz w:val="24"/>
          <w:szCs w:val="24"/>
        </w:rPr>
        <w:t xml:space="preserve"> ustawy z dnia 5 stycznia 2011r.  Kodeks wyborczy (Dz. U.</w:t>
      </w:r>
      <w:r>
        <w:rPr>
          <w:sz w:val="24"/>
          <w:szCs w:val="24"/>
        </w:rPr>
        <w:t xml:space="preserve"> z 2017r.</w:t>
      </w:r>
      <w:r w:rsidRPr="00356C66">
        <w:rPr>
          <w:sz w:val="24"/>
          <w:szCs w:val="24"/>
        </w:rPr>
        <w:t xml:space="preserve"> poz. 1</w:t>
      </w:r>
      <w:r>
        <w:rPr>
          <w:sz w:val="24"/>
          <w:szCs w:val="24"/>
        </w:rPr>
        <w:t>5 i 1089 or</w:t>
      </w:r>
      <w:r w:rsidR="00E452DC">
        <w:rPr>
          <w:sz w:val="24"/>
          <w:szCs w:val="24"/>
        </w:rPr>
        <w:t>az z 2018r. poz.</w:t>
      </w:r>
      <w:r w:rsidR="00297874">
        <w:rPr>
          <w:sz w:val="24"/>
          <w:szCs w:val="24"/>
        </w:rPr>
        <w:t xml:space="preserve"> 4,</w:t>
      </w:r>
      <w:r w:rsidR="00CF537F">
        <w:rPr>
          <w:sz w:val="24"/>
          <w:szCs w:val="24"/>
        </w:rPr>
        <w:t xml:space="preserve"> 130</w:t>
      </w:r>
      <w:r w:rsidR="00DC7AE5">
        <w:rPr>
          <w:sz w:val="24"/>
          <w:szCs w:val="24"/>
        </w:rPr>
        <w:t xml:space="preserve"> i 138</w:t>
      </w:r>
      <w:r w:rsidRPr="00356C66">
        <w:rPr>
          <w:sz w:val="24"/>
          <w:szCs w:val="24"/>
        </w:rPr>
        <w:t>)</w:t>
      </w:r>
      <w:r w:rsidR="00C633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1B40">
        <w:rPr>
          <w:sz w:val="24"/>
          <w:szCs w:val="24"/>
        </w:rPr>
        <w:t xml:space="preserve"> art.12 § 3  ustawy z dnia</w:t>
      </w:r>
      <w:r w:rsidR="00DB5B90">
        <w:rPr>
          <w:sz w:val="24"/>
          <w:szCs w:val="24"/>
        </w:rPr>
        <w:t xml:space="preserve"> 11 stycznia 2018r. o zmianie niektórych ustaw w celu zwiększenia udziału obywateli </w:t>
      </w:r>
      <w:r w:rsidR="00787D3B">
        <w:rPr>
          <w:sz w:val="24"/>
          <w:szCs w:val="24"/>
        </w:rPr>
        <w:t xml:space="preserve"> </w:t>
      </w:r>
      <w:r w:rsidR="004859C3">
        <w:rPr>
          <w:sz w:val="24"/>
          <w:szCs w:val="24"/>
        </w:rPr>
        <w:t xml:space="preserve">           </w:t>
      </w:r>
      <w:r w:rsidR="00DB5B90">
        <w:rPr>
          <w:sz w:val="24"/>
          <w:szCs w:val="24"/>
        </w:rPr>
        <w:t xml:space="preserve">w procesie wybierania, funkcjonowania i kontrolowania niektórych organów publicznych </w:t>
      </w:r>
      <w:r w:rsidR="00E41B40">
        <w:rPr>
          <w:sz w:val="24"/>
          <w:szCs w:val="24"/>
        </w:rPr>
        <w:t>(Dz. U. poz.130)</w:t>
      </w:r>
      <w:r w:rsidR="00C6336A">
        <w:rPr>
          <w:sz w:val="24"/>
          <w:szCs w:val="24"/>
        </w:rPr>
        <w:t>,</w:t>
      </w:r>
      <w:r w:rsidR="009B08EB">
        <w:rPr>
          <w:sz w:val="24"/>
          <w:szCs w:val="24"/>
        </w:rPr>
        <w:t xml:space="preserve"> art. 18 ust. 2  pkt 15</w:t>
      </w:r>
      <w:r w:rsidR="00E41B40">
        <w:rPr>
          <w:sz w:val="24"/>
          <w:szCs w:val="24"/>
        </w:rPr>
        <w:t xml:space="preserve"> </w:t>
      </w:r>
      <w:r w:rsidR="009B08EB">
        <w:rPr>
          <w:sz w:val="24"/>
          <w:szCs w:val="24"/>
        </w:rPr>
        <w:t xml:space="preserve">ustawy </w:t>
      </w:r>
      <w:r w:rsidR="00AD23E9">
        <w:rPr>
          <w:sz w:val="24"/>
          <w:szCs w:val="24"/>
        </w:rPr>
        <w:t>z dnia 8 marca 1990</w:t>
      </w:r>
      <w:r w:rsidR="009B08EB">
        <w:rPr>
          <w:sz w:val="24"/>
          <w:szCs w:val="24"/>
        </w:rPr>
        <w:t xml:space="preserve">r.o samorządzie gminnym </w:t>
      </w:r>
    </w:p>
    <w:p w:rsidR="002E7125" w:rsidRPr="00356C66" w:rsidRDefault="009B08EB" w:rsidP="009B08EB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 Dz. U. z 2017r. poz. 1875 ze zm.) </w:t>
      </w:r>
      <w:r w:rsidR="00E01394">
        <w:rPr>
          <w:sz w:val="24"/>
          <w:szCs w:val="24"/>
        </w:rPr>
        <w:t xml:space="preserve">oraz na wniosek Burmistrza Zwolenia, </w:t>
      </w:r>
      <w:r w:rsidR="00787D3B">
        <w:rPr>
          <w:sz w:val="24"/>
          <w:szCs w:val="24"/>
        </w:rPr>
        <w:t xml:space="preserve"> </w:t>
      </w:r>
      <w:r w:rsidR="002E7125" w:rsidRPr="00356C66">
        <w:rPr>
          <w:sz w:val="24"/>
          <w:szCs w:val="24"/>
        </w:rPr>
        <w:t xml:space="preserve">Rada </w:t>
      </w:r>
      <w:r w:rsidR="002E7125">
        <w:rPr>
          <w:sz w:val="24"/>
          <w:szCs w:val="24"/>
        </w:rPr>
        <w:t xml:space="preserve"> </w:t>
      </w:r>
      <w:r w:rsidR="002E7125" w:rsidRPr="00356C66">
        <w:rPr>
          <w:sz w:val="24"/>
          <w:szCs w:val="24"/>
        </w:rPr>
        <w:t xml:space="preserve">Miejska </w:t>
      </w:r>
      <w:r w:rsidR="004859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E7125" w:rsidRPr="00356C66">
        <w:rPr>
          <w:sz w:val="24"/>
          <w:szCs w:val="24"/>
        </w:rPr>
        <w:t>w Zwoleniu uchwala, co następuje:</w:t>
      </w:r>
    </w:p>
    <w:p w:rsidR="00787D3B" w:rsidRPr="00356C66" w:rsidRDefault="00787D3B" w:rsidP="002E7125">
      <w:pPr>
        <w:rPr>
          <w:sz w:val="24"/>
          <w:szCs w:val="24"/>
        </w:rPr>
      </w:pPr>
    </w:p>
    <w:p w:rsidR="002E7125" w:rsidRPr="00356C66" w:rsidRDefault="002E7125" w:rsidP="002E7125">
      <w:pPr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Pr="00356C66">
        <w:rPr>
          <w:sz w:val="24"/>
          <w:szCs w:val="24"/>
        </w:rPr>
        <w:t xml:space="preserve">Dokonuje się podziału Gminy Zwoleń na </w:t>
      </w:r>
      <w:r>
        <w:rPr>
          <w:sz w:val="24"/>
          <w:szCs w:val="24"/>
        </w:rPr>
        <w:t>obwody głosowania i ustala się ich numery, granice i siedziby obwodowych komisji wyborczych zgodnie z załącznikiem do niniejszej uchwały.</w:t>
      </w:r>
    </w:p>
    <w:p w:rsidR="002E7125" w:rsidRDefault="002E7125" w:rsidP="002E7125">
      <w:pPr>
        <w:jc w:val="center"/>
        <w:rPr>
          <w:sz w:val="24"/>
          <w:szCs w:val="24"/>
        </w:rPr>
      </w:pPr>
    </w:p>
    <w:p w:rsidR="002E7125" w:rsidRDefault="002E7125" w:rsidP="002E7125">
      <w:pPr>
        <w:rPr>
          <w:sz w:val="24"/>
          <w:szCs w:val="24"/>
        </w:rPr>
      </w:pPr>
      <w:r>
        <w:rPr>
          <w:sz w:val="24"/>
          <w:szCs w:val="24"/>
        </w:rPr>
        <w:t xml:space="preserve">§ 2. Na powyższą uchwałę wyborcom w liczbie co najmniej 15, przysługuje prawo wniesienia skargi do Komisarza Wyborczego w Radomiu w terminie 5 dni  od daty podania uchwały </w:t>
      </w:r>
    </w:p>
    <w:p w:rsidR="002E7125" w:rsidRPr="00356C66" w:rsidRDefault="002E7125" w:rsidP="002E7125">
      <w:pPr>
        <w:rPr>
          <w:sz w:val="24"/>
          <w:szCs w:val="24"/>
        </w:rPr>
      </w:pPr>
      <w:r>
        <w:rPr>
          <w:sz w:val="24"/>
          <w:szCs w:val="24"/>
        </w:rPr>
        <w:t>do publicznej wiadomości w sposób zwyczajowo przyjęty.</w:t>
      </w:r>
    </w:p>
    <w:p w:rsidR="002E7125" w:rsidRDefault="002E7125" w:rsidP="002E7125">
      <w:pPr>
        <w:jc w:val="center"/>
        <w:rPr>
          <w:sz w:val="24"/>
          <w:szCs w:val="24"/>
        </w:rPr>
      </w:pPr>
    </w:p>
    <w:p w:rsidR="002E7125" w:rsidRDefault="002E7125" w:rsidP="002E7125">
      <w:pPr>
        <w:rPr>
          <w:sz w:val="24"/>
          <w:szCs w:val="24"/>
        </w:rPr>
      </w:pPr>
      <w:r>
        <w:rPr>
          <w:sz w:val="24"/>
          <w:szCs w:val="24"/>
        </w:rPr>
        <w:t>§ 3. Uchwałę</w:t>
      </w:r>
      <w:r w:rsidRPr="00356C66">
        <w:rPr>
          <w:sz w:val="24"/>
          <w:szCs w:val="24"/>
        </w:rPr>
        <w:t xml:space="preserve"> przekazuje się Wojewodzie Mazowieckiemu </w:t>
      </w:r>
      <w:r>
        <w:rPr>
          <w:sz w:val="24"/>
          <w:szCs w:val="24"/>
        </w:rPr>
        <w:t xml:space="preserve"> </w:t>
      </w:r>
      <w:r w:rsidRPr="00356C6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356C66">
        <w:rPr>
          <w:sz w:val="24"/>
          <w:szCs w:val="24"/>
        </w:rPr>
        <w:t xml:space="preserve">Komisarzowi Wyborczemu </w:t>
      </w:r>
    </w:p>
    <w:p w:rsidR="002E7125" w:rsidRPr="00356C66" w:rsidRDefault="002E7125" w:rsidP="002E7125">
      <w:pPr>
        <w:rPr>
          <w:sz w:val="24"/>
          <w:szCs w:val="24"/>
        </w:rPr>
      </w:pPr>
      <w:r w:rsidRPr="00356C66">
        <w:rPr>
          <w:sz w:val="24"/>
          <w:szCs w:val="24"/>
        </w:rPr>
        <w:t>w Radomiu.</w:t>
      </w:r>
    </w:p>
    <w:p w:rsidR="002E7125" w:rsidRDefault="002E7125" w:rsidP="002E7125">
      <w:pPr>
        <w:rPr>
          <w:sz w:val="24"/>
          <w:szCs w:val="24"/>
        </w:rPr>
      </w:pPr>
    </w:p>
    <w:p w:rsidR="002E7125" w:rsidRDefault="002E7125" w:rsidP="002E7125">
      <w:pPr>
        <w:rPr>
          <w:sz w:val="24"/>
          <w:szCs w:val="24"/>
        </w:rPr>
      </w:pPr>
      <w:r w:rsidRPr="00356C66">
        <w:rPr>
          <w:sz w:val="24"/>
          <w:szCs w:val="24"/>
        </w:rPr>
        <w:t>§</w:t>
      </w:r>
      <w:r>
        <w:rPr>
          <w:sz w:val="24"/>
          <w:szCs w:val="24"/>
        </w:rPr>
        <w:t xml:space="preserve"> 4. </w:t>
      </w:r>
      <w:r w:rsidRPr="00356C66">
        <w:rPr>
          <w:sz w:val="24"/>
          <w:szCs w:val="24"/>
        </w:rPr>
        <w:t>Wykonanie uchwały z</w:t>
      </w:r>
      <w:r>
        <w:rPr>
          <w:sz w:val="24"/>
          <w:szCs w:val="24"/>
        </w:rPr>
        <w:t>leca się Burmistrzowi Zwolenia.</w:t>
      </w:r>
    </w:p>
    <w:p w:rsidR="00B6525A" w:rsidRDefault="00B6525A" w:rsidP="002E7125">
      <w:pPr>
        <w:rPr>
          <w:sz w:val="24"/>
          <w:szCs w:val="24"/>
        </w:rPr>
      </w:pPr>
    </w:p>
    <w:p w:rsidR="002E7125" w:rsidRDefault="00B6525A" w:rsidP="00B6525A">
      <w:pPr>
        <w:rPr>
          <w:sz w:val="24"/>
          <w:szCs w:val="24"/>
        </w:rPr>
      </w:pPr>
      <w:r>
        <w:rPr>
          <w:sz w:val="24"/>
          <w:szCs w:val="24"/>
        </w:rPr>
        <w:t xml:space="preserve">§ 5. Traci moc uchwała Nr </w:t>
      </w:r>
      <w:r w:rsidR="00E9537D">
        <w:rPr>
          <w:sz w:val="24"/>
          <w:szCs w:val="24"/>
        </w:rPr>
        <w:t>XXXV/232/2012 Rady Miejskiej w Zwoleniu z dnia 28 grudnia 2012r. w sprawie podziału Gminy Zwoleń na obwody głosowania i ustalenia ich numerów, granic i siedzib obwodowych komisji wyborczych, zmienion</w:t>
      </w:r>
      <w:r w:rsidR="00CB2C0A">
        <w:rPr>
          <w:sz w:val="24"/>
          <w:szCs w:val="24"/>
        </w:rPr>
        <w:t>a uchwałami: Nr LIV/365/2014</w:t>
      </w:r>
      <w:r w:rsidR="00E9537D">
        <w:rPr>
          <w:sz w:val="24"/>
          <w:szCs w:val="24"/>
        </w:rPr>
        <w:t xml:space="preserve"> Rady Miejskiej w Zwoleniu z dnia 31 marca 2014r., Nr XVII/104/16 Rady Miejskiej             w Zwoleniu z dnia 29 stycznia 2016r.</w:t>
      </w:r>
    </w:p>
    <w:p w:rsidR="00E9537D" w:rsidRDefault="00E9537D" w:rsidP="00B6525A">
      <w:pPr>
        <w:rPr>
          <w:sz w:val="24"/>
          <w:szCs w:val="24"/>
        </w:rPr>
      </w:pPr>
    </w:p>
    <w:p w:rsidR="002E7125" w:rsidRDefault="00B6525A" w:rsidP="002E7125">
      <w:pPr>
        <w:rPr>
          <w:sz w:val="24"/>
          <w:szCs w:val="24"/>
        </w:rPr>
      </w:pPr>
      <w:r>
        <w:rPr>
          <w:sz w:val="24"/>
          <w:szCs w:val="24"/>
        </w:rPr>
        <w:t>§ 6</w:t>
      </w:r>
      <w:r w:rsidR="002E7125">
        <w:rPr>
          <w:sz w:val="24"/>
          <w:szCs w:val="24"/>
        </w:rPr>
        <w:t xml:space="preserve">. </w:t>
      </w:r>
      <w:r w:rsidR="002E7125" w:rsidRPr="00356C66">
        <w:rPr>
          <w:sz w:val="24"/>
          <w:szCs w:val="24"/>
        </w:rPr>
        <w:t xml:space="preserve">Uchwała </w:t>
      </w:r>
      <w:r w:rsidR="002E7125">
        <w:rPr>
          <w:sz w:val="24"/>
          <w:szCs w:val="24"/>
        </w:rPr>
        <w:t xml:space="preserve">podlega </w:t>
      </w:r>
      <w:r w:rsidR="002E7125" w:rsidRPr="00356C66">
        <w:rPr>
          <w:sz w:val="24"/>
          <w:szCs w:val="24"/>
        </w:rPr>
        <w:t>podaniu do publicznej wiadomoś</w:t>
      </w:r>
      <w:r w:rsidR="002E7125">
        <w:rPr>
          <w:sz w:val="24"/>
          <w:szCs w:val="24"/>
        </w:rPr>
        <w:t>ci w sposób zwyczajowo przyjęty.</w:t>
      </w:r>
    </w:p>
    <w:p w:rsidR="00787D3B" w:rsidRDefault="00787D3B" w:rsidP="002E7125">
      <w:pPr>
        <w:jc w:val="center"/>
        <w:rPr>
          <w:sz w:val="24"/>
          <w:szCs w:val="24"/>
        </w:rPr>
      </w:pPr>
    </w:p>
    <w:p w:rsidR="002E7125" w:rsidRDefault="00B6525A" w:rsidP="002E7125">
      <w:pPr>
        <w:rPr>
          <w:sz w:val="24"/>
          <w:szCs w:val="24"/>
        </w:rPr>
      </w:pPr>
      <w:r>
        <w:rPr>
          <w:sz w:val="24"/>
          <w:szCs w:val="24"/>
        </w:rPr>
        <w:t>§ 7</w:t>
      </w:r>
      <w:r w:rsidR="002E7125">
        <w:rPr>
          <w:sz w:val="24"/>
          <w:szCs w:val="24"/>
        </w:rPr>
        <w:t xml:space="preserve">. </w:t>
      </w:r>
      <w:r w:rsidR="002E7125" w:rsidRPr="00356C66">
        <w:rPr>
          <w:sz w:val="24"/>
          <w:szCs w:val="24"/>
        </w:rPr>
        <w:t xml:space="preserve">Uchwała </w:t>
      </w:r>
      <w:r w:rsidR="002E7125">
        <w:rPr>
          <w:sz w:val="24"/>
          <w:szCs w:val="24"/>
        </w:rPr>
        <w:t xml:space="preserve">wchodzi w życie  po upływie14 dni od dnia ogłoszenia w </w:t>
      </w:r>
      <w:r w:rsidR="002E7125" w:rsidRPr="00356C66">
        <w:rPr>
          <w:sz w:val="24"/>
          <w:szCs w:val="24"/>
        </w:rPr>
        <w:t xml:space="preserve">Dzienniku Urzędowym </w:t>
      </w:r>
      <w:r w:rsidR="002E7125">
        <w:rPr>
          <w:sz w:val="24"/>
          <w:szCs w:val="24"/>
        </w:rPr>
        <w:t xml:space="preserve"> Województwa Mazowieckiego.</w:t>
      </w:r>
    </w:p>
    <w:p w:rsidR="002E7125" w:rsidRDefault="002E7125" w:rsidP="002E7125">
      <w:pPr>
        <w:rPr>
          <w:sz w:val="24"/>
          <w:szCs w:val="24"/>
        </w:rPr>
      </w:pPr>
    </w:p>
    <w:p w:rsidR="00787D3B" w:rsidRDefault="00787D3B" w:rsidP="002E7125">
      <w:pPr>
        <w:rPr>
          <w:sz w:val="24"/>
          <w:szCs w:val="24"/>
        </w:rPr>
      </w:pPr>
    </w:p>
    <w:p w:rsidR="002E7125" w:rsidRPr="00356C66" w:rsidRDefault="002E7125" w:rsidP="002E7125">
      <w:pPr>
        <w:rPr>
          <w:sz w:val="24"/>
          <w:szCs w:val="24"/>
        </w:rPr>
      </w:pPr>
    </w:p>
    <w:p w:rsidR="002E7125" w:rsidRPr="00356C66" w:rsidRDefault="002E7125" w:rsidP="002E7125">
      <w:pPr>
        <w:pStyle w:val="Nagwek1"/>
        <w:ind w:left="2832" w:firstLine="708"/>
        <w:rPr>
          <w:sz w:val="24"/>
          <w:szCs w:val="24"/>
        </w:rPr>
      </w:pPr>
      <w:r w:rsidRPr="00356C66">
        <w:rPr>
          <w:sz w:val="24"/>
          <w:szCs w:val="24"/>
        </w:rPr>
        <w:t xml:space="preserve">Przewodniczący </w:t>
      </w:r>
    </w:p>
    <w:p w:rsidR="002E7125" w:rsidRPr="00356C66" w:rsidRDefault="002E7125" w:rsidP="002E7125">
      <w:pPr>
        <w:ind w:left="2832" w:firstLine="708"/>
        <w:jc w:val="center"/>
        <w:rPr>
          <w:sz w:val="24"/>
          <w:szCs w:val="24"/>
        </w:rPr>
      </w:pPr>
      <w:r w:rsidRPr="00356C66">
        <w:rPr>
          <w:sz w:val="24"/>
          <w:szCs w:val="24"/>
        </w:rPr>
        <w:t>Rady Miejskiej</w:t>
      </w:r>
    </w:p>
    <w:p w:rsidR="002E7125" w:rsidRPr="00356C66" w:rsidRDefault="002E7125" w:rsidP="002E7125">
      <w:pPr>
        <w:jc w:val="center"/>
        <w:rPr>
          <w:sz w:val="24"/>
          <w:szCs w:val="24"/>
        </w:rPr>
      </w:pPr>
    </w:p>
    <w:p w:rsidR="002E7125" w:rsidRDefault="00C6225A" w:rsidP="002E7125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Paweł </w:t>
      </w:r>
      <w:proofErr w:type="spellStart"/>
      <w:r>
        <w:rPr>
          <w:sz w:val="24"/>
          <w:szCs w:val="24"/>
        </w:rPr>
        <w:t>Sobieszek</w:t>
      </w:r>
      <w:proofErr w:type="spellEnd"/>
    </w:p>
    <w:p w:rsidR="002E7125" w:rsidRDefault="002E7125" w:rsidP="002E7125">
      <w:pPr>
        <w:ind w:left="2832" w:firstLine="708"/>
        <w:jc w:val="center"/>
        <w:rPr>
          <w:sz w:val="24"/>
          <w:szCs w:val="24"/>
        </w:rPr>
      </w:pPr>
    </w:p>
    <w:p w:rsidR="00C6225A" w:rsidRDefault="00C6225A" w:rsidP="009479A9">
      <w:pPr>
        <w:pStyle w:val="Nagwek1"/>
        <w:rPr>
          <w:sz w:val="24"/>
          <w:szCs w:val="24"/>
        </w:rPr>
      </w:pPr>
    </w:p>
    <w:p w:rsidR="002E7125" w:rsidRDefault="002E7125" w:rsidP="002E7125">
      <w:pPr>
        <w:ind w:left="1416" w:firstLine="708"/>
        <w:jc w:val="center"/>
        <w:rPr>
          <w:sz w:val="24"/>
          <w:szCs w:val="24"/>
        </w:rPr>
      </w:pPr>
    </w:p>
    <w:p w:rsidR="002E7125" w:rsidRPr="00426678" w:rsidRDefault="002E7125" w:rsidP="002E7125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Załącznik do Uchwały Nr</w:t>
      </w:r>
      <w:r w:rsidR="002F5DA8">
        <w:rPr>
          <w:sz w:val="24"/>
          <w:szCs w:val="24"/>
        </w:rPr>
        <w:t xml:space="preserve"> </w:t>
      </w:r>
      <w:bookmarkStart w:id="0" w:name="_GoBack"/>
      <w:bookmarkEnd w:id="0"/>
      <w:r w:rsidR="002F5DA8">
        <w:rPr>
          <w:sz w:val="24"/>
          <w:szCs w:val="24"/>
        </w:rPr>
        <w:t>L/306/18</w:t>
      </w:r>
    </w:p>
    <w:p w:rsidR="002E7125" w:rsidRPr="00426678" w:rsidRDefault="002E7125" w:rsidP="002E7125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26678">
        <w:rPr>
          <w:sz w:val="24"/>
          <w:szCs w:val="24"/>
        </w:rPr>
        <w:t>Rady Miejskiej w Zwoleniu</w:t>
      </w:r>
    </w:p>
    <w:p w:rsidR="002E7125" w:rsidRDefault="002E7125" w:rsidP="002E7125">
      <w:pPr>
        <w:rPr>
          <w:sz w:val="24"/>
          <w:szCs w:val="24"/>
        </w:rPr>
      </w:pPr>
      <w:r w:rsidRPr="00426678">
        <w:rPr>
          <w:sz w:val="24"/>
          <w:szCs w:val="24"/>
        </w:rPr>
        <w:t xml:space="preserve"> </w:t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 w:rsidRPr="0042667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26678">
        <w:rPr>
          <w:sz w:val="24"/>
          <w:szCs w:val="24"/>
        </w:rPr>
        <w:t xml:space="preserve">z dnia </w:t>
      </w:r>
      <w:r w:rsidR="00787D3B">
        <w:rPr>
          <w:sz w:val="24"/>
          <w:szCs w:val="24"/>
        </w:rPr>
        <w:t xml:space="preserve"> 23</w:t>
      </w:r>
      <w:r>
        <w:rPr>
          <w:sz w:val="24"/>
          <w:szCs w:val="24"/>
        </w:rPr>
        <w:t xml:space="preserve"> </w:t>
      </w:r>
      <w:r w:rsidR="00787D3B">
        <w:rPr>
          <w:sz w:val="24"/>
          <w:szCs w:val="24"/>
        </w:rPr>
        <w:t>marca</w:t>
      </w:r>
      <w:r>
        <w:rPr>
          <w:sz w:val="24"/>
          <w:szCs w:val="24"/>
        </w:rPr>
        <w:t xml:space="preserve"> 201</w:t>
      </w:r>
      <w:r w:rsidR="00787D3B">
        <w:rPr>
          <w:sz w:val="24"/>
          <w:szCs w:val="24"/>
        </w:rPr>
        <w:t>8</w:t>
      </w:r>
      <w:r>
        <w:rPr>
          <w:sz w:val="24"/>
          <w:szCs w:val="24"/>
        </w:rPr>
        <w:t>r.</w:t>
      </w:r>
    </w:p>
    <w:p w:rsidR="002E7125" w:rsidRPr="00426678" w:rsidRDefault="002E7125" w:rsidP="002E7125">
      <w:pPr>
        <w:rPr>
          <w:sz w:val="24"/>
          <w:szCs w:val="24"/>
        </w:rPr>
      </w:pPr>
    </w:p>
    <w:p w:rsidR="002E7125" w:rsidRDefault="002E7125" w:rsidP="002E7125">
      <w:pPr>
        <w:jc w:val="center"/>
        <w:rPr>
          <w:b/>
          <w:sz w:val="24"/>
          <w:szCs w:val="24"/>
        </w:rPr>
      </w:pPr>
    </w:p>
    <w:p w:rsidR="002E7125" w:rsidRDefault="002E7125" w:rsidP="002E7125">
      <w:pPr>
        <w:jc w:val="center"/>
        <w:rPr>
          <w:b/>
          <w:sz w:val="24"/>
          <w:szCs w:val="24"/>
        </w:rPr>
      </w:pPr>
      <w:r w:rsidRPr="00426678">
        <w:rPr>
          <w:b/>
          <w:sz w:val="24"/>
          <w:szCs w:val="24"/>
        </w:rPr>
        <w:t>Podział Gminy Zwoleń  na o</w:t>
      </w:r>
      <w:r>
        <w:rPr>
          <w:b/>
          <w:sz w:val="24"/>
          <w:szCs w:val="24"/>
        </w:rPr>
        <w:t>bwody głosowania</w:t>
      </w:r>
    </w:p>
    <w:p w:rsidR="002E7125" w:rsidRDefault="002E7125" w:rsidP="002E7125">
      <w:pPr>
        <w:rPr>
          <w:b/>
          <w:sz w:val="24"/>
          <w:szCs w:val="24"/>
        </w:rPr>
      </w:pPr>
    </w:p>
    <w:p w:rsidR="004859C3" w:rsidRPr="00426678" w:rsidRDefault="004859C3" w:rsidP="002E7125">
      <w:pPr>
        <w:rPr>
          <w:b/>
          <w:sz w:val="24"/>
          <w:szCs w:val="24"/>
        </w:rPr>
      </w:pPr>
    </w:p>
    <w:tbl>
      <w:tblPr>
        <w:tblW w:w="10916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"/>
        <w:gridCol w:w="6908"/>
        <w:gridCol w:w="2977"/>
      </w:tblGrid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Nr obwodu</w:t>
            </w:r>
          </w:p>
        </w:tc>
        <w:tc>
          <w:tcPr>
            <w:tcW w:w="6908" w:type="dxa"/>
            <w:vAlign w:val="center"/>
          </w:tcPr>
          <w:p w:rsidR="002E7125" w:rsidRPr="0073430A" w:rsidRDefault="002E7125" w:rsidP="00AE3445">
            <w:pPr>
              <w:pStyle w:val="Nagwek5"/>
              <w:rPr>
                <w:i w:val="0"/>
                <w:sz w:val="24"/>
                <w:szCs w:val="24"/>
              </w:rPr>
            </w:pPr>
            <w:r w:rsidRPr="0073430A">
              <w:rPr>
                <w:i w:val="0"/>
                <w:sz w:val="24"/>
                <w:szCs w:val="24"/>
              </w:rPr>
              <w:t xml:space="preserve">Granice obwodu  </w:t>
            </w:r>
          </w:p>
        </w:tc>
        <w:tc>
          <w:tcPr>
            <w:tcW w:w="2977" w:type="dxa"/>
            <w:vAlign w:val="center"/>
          </w:tcPr>
          <w:p w:rsidR="002E7125" w:rsidRPr="00E31DB4" w:rsidRDefault="002E7125" w:rsidP="00AE3445">
            <w:pPr>
              <w:pStyle w:val="Nagwek1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 xml:space="preserve">Siedziba obwodowej komisji </w:t>
            </w:r>
          </w:p>
        </w:tc>
      </w:tr>
      <w:tr w:rsidR="002E7125" w:rsidTr="00AE3445">
        <w:trPr>
          <w:cantSplit/>
          <w:trHeight w:val="1505"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1.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Miasto Zwoleń – ulice: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 xml:space="preserve">11 Listopada, </w:t>
            </w:r>
            <w:r w:rsidR="00B5494B">
              <w:rPr>
                <w:sz w:val="24"/>
                <w:szCs w:val="24"/>
              </w:rPr>
              <w:t>Akacjowa,</w:t>
            </w:r>
            <w:r w:rsidRPr="00E31DB4">
              <w:rPr>
                <w:sz w:val="24"/>
                <w:szCs w:val="24"/>
              </w:rPr>
              <w:t xml:space="preserve"> Batalionów Chłop</w:t>
            </w:r>
            <w:r w:rsidR="00B5494B">
              <w:rPr>
                <w:sz w:val="24"/>
                <w:szCs w:val="24"/>
              </w:rPr>
              <w:t xml:space="preserve">skich, Boczna, Bohaterów Walki </w:t>
            </w:r>
            <w:r w:rsidRPr="00E31DB4">
              <w:rPr>
                <w:sz w:val="24"/>
                <w:szCs w:val="24"/>
              </w:rPr>
              <w:t xml:space="preserve">z Faszyzmem, Generała Sikorskiego, </w:t>
            </w:r>
            <w:r w:rsidR="00B5494B">
              <w:rPr>
                <w:sz w:val="24"/>
                <w:szCs w:val="24"/>
              </w:rPr>
              <w:t xml:space="preserve">Jaworowa, </w:t>
            </w:r>
            <w:r w:rsidRPr="00E31DB4">
              <w:rPr>
                <w:sz w:val="24"/>
                <w:szCs w:val="24"/>
              </w:rPr>
              <w:t>Kopciucha, Kopernika</w:t>
            </w:r>
            <w:r w:rsidR="00B5494B">
              <w:rPr>
                <w:sz w:val="24"/>
                <w:szCs w:val="24"/>
              </w:rPr>
              <w:t>,</w:t>
            </w:r>
            <w:r w:rsidRPr="00E31DB4">
              <w:rPr>
                <w:sz w:val="24"/>
                <w:szCs w:val="24"/>
              </w:rPr>
              <w:t xml:space="preserve"> Kwiatowa, </w:t>
            </w:r>
            <w:r w:rsidR="00B5494B">
              <w:rPr>
                <w:sz w:val="24"/>
                <w:szCs w:val="24"/>
              </w:rPr>
              <w:t xml:space="preserve">Lipowa, </w:t>
            </w:r>
            <w:r w:rsidRPr="00E31DB4">
              <w:rPr>
                <w:sz w:val="24"/>
                <w:szCs w:val="24"/>
              </w:rPr>
              <w:t xml:space="preserve">Pionkowska, Północna, Sienkiewicza, Świerkowa, Witosa, Wojska Polskiego – od  numeru 57 do </w:t>
            </w:r>
            <w:r>
              <w:rPr>
                <w:sz w:val="24"/>
                <w:szCs w:val="24"/>
              </w:rPr>
              <w:t>180</w:t>
            </w:r>
            <w:r w:rsidRPr="00E31DB4">
              <w:rPr>
                <w:sz w:val="24"/>
                <w:szCs w:val="24"/>
              </w:rPr>
              <w:t xml:space="preserve">, </w:t>
            </w:r>
            <w:r w:rsidR="00B5494B">
              <w:rPr>
                <w:sz w:val="24"/>
                <w:szCs w:val="24"/>
              </w:rPr>
              <w:t xml:space="preserve">Wrzosowa, </w:t>
            </w:r>
            <w:r w:rsidRPr="00E31DB4">
              <w:rPr>
                <w:sz w:val="24"/>
                <w:szCs w:val="24"/>
              </w:rPr>
              <w:t>Żytnia.</w:t>
            </w:r>
          </w:p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Jedlanka, Podzagajnik.</w:t>
            </w:r>
          </w:p>
        </w:tc>
        <w:tc>
          <w:tcPr>
            <w:tcW w:w="2977" w:type="dxa"/>
            <w:vAlign w:val="bottom"/>
          </w:tcPr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Zespół Szkół Rolniczo-Technicznych w Zwoleniu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ul. Wojska Polskiego 78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2.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Miasto Zwoleń  - ulice:</w:t>
            </w:r>
          </w:p>
          <w:p w:rsidR="002E7125" w:rsidRPr="00E31DB4" w:rsidRDefault="002E7125" w:rsidP="00AE3445">
            <w:pPr>
              <w:pStyle w:val="Tekstpodstawowy2"/>
              <w:rPr>
                <w:szCs w:val="24"/>
                <w:u w:val="single"/>
              </w:rPr>
            </w:pPr>
            <w:r w:rsidRPr="00E31DB4">
              <w:rPr>
                <w:szCs w:val="24"/>
              </w:rPr>
              <w:t xml:space="preserve">550 </w:t>
            </w:r>
            <w:proofErr w:type="spellStart"/>
            <w:r w:rsidRPr="00E31DB4">
              <w:rPr>
                <w:szCs w:val="24"/>
              </w:rPr>
              <w:t>Lecia</w:t>
            </w:r>
            <w:proofErr w:type="spellEnd"/>
            <w:r w:rsidRPr="00E31DB4">
              <w:rPr>
                <w:szCs w:val="24"/>
              </w:rPr>
              <w:t>, Armii Krajowej</w:t>
            </w:r>
            <w:r>
              <w:rPr>
                <w:szCs w:val="24"/>
              </w:rPr>
              <w:t>,</w:t>
            </w:r>
            <w:r w:rsidRPr="00E31DB4">
              <w:rPr>
                <w:szCs w:val="24"/>
              </w:rPr>
              <w:t xml:space="preserve"> Bulwar Targowy,</w:t>
            </w:r>
            <w:r w:rsidR="00D2145C">
              <w:rPr>
                <w:szCs w:val="24"/>
              </w:rPr>
              <w:t xml:space="preserve"> </w:t>
            </w:r>
            <w:r>
              <w:rPr>
                <w:szCs w:val="24"/>
              </w:rPr>
              <w:t>Brzozowa,</w:t>
            </w:r>
            <w:r w:rsidRPr="00E31DB4">
              <w:rPr>
                <w:szCs w:val="24"/>
              </w:rPr>
              <w:t xml:space="preserve"> </w:t>
            </w:r>
            <w:proofErr w:type="spellStart"/>
            <w:r w:rsidRPr="00E31DB4">
              <w:rPr>
                <w:szCs w:val="24"/>
              </w:rPr>
              <w:t>Cielątki</w:t>
            </w:r>
            <w:proofErr w:type="spellEnd"/>
            <w:r w:rsidRPr="00E31DB4">
              <w:rPr>
                <w:szCs w:val="24"/>
              </w:rPr>
              <w:t xml:space="preserve">,  Czachowskiego, Dobra, Generała Andersa, </w:t>
            </w:r>
            <w:proofErr w:type="spellStart"/>
            <w:r w:rsidRPr="00E31DB4">
              <w:rPr>
                <w:szCs w:val="24"/>
              </w:rPr>
              <w:t>Gotardowa</w:t>
            </w:r>
            <w:proofErr w:type="spellEnd"/>
            <w:r w:rsidRPr="00E31DB4">
              <w:rPr>
                <w:szCs w:val="24"/>
              </w:rPr>
              <w:t xml:space="preserve">, Graniczna, </w:t>
            </w:r>
            <w:r w:rsidRPr="00CC09D1">
              <w:rPr>
                <w:szCs w:val="24"/>
              </w:rPr>
              <w:t>Kościuszki, Krótka,</w:t>
            </w:r>
            <w:r w:rsidRPr="00E31DB4">
              <w:rPr>
                <w:szCs w:val="24"/>
              </w:rPr>
              <w:t xml:space="preserve"> Ludowa, Majora Hubala, </w:t>
            </w:r>
            <w:r>
              <w:rPr>
                <w:szCs w:val="24"/>
              </w:rPr>
              <w:t xml:space="preserve">Malinowa, </w:t>
            </w:r>
            <w:r w:rsidRPr="00E31DB4">
              <w:rPr>
                <w:szCs w:val="24"/>
              </w:rPr>
              <w:t xml:space="preserve">Mała, Mickiewicza, Miła, Moniuszki, Pogodna, Prosta, </w:t>
            </w:r>
            <w:r>
              <w:rPr>
                <w:szCs w:val="24"/>
              </w:rPr>
              <w:t xml:space="preserve">Radosna, </w:t>
            </w:r>
            <w:r w:rsidRPr="00E31DB4">
              <w:rPr>
                <w:szCs w:val="24"/>
              </w:rPr>
              <w:t xml:space="preserve">Reja,  Szkolna, Świętej Anny, Targowa, Torfowa, Wesoła, Wężyka, </w:t>
            </w:r>
            <w:r w:rsidR="00B5494B">
              <w:rPr>
                <w:szCs w:val="24"/>
              </w:rPr>
              <w:t xml:space="preserve">Wspólna, </w:t>
            </w:r>
            <w:r w:rsidRPr="00E31DB4">
              <w:rPr>
                <w:szCs w:val="24"/>
              </w:rPr>
              <w:t>Żeromskiego.</w:t>
            </w:r>
          </w:p>
          <w:p w:rsidR="002E7125" w:rsidRPr="00E31DB4" w:rsidRDefault="002E7125" w:rsidP="00AE3445">
            <w:pPr>
              <w:rPr>
                <w:b/>
                <w:sz w:val="24"/>
                <w:szCs w:val="24"/>
                <w:u w:val="single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Mostki, Osiny.</w:t>
            </w:r>
          </w:p>
        </w:tc>
        <w:tc>
          <w:tcPr>
            <w:tcW w:w="2977" w:type="dxa"/>
            <w:vAlign w:val="center"/>
          </w:tcPr>
          <w:p w:rsidR="002E7125" w:rsidRPr="00E31DB4" w:rsidRDefault="002E7125" w:rsidP="00AE3445">
            <w:pPr>
              <w:pStyle w:val="Tekstpodstawowy3"/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 xml:space="preserve">Publiczna Szkoła Podstawowa </w:t>
            </w:r>
          </w:p>
          <w:p w:rsidR="002E7125" w:rsidRPr="00E31DB4" w:rsidRDefault="002E7125" w:rsidP="00AE3445">
            <w:pPr>
              <w:pStyle w:val="Tekstpodstawowy3"/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w Zwoleniu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ul. Ludowa 35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3.</w:t>
            </w:r>
          </w:p>
        </w:tc>
        <w:tc>
          <w:tcPr>
            <w:tcW w:w="6908" w:type="dxa"/>
            <w:vAlign w:val="center"/>
          </w:tcPr>
          <w:p w:rsidR="002E7125" w:rsidRDefault="002E7125" w:rsidP="00AE3445">
            <w:pPr>
              <w:rPr>
                <w:b/>
                <w:sz w:val="24"/>
                <w:szCs w:val="24"/>
              </w:rPr>
            </w:pPr>
            <w:r w:rsidRPr="00E31BE6">
              <w:rPr>
                <w:b/>
                <w:sz w:val="24"/>
                <w:szCs w:val="24"/>
              </w:rPr>
              <w:t>Miasto Zwoleń – ulice:</w:t>
            </w:r>
          </w:p>
          <w:p w:rsidR="00D2145C" w:rsidRPr="0051780D" w:rsidRDefault="002E7125" w:rsidP="00D2145C">
            <w:pPr>
              <w:rPr>
                <w:sz w:val="24"/>
                <w:szCs w:val="24"/>
              </w:rPr>
            </w:pPr>
            <w:r w:rsidRPr="00E31BE6">
              <w:rPr>
                <w:sz w:val="24"/>
                <w:szCs w:val="24"/>
              </w:rPr>
              <w:t xml:space="preserve">3 Maja, Aleja Jana Pawła II, Aleja Pokoju, Cmentarna, Curie-Skłodowskiej, Długa,  Dojazdowa, Kilińskiego, Kochanowskiego, Konopnickiej, Krańcowa, Krakowska, Leśna,   Niecała, Partyzantów, Plac Kochanowskiego, </w:t>
            </w:r>
            <w:proofErr w:type="spellStart"/>
            <w:r w:rsidRPr="00E31BE6">
              <w:rPr>
                <w:sz w:val="24"/>
                <w:szCs w:val="24"/>
              </w:rPr>
              <w:t>Podłęczna</w:t>
            </w:r>
            <w:proofErr w:type="spellEnd"/>
            <w:r w:rsidRPr="00E31BE6">
              <w:rPr>
                <w:sz w:val="24"/>
                <w:szCs w:val="24"/>
              </w:rPr>
              <w:t>, Południowa</w:t>
            </w:r>
            <w:r w:rsidR="00CD7AB2">
              <w:rPr>
                <w:sz w:val="24"/>
                <w:szCs w:val="24"/>
              </w:rPr>
              <w:t>,</w:t>
            </w:r>
            <w:r w:rsidRPr="00E31BE6">
              <w:rPr>
                <w:sz w:val="24"/>
                <w:szCs w:val="24"/>
              </w:rPr>
              <w:t xml:space="preserve"> Puławska, Słoneczna, Świętego Jana, Traugutta, Wiśla</w:t>
            </w:r>
            <w:r w:rsidR="0051780D">
              <w:rPr>
                <w:sz w:val="24"/>
                <w:szCs w:val="24"/>
              </w:rPr>
              <w:t xml:space="preserve">na, Władysława Jagiełły, Wolska   oraz </w:t>
            </w:r>
            <w:proofErr w:type="spellStart"/>
            <w:r w:rsidR="0051780D">
              <w:rPr>
                <w:sz w:val="24"/>
                <w:szCs w:val="24"/>
              </w:rPr>
              <w:t>Bożenczyzna</w:t>
            </w:r>
            <w:proofErr w:type="spellEnd"/>
            <w:r w:rsidR="00D2145C">
              <w:rPr>
                <w:sz w:val="24"/>
                <w:szCs w:val="24"/>
              </w:rPr>
              <w:t xml:space="preserve"> z sołectwa </w:t>
            </w:r>
            <w:r w:rsidR="0051780D">
              <w:rPr>
                <w:sz w:val="24"/>
                <w:szCs w:val="24"/>
              </w:rPr>
              <w:t>Wólka Szelężna</w:t>
            </w:r>
            <w:r w:rsidR="004859C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Urząd Miejski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w Zwoleniu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Plac Kochanowskiego 1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b/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b/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</w:tc>
      </w:tr>
      <w:tr w:rsidR="002E7125" w:rsidTr="00AE3445">
        <w:trPr>
          <w:cantSplit/>
          <w:trHeight w:val="1359"/>
        </w:trPr>
        <w:tc>
          <w:tcPr>
            <w:tcW w:w="1031" w:type="dxa"/>
            <w:tcBorders>
              <w:bottom w:val="nil"/>
            </w:tcBorders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4.</w:t>
            </w:r>
          </w:p>
        </w:tc>
        <w:tc>
          <w:tcPr>
            <w:tcW w:w="6908" w:type="dxa"/>
            <w:tcBorders>
              <w:bottom w:val="nil"/>
            </w:tcBorders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Miasto Zwoleń – ulice: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 xml:space="preserve">Bogusza, Bulwar Spacerowy, Bulwar Sportowy, </w:t>
            </w:r>
            <w:r w:rsidRPr="00E31BE6">
              <w:rPr>
                <w:sz w:val="24"/>
                <w:szCs w:val="24"/>
              </w:rPr>
              <w:t xml:space="preserve">Chopina, </w:t>
            </w:r>
            <w:r w:rsidRPr="00E31DB4">
              <w:rPr>
                <w:sz w:val="24"/>
                <w:szCs w:val="24"/>
              </w:rPr>
              <w:t xml:space="preserve">Doktora Perzyny, </w:t>
            </w:r>
            <w:r w:rsidRPr="00E31BE6">
              <w:rPr>
                <w:sz w:val="24"/>
                <w:szCs w:val="24"/>
              </w:rPr>
              <w:t xml:space="preserve">Kardynała Wyszyńskiego, </w:t>
            </w:r>
            <w:r w:rsidRPr="00E31DB4">
              <w:rPr>
                <w:sz w:val="24"/>
                <w:szCs w:val="24"/>
              </w:rPr>
              <w:t xml:space="preserve"> </w:t>
            </w:r>
            <w:r w:rsidRPr="00E31BE6">
              <w:rPr>
                <w:sz w:val="24"/>
                <w:szCs w:val="24"/>
              </w:rPr>
              <w:t xml:space="preserve">Kościelna, </w:t>
            </w:r>
            <w:r w:rsidRPr="00E31DB4">
              <w:rPr>
                <w:sz w:val="24"/>
                <w:szCs w:val="24"/>
              </w:rPr>
              <w:t xml:space="preserve">Księdza Packa, </w:t>
            </w:r>
            <w:r w:rsidRPr="00E31BE6">
              <w:rPr>
                <w:sz w:val="24"/>
                <w:szCs w:val="24"/>
              </w:rPr>
              <w:t>Lubelska, Parkowa, Piaskowa,</w:t>
            </w:r>
            <w:r>
              <w:rPr>
                <w:sz w:val="24"/>
                <w:szCs w:val="24"/>
              </w:rPr>
              <w:t xml:space="preserve"> </w:t>
            </w:r>
            <w:r w:rsidRPr="00E31BE6">
              <w:rPr>
                <w:sz w:val="24"/>
                <w:szCs w:val="24"/>
              </w:rPr>
              <w:t xml:space="preserve">Różana, Słowackiego, </w:t>
            </w:r>
            <w:r>
              <w:rPr>
                <w:sz w:val="24"/>
                <w:szCs w:val="24"/>
              </w:rPr>
              <w:t xml:space="preserve">Sportowa, </w:t>
            </w:r>
            <w:proofErr w:type="spellStart"/>
            <w:r w:rsidRPr="00E31BE6">
              <w:rPr>
                <w:sz w:val="24"/>
                <w:szCs w:val="24"/>
              </w:rPr>
              <w:t>Staropuławska</w:t>
            </w:r>
            <w:proofErr w:type="spellEnd"/>
            <w:r w:rsidRPr="00E31BE6">
              <w:rPr>
                <w:sz w:val="24"/>
                <w:szCs w:val="24"/>
              </w:rPr>
              <w:t xml:space="preserve">, </w:t>
            </w:r>
            <w:r w:rsidRPr="00E31DB4">
              <w:rPr>
                <w:sz w:val="24"/>
                <w:szCs w:val="24"/>
              </w:rPr>
              <w:t>Wojska Polskiego – o</w:t>
            </w:r>
            <w:r w:rsidR="00D2145C">
              <w:rPr>
                <w:sz w:val="24"/>
                <w:szCs w:val="24"/>
              </w:rPr>
              <w:t>d  numeru 1</w:t>
            </w:r>
            <w:r>
              <w:rPr>
                <w:sz w:val="24"/>
                <w:szCs w:val="24"/>
              </w:rPr>
              <w:t xml:space="preserve"> do</w:t>
            </w:r>
            <w:r w:rsidR="00D2145C">
              <w:rPr>
                <w:sz w:val="24"/>
                <w:szCs w:val="24"/>
              </w:rPr>
              <w:t xml:space="preserve"> 56A</w:t>
            </w:r>
            <w:r>
              <w:rPr>
                <w:sz w:val="24"/>
                <w:szCs w:val="24"/>
              </w:rPr>
              <w:t>.</w:t>
            </w:r>
          </w:p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Sołectwo: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Atalin</w:t>
            </w:r>
            <w:r w:rsidR="004859C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nil"/>
            </w:tcBorders>
          </w:tcPr>
          <w:p w:rsidR="002E7125" w:rsidRPr="00E31DB4" w:rsidRDefault="00CA58A2" w:rsidP="00AE3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Publiczna Szkoła Podstawowa </w:t>
            </w:r>
            <w:r w:rsidR="00D214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Zwoleniu budynek przy ul.</w:t>
            </w:r>
            <w:r w:rsidR="002E7125" w:rsidRPr="00E31DB4">
              <w:rPr>
                <w:sz w:val="22"/>
                <w:szCs w:val="22"/>
              </w:rPr>
              <w:t xml:space="preserve"> Kościeln</w:t>
            </w:r>
            <w:r>
              <w:rPr>
                <w:sz w:val="22"/>
                <w:szCs w:val="22"/>
              </w:rPr>
              <w:t xml:space="preserve">ej 7  - </w:t>
            </w:r>
            <w:r w:rsidR="002E7125" w:rsidRPr="00E31DB4">
              <w:rPr>
                <w:sz w:val="22"/>
                <w:szCs w:val="22"/>
              </w:rPr>
              <w:t>wejście od ul. Księdza Packa 8</w:t>
            </w:r>
          </w:p>
          <w:p w:rsidR="002E7125" w:rsidRPr="00E31DB4" w:rsidRDefault="002E7125" w:rsidP="00AE3445">
            <w:pPr>
              <w:rPr>
                <w:b/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</w:tc>
      </w:tr>
      <w:tr w:rsidR="002E7125" w:rsidTr="00AE3445">
        <w:trPr>
          <w:cantSplit/>
        </w:trPr>
        <w:tc>
          <w:tcPr>
            <w:tcW w:w="1031" w:type="dxa"/>
            <w:tcBorders>
              <w:bottom w:val="single" w:sz="12" w:space="0" w:color="auto"/>
            </w:tcBorders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5.</w:t>
            </w:r>
          </w:p>
        </w:tc>
        <w:tc>
          <w:tcPr>
            <w:tcW w:w="6908" w:type="dxa"/>
            <w:tcBorders>
              <w:bottom w:val="single" w:sz="12" w:space="0" w:color="auto"/>
            </w:tcBorders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Ługi, Mieczysławów.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2E7125" w:rsidRPr="00E31DB4" w:rsidRDefault="00CA58A2" w:rsidP="00AE3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 Wiejska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w Mieczysławowie 1</w:t>
            </w:r>
          </w:p>
          <w:p w:rsidR="002E7125" w:rsidRPr="00E31DB4" w:rsidRDefault="002E7125" w:rsidP="00AE3445">
            <w:pPr>
              <w:rPr>
                <w:b/>
                <w:sz w:val="22"/>
                <w:szCs w:val="22"/>
              </w:rPr>
            </w:pP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</w:p>
        </w:tc>
      </w:tr>
      <w:tr w:rsidR="002E7125" w:rsidTr="00AE3445">
        <w:trPr>
          <w:cantSplit/>
        </w:trPr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6.</w:t>
            </w:r>
          </w:p>
        </w:tc>
        <w:tc>
          <w:tcPr>
            <w:tcW w:w="6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Koszary, Linów, Męciszów, Niwki.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 xml:space="preserve">Obiekt po sali gimnastycznej 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 xml:space="preserve">w </w:t>
            </w:r>
            <w:proofErr w:type="spellStart"/>
            <w:r w:rsidRPr="00E31DB4">
              <w:rPr>
                <w:sz w:val="22"/>
                <w:szCs w:val="22"/>
              </w:rPr>
              <w:t>Linowie</w:t>
            </w:r>
            <w:proofErr w:type="spellEnd"/>
            <w:r w:rsidRPr="00E31DB4">
              <w:rPr>
                <w:sz w:val="22"/>
                <w:szCs w:val="22"/>
              </w:rPr>
              <w:t xml:space="preserve"> 54</w:t>
            </w:r>
          </w:p>
        </w:tc>
      </w:tr>
      <w:tr w:rsidR="002E7125" w:rsidTr="00AE3445">
        <w:trPr>
          <w:cantSplit/>
        </w:trPr>
        <w:tc>
          <w:tcPr>
            <w:tcW w:w="1031" w:type="dxa"/>
            <w:tcBorders>
              <w:top w:val="single" w:sz="12" w:space="0" w:color="auto"/>
            </w:tcBorders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08" w:type="dxa"/>
            <w:tcBorders>
              <w:top w:val="single" w:sz="12" w:space="0" w:color="auto"/>
            </w:tcBorders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Józefów, Paciorkowa Wola Nowa, Paciorkowa Wola Stara.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 xml:space="preserve">Publiczna Szkoła Podstawowa 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>w Paciorkowej Woli Nowej 64</w:t>
            </w: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8.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Sołectwo:</w:t>
            </w:r>
          </w:p>
          <w:p w:rsidR="002E7125" w:rsidRPr="00EE049A" w:rsidRDefault="002E7125" w:rsidP="00AE3445">
            <w:pPr>
              <w:pStyle w:val="Nagwe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49A">
              <w:rPr>
                <w:rFonts w:ascii="Times New Roman" w:hAnsi="Times New Roman" w:cs="Times New Roman"/>
                <w:b w:val="0"/>
                <w:sz w:val="24"/>
                <w:szCs w:val="24"/>
              </w:rPr>
              <w:t>Sycyna</w:t>
            </w:r>
          </w:p>
        </w:tc>
        <w:tc>
          <w:tcPr>
            <w:tcW w:w="2977" w:type="dxa"/>
            <w:vAlign w:val="center"/>
          </w:tcPr>
          <w:p w:rsidR="002E7125" w:rsidRPr="00E31DB4" w:rsidRDefault="004859C3" w:rsidP="00AE3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Publiczna Szkoła</w:t>
            </w:r>
            <w:r w:rsidR="002E7125" w:rsidRPr="00E31DB4">
              <w:rPr>
                <w:sz w:val="22"/>
                <w:szCs w:val="22"/>
              </w:rPr>
              <w:t xml:space="preserve"> Podstawowa</w:t>
            </w:r>
          </w:p>
          <w:p w:rsidR="002E7125" w:rsidRPr="00E31DB4" w:rsidRDefault="002E7125" w:rsidP="00AE3445">
            <w:pPr>
              <w:rPr>
                <w:sz w:val="22"/>
                <w:szCs w:val="22"/>
              </w:rPr>
            </w:pPr>
            <w:r w:rsidRPr="00E31DB4">
              <w:rPr>
                <w:sz w:val="22"/>
                <w:szCs w:val="22"/>
              </w:rPr>
              <w:t xml:space="preserve"> w Sycynie – Kolonii 125</w:t>
            </w: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9.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 xml:space="preserve">Barycz, Jasieniec </w:t>
            </w:r>
            <w:r>
              <w:rPr>
                <w:sz w:val="24"/>
                <w:szCs w:val="24"/>
              </w:rPr>
              <w:t xml:space="preserve">- </w:t>
            </w:r>
            <w:r w:rsidRPr="00E31DB4">
              <w:rPr>
                <w:sz w:val="24"/>
                <w:szCs w:val="24"/>
              </w:rPr>
              <w:t>Kolonia, Jasieniec Solecki.</w:t>
            </w:r>
          </w:p>
        </w:tc>
        <w:tc>
          <w:tcPr>
            <w:tcW w:w="2977" w:type="dxa"/>
            <w:vAlign w:val="center"/>
          </w:tcPr>
          <w:p w:rsidR="002E7125" w:rsidRPr="00E31DB4" w:rsidRDefault="00F91465" w:rsidP="00AE3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Świetlica Wiejska </w:t>
            </w:r>
            <w:r w:rsidR="002E7125" w:rsidRPr="00E31DB4">
              <w:rPr>
                <w:sz w:val="22"/>
                <w:szCs w:val="22"/>
              </w:rPr>
              <w:t>w Jasieńcu – Kolonii</w:t>
            </w:r>
            <w:r>
              <w:rPr>
                <w:sz w:val="22"/>
                <w:szCs w:val="22"/>
              </w:rPr>
              <w:t xml:space="preserve"> 175</w:t>
            </w:r>
            <w:r w:rsidR="002E7125" w:rsidRPr="00E31DB4">
              <w:rPr>
                <w:sz w:val="22"/>
                <w:szCs w:val="22"/>
              </w:rPr>
              <w:t>.</w:t>
            </w: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10.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Helenówka, Strykowice Górne.</w:t>
            </w:r>
          </w:p>
        </w:tc>
        <w:tc>
          <w:tcPr>
            <w:tcW w:w="2977" w:type="dxa"/>
            <w:vAlign w:val="center"/>
          </w:tcPr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 xml:space="preserve">Świetlica </w:t>
            </w:r>
            <w:proofErr w:type="spellStart"/>
            <w:r w:rsidRPr="00E31DB4">
              <w:rPr>
                <w:sz w:val="24"/>
                <w:szCs w:val="24"/>
              </w:rPr>
              <w:t>Profilaktyczno</w:t>
            </w:r>
            <w:proofErr w:type="spellEnd"/>
            <w:r w:rsidRPr="00E31DB4">
              <w:rPr>
                <w:sz w:val="24"/>
                <w:szCs w:val="24"/>
              </w:rPr>
              <w:t xml:space="preserve"> – Wychowawcza 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w  Strykowicach Górnych 144</w:t>
            </w: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11.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E049A" w:rsidRDefault="002E7125" w:rsidP="00AE3445">
            <w:pPr>
              <w:pStyle w:val="Nagwe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49A">
              <w:rPr>
                <w:rFonts w:ascii="Times New Roman" w:hAnsi="Times New Roman" w:cs="Times New Roman"/>
                <w:b w:val="0"/>
                <w:sz w:val="24"/>
                <w:szCs w:val="24"/>
              </w:rPr>
              <w:t>Zielonka Nowa, Zielonka Stara.</w:t>
            </w:r>
          </w:p>
        </w:tc>
        <w:tc>
          <w:tcPr>
            <w:tcW w:w="2977" w:type="dxa"/>
            <w:vAlign w:val="center"/>
          </w:tcPr>
          <w:p w:rsidR="002E7125" w:rsidRPr="00E31DB4" w:rsidRDefault="00CA58A2" w:rsidP="00AE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 Wiejska</w:t>
            </w:r>
          </w:p>
          <w:p w:rsidR="002E7125" w:rsidRPr="00E31DB4" w:rsidRDefault="00CA58A2" w:rsidP="00CA5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Zielonce Starej 70</w:t>
            </w: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12.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E049A" w:rsidRDefault="0051780D" w:rsidP="00AE3445">
            <w:pPr>
              <w:pStyle w:val="Nagwe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Karolin, Sydół, Wólka Szelężna bez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Bożenczyzny</w:t>
            </w:r>
            <w:proofErr w:type="spellEnd"/>
            <w:r w:rsidR="004859C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2E7125" w:rsidRPr="00EE04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E7125" w:rsidRPr="00E31DB4" w:rsidRDefault="002E7125" w:rsidP="00CA58A2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Publiczn</w:t>
            </w:r>
            <w:r w:rsidR="00CA58A2">
              <w:rPr>
                <w:sz w:val="24"/>
                <w:szCs w:val="24"/>
              </w:rPr>
              <w:t xml:space="preserve">a Szkoła Podstawowa w Sycynie  budynek w </w:t>
            </w:r>
            <w:r w:rsidRPr="00E31DB4">
              <w:rPr>
                <w:sz w:val="24"/>
                <w:szCs w:val="24"/>
              </w:rPr>
              <w:t>Sydole 64</w:t>
            </w:r>
          </w:p>
        </w:tc>
      </w:tr>
      <w:tr w:rsidR="002E7125" w:rsidTr="00AE3445">
        <w:trPr>
          <w:cantSplit/>
        </w:trPr>
        <w:tc>
          <w:tcPr>
            <w:tcW w:w="1031" w:type="dxa"/>
            <w:vAlign w:val="center"/>
          </w:tcPr>
          <w:p w:rsidR="002E7125" w:rsidRPr="00E31DB4" w:rsidRDefault="002E7125" w:rsidP="00AE3445">
            <w:pPr>
              <w:jc w:val="center"/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13.</w:t>
            </w:r>
          </w:p>
        </w:tc>
        <w:tc>
          <w:tcPr>
            <w:tcW w:w="6908" w:type="dxa"/>
            <w:vAlign w:val="center"/>
          </w:tcPr>
          <w:p w:rsidR="002E7125" w:rsidRPr="00E31DB4" w:rsidRDefault="002E7125" w:rsidP="00AE3445">
            <w:pPr>
              <w:rPr>
                <w:b/>
                <w:sz w:val="24"/>
                <w:szCs w:val="24"/>
              </w:rPr>
            </w:pPr>
            <w:r w:rsidRPr="00E31DB4">
              <w:rPr>
                <w:b/>
                <w:sz w:val="24"/>
                <w:szCs w:val="24"/>
              </w:rPr>
              <w:t>Sołectwa: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Filipinów, Strykowice Błotne, Strykowice Podleśne.</w:t>
            </w:r>
          </w:p>
        </w:tc>
        <w:tc>
          <w:tcPr>
            <w:tcW w:w="2977" w:type="dxa"/>
            <w:vAlign w:val="center"/>
          </w:tcPr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Świetlic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Profilaktyczno</w:t>
            </w:r>
            <w:proofErr w:type="spellEnd"/>
            <w:r>
              <w:rPr>
                <w:sz w:val="24"/>
                <w:szCs w:val="24"/>
              </w:rPr>
              <w:t xml:space="preserve"> – Wychowawcza</w:t>
            </w:r>
          </w:p>
          <w:p w:rsidR="002E7125" w:rsidRPr="00E31DB4" w:rsidRDefault="002E7125" w:rsidP="00AE3445">
            <w:pPr>
              <w:rPr>
                <w:sz w:val="24"/>
                <w:szCs w:val="24"/>
              </w:rPr>
            </w:pPr>
            <w:r w:rsidRPr="00E31DB4">
              <w:rPr>
                <w:sz w:val="24"/>
                <w:szCs w:val="24"/>
              </w:rPr>
              <w:t>w Strykowicach Błotnych 42</w:t>
            </w:r>
          </w:p>
        </w:tc>
      </w:tr>
    </w:tbl>
    <w:p w:rsidR="002E7125" w:rsidRDefault="002E7125" w:rsidP="002E7125">
      <w:pPr>
        <w:pStyle w:val="Nagwek3"/>
        <w:ind w:right="-992"/>
      </w:pPr>
    </w:p>
    <w:p w:rsidR="002E7125" w:rsidRDefault="002E7125" w:rsidP="002E7125"/>
    <w:p w:rsidR="003024AD" w:rsidRDefault="003024AD" w:rsidP="003024AD">
      <w:pPr>
        <w:ind w:left="1416" w:firstLine="708"/>
        <w:jc w:val="center"/>
        <w:rPr>
          <w:sz w:val="24"/>
          <w:szCs w:val="24"/>
        </w:rPr>
      </w:pPr>
    </w:p>
    <w:sectPr w:rsidR="0030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D"/>
    <w:rsid w:val="0004688F"/>
    <w:rsid w:val="00084538"/>
    <w:rsid w:val="001B16CC"/>
    <w:rsid w:val="00297874"/>
    <w:rsid w:val="002E7125"/>
    <w:rsid w:val="002F5DA8"/>
    <w:rsid w:val="003024AD"/>
    <w:rsid w:val="003220E5"/>
    <w:rsid w:val="00343576"/>
    <w:rsid w:val="003A1504"/>
    <w:rsid w:val="004859C3"/>
    <w:rsid w:val="0051780D"/>
    <w:rsid w:val="00787D3B"/>
    <w:rsid w:val="00886F6F"/>
    <w:rsid w:val="008B53EF"/>
    <w:rsid w:val="009479A9"/>
    <w:rsid w:val="009B08EB"/>
    <w:rsid w:val="00A931B1"/>
    <w:rsid w:val="00AD23E9"/>
    <w:rsid w:val="00B5494B"/>
    <w:rsid w:val="00B6525A"/>
    <w:rsid w:val="00C6225A"/>
    <w:rsid w:val="00C6336A"/>
    <w:rsid w:val="00CA58A2"/>
    <w:rsid w:val="00CB2C0A"/>
    <w:rsid w:val="00CD7AB2"/>
    <w:rsid w:val="00CF537F"/>
    <w:rsid w:val="00D2145C"/>
    <w:rsid w:val="00DB5B90"/>
    <w:rsid w:val="00DC7AE5"/>
    <w:rsid w:val="00E01394"/>
    <w:rsid w:val="00E41B40"/>
    <w:rsid w:val="00E452DC"/>
    <w:rsid w:val="00E9537D"/>
    <w:rsid w:val="00F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03A1-7FF4-4BA4-AD7F-F82D217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24AD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024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02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4A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024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3024A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rsid w:val="003024AD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24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024AD"/>
    <w:rPr>
      <w:sz w:val="19"/>
    </w:rPr>
  </w:style>
  <w:style w:type="character" w:customStyle="1" w:styleId="Tekstpodstawowy3Znak">
    <w:name w:val="Tekst podstawowy 3 Znak"/>
    <w:basedOn w:val="Domylnaczcionkaakapitu"/>
    <w:link w:val="Tekstpodstawowy3"/>
    <w:rsid w:val="003024AD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FA11-82A2-48CF-BBDE-B1F69414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UMZieleniak</dc:creator>
  <cp:keywords/>
  <dc:description/>
  <cp:lastModifiedBy>UMZieleniak</cp:lastModifiedBy>
  <cp:revision>10</cp:revision>
  <cp:lastPrinted>2018-03-07T09:54:00Z</cp:lastPrinted>
  <dcterms:created xsi:type="dcterms:W3CDTF">2018-03-07T08:57:00Z</dcterms:created>
  <dcterms:modified xsi:type="dcterms:W3CDTF">2018-03-23T10:20:00Z</dcterms:modified>
</cp:coreProperties>
</file>