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C3F" w:rsidRDefault="009E0A6C" w:rsidP="008A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0D2BFB">
        <w:rPr>
          <w:rFonts w:ascii="Times New Roman" w:hAnsi="Times New Roman" w:cs="Times New Roman"/>
          <w:b/>
          <w:sz w:val="28"/>
          <w:szCs w:val="28"/>
        </w:rPr>
        <w:t xml:space="preserve"> LIV/340/18</w:t>
      </w:r>
    </w:p>
    <w:p w:rsidR="00C50C3F" w:rsidRDefault="009E0A6C" w:rsidP="008A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MIEJSKIEJ W ZWOLENIU</w:t>
      </w:r>
    </w:p>
    <w:p w:rsidR="00C50C3F" w:rsidRDefault="00DA7B39" w:rsidP="008A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</w:t>
      </w:r>
      <w:r w:rsidR="00DA1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999">
        <w:rPr>
          <w:rFonts w:ascii="Times New Roman" w:hAnsi="Times New Roman" w:cs="Times New Roman"/>
          <w:b/>
          <w:sz w:val="28"/>
          <w:szCs w:val="28"/>
        </w:rPr>
        <w:t xml:space="preserve">27 czerwca </w:t>
      </w:r>
      <w:r w:rsidR="00C50C3F">
        <w:rPr>
          <w:rFonts w:ascii="Times New Roman" w:hAnsi="Times New Roman" w:cs="Times New Roman"/>
          <w:b/>
          <w:sz w:val="28"/>
          <w:szCs w:val="28"/>
        </w:rPr>
        <w:t>2018 r.</w:t>
      </w:r>
    </w:p>
    <w:p w:rsidR="008A18AA" w:rsidRDefault="008A18AA" w:rsidP="00F2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60F9" w:rsidRPr="00F260F9" w:rsidRDefault="00F260F9" w:rsidP="00F2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0F9">
        <w:rPr>
          <w:rFonts w:ascii="Times New Roman" w:hAnsi="Times New Roman" w:cs="Times New Roman"/>
          <w:b/>
          <w:bCs/>
          <w:sz w:val="24"/>
          <w:szCs w:val="24"/>
        </w:rPr>
        <w:t>w sprawie ustalenia maksymalnej liczby zezwoleń na sprzedaż napojów alkoholowych</w:t>
      </w:r>
    </w:p>
    <w:p w:rsidR="00F260F9" w:rsidRDefault="00F260F9" w:rsidP="00F2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terenie Gminy Zwoleń</w:t>
      </w:r>
    </w:p>
    <w:p w:rsidR="008A18AA" w:rsidRPr="00F260F9" w:rsidRDefault="008A18AA" w:rsidP="00F2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0C3F" w:rsidRDefault="00C50C3F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60F9">
        <w:rPr>
          <w:rFonts w:ascii="Times New Roman" w:hAnsi="Times New Roman" w:cs="Times New Roman"/>
          <w:sz w:val="24"/>
          <w:szCs w:val="24"/>
        </w:rPr>
        <w:t>Na podstawie art. 18 ust. 2 pkt 15 w związku z art. 40 ust. 1 i art. 41 ust. 1 ustawy z dnia 8 marca</w:t>
      </w:r>
      <w:r w:rsidR="00F260F9" w:rsidRPr="00F260F9">
        <w:rPr>
          <w:rFonts w:ascii="Times New Roman" w:hAnsi="Times New Roman" w:cs="Times New Roman"/>
          <w:sz w:val="24"/>
          <w:szCs w:val="24"/>
        </w:rPr>
        <w:t xml:space="preserve"> </w:t>
      </w:r>
      <w:r w:rsidRPr="00F260F9">
        <w:rPr>
          <w:rFonts w:ascii="Times New Roman" w:hAnsi="Times New Roman" w:cs="Times New Roman"/>
          <w:sz w:val="24"/>
          <w:szCs w:val="24"/>
        </w:rPr>
        <w:t>1990 r. o samorządzie gminny</w:t>
      </w:r>
      <w:r w:rsidR="001F411B">
        <w:rPr>
          <w:rFonts w:ascii="Times New Roman" w:hAnsi="Times New Roman" w:cs="Times New Roman"/>
          <w:sz w:val="24"/>
          <w:szCs w:val="24"/>
        </w:rPr>
        <w:t>m (</w:t>
      </w:r>
      <w:r w:rsidR="00952C6A">
        <w:rPr>
          <w:rFonts w:ascii="Times New Roman" w:hAnsi="Times New Roman" w:cs="Times New Roman"/>
          <w:sz w:val="24"/>
          <w:szCs w:val="24"/>
        </w:rPr>
        <w:t>Dz. U. z 2018</w:t>
      </w:r>
      <w:r w:rsidRPr="00F260F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52C6A">
        <w:rPr>
          <w:rFonts w:ascii="Times New Roman" w:hAnsi="Times New Roman" w:cs="Times New Roman"/>
          <w:sz w:val="24"/>
          <w:szCs w:val="24"/>
        </w:rPr>
        <w:t>994</w:t>
      </w:r>
      <w:r w:rsidRPr="00F260F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60F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60F9">
        <w:rPr>
          <w:rFonts w:ascii="Times New Roman" w:hAnsi="Times New Roman" w:cs="Times New Roman"/>
          <w:sz w:val="24"/>
          <w:szCs w:val="24"/>
        </w:rPr>
        <w:t>. zm.),</w:t>
      </w:r>
      <w:r w:rsidR="00F260F9">
        <w:rPr>
          <w:rFonts w:ascii="Times New Roman" w:hAnsi="Times New Roman" w:cs="Times New Roman"/>
          <w:sz w:val="24"/>
          <w:szCs w:val="24"/>
        </w:rPr>
        <w:t xml:space="preserve"> </w:t>
      </w:r>
      <w:r w:rsidRPr="00F260F9">
        <w:rPr>
          <w:rFonts w:ascii="Times New Roman" w:hAnsi="Times New Roman" w:cs="Times New Roman"/>
          <w:sz w:val="24"/>
          <w:szCs w:val="24"/>
        </w:rPr>
        <w:t>art. 12 ust. 1 ustawy z dnia 26 października 1982 r. o wychowaniu w trzeźwości i przeciwdziałaniu</w:t>
      </w:r>
      <w:r w:rsidR="00F260F9">
        <w:rPr>
          <w:rFonts w:ascii="Times New Roman" w:hAnsi="Times New Roman" w:cs="Times New Roman"/>
          <w:sz w:val="24"/>
          <w:szCs w:val="24"/>
        </w:rPr>
        <w:t xml:space="preserve"> </w:t>
      </w:r>
      <w:r w:rsidRPr="00F260F9">
        <w:rPr>
          <w:rFonts w:ascii="Times New Roman" w:hAnsi="Times New Roman" w:cs="Times New Roman"/>
          <w:sz w:val="24"/>
          <w:szCs w:val="24"/>
        </w:rPr>
        <w:t xml:space="preserve">alkoholizmowi (tekst jednolity: Dz. U. z 2016 r., poz. 487 z </w:t>
      </w:r>
      <w:proofErr w:type="spellStart"/>
      <w:r w:rsidRPr="00F260F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60F9">
        <w:rPr>
          <w:rFonts w:ascii="Times New Roman" w:hAnsi="Times New Roman" w:cs="Times New Roman"/>
          <w:sz w:val="24"/>
          <w:szCs w:val="24"/>
        </w:rPr>
        <w:t xml:space="preserve">. zm.) </w:t>
      </w:r>
      <w:r w:rsidR="00F260F9">
        <w:rPr>
          <w:rFonts w:ascii="Times New Roman" w:hAnsi="Times New Roman" w:cs="Times New Roman"/>
          <w:sz w:val="24"/>
          <w:szCs w:val="24"/>
        </w:rPr>
        <w:t>uchwala się co następuje:</w:t>
      </w:r>
    </w:p>
    <w:p w:rsidR="008071EE" w:rsidRDefault="00F260F9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0BB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260F9" w:rsidRDefault="002D50BB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0F9" w:rsidRPr="002D50BB">
        <w:rPr>
          <w:rFonts w:ascii="Times New Roman" w:hAnsi="Times New Roman" w:cs="Times New Roman"/>
          <w:sz w:val="24"/>
          <w:szCs w:val="24"/>
        </w:rPr>
        <w:t>Ustal</w:t>
      </w:r>
      <w:r>
        <w:rPr>
          <w:rFonts w:ascii="Times New Roman" w:hAnsi="Times New Roman" w:cs="Times New Roman"/>
          <w:sz w:val="24"/>
          <w:szCs w:val="24"/>
        </w:rPr>
        <w:t>a się na terenie Gminy Zwoleń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następujące</w:t>
      </w:r>
      <w:r w:rsidR="009E26F2">
        <w:rPr>
          <w:rFonts w:ascii="Times New Roman" w:hAnsi="Times New Roman" w:cs="Times New Roman"/>
          <w:sz w:val="24"/>
          <w:szCs w:val="24"/>
        </w:rPr>
        <w:t xml:space="preserve"> maksymalne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liczby zezwoleń na sprzedaż napojów</w:t>
      </w:r>
      <w:r w:rsidR="009E26F2">
        <w:rPr>
          <w:rFonts w:ascii="Times New Roman" w:hAnsi="Times New Roman" w:cs="Times New Roman"/>
          <w:sz w:val="24"/>
          <w:szCs w:val="24"/>
        </w:rPr>
        <w:t xml:space="preserve"> </w:t>
      </w:r>
      <w:r w:rsidR="00F260F9" w:rsidRPr="002D50BB">
        <w:rPr>
          <w:rFonts w:ascii="Times New Roman" w:hAnsi="Times New Roman" w:cs="Times New Roman"/>
          <w:sz w:val="24"/>
          <w:szCs w:val="24"/>
        </w:rPr>
        <w:t>alkoholowych przeznaczonych do spożycia poza miejscem sprzedaży:</w:t>
      </w:r>
    </w:p>
    <w:p w:rsidR="009E26F2" w:rsidRPr="002D50BB" w:rsidRDefault="009E26F2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0F9" w:rsidRPr="002D50BB" w:rsidRDefault="000B6525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7</w:t>
      </w:r>
      <w:r w:rsidR="002D50BB">
        <w:rPr>
          <w:rFonts w:ascii="Times New Roman" w:hAnsi="Times New Roman" w:cs="Times New Roman"/>
          <w:sz w:val="24"/>
          <w:szCs w:val="24"/>
        </w:rPr>
        <w:t>0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zezwoleń na sprzedaż napojów alkohol</w:t>
      </w:r>
      <w:r w:rsidR="00CB1322">
        <w:rPr>
          <w:rFonts w:ascii="Times New Roman" w:hAnsi="Times New Roman" w:cs="Times New Roman"/>
          <w:sz w:val="24"/>
          <w:szCs w:val="24"/>
        </w:rPr>
        <w:t>owych zawierających do 4,5 %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zawartości</w:t>
      </w:r>
    </w:p>
    <w:p w:rsidR="00F260F9" w:rsidRPr="002D50BB" w:rsidRDefault="00F260F9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0BB">
        <w:rPr>
          <w:rFonts w:ascii="Times New Roman" w:hAnsi="Times New Roman" w:cs="Times New Roman"/>
          <w:sz w:val="24"/>
          <w:szCs w:val="24"/>
        </w:rPr>
        <w:t>alkoholu oraz na piwo,</w:t>
      </w:r>
    </w:p>
    <w:p w:rsidR="00F260F9" w:rsidRPr="002D50BB" w:rsidRDefault="002D50BB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60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zezwoleń na sprzedaż napojów alkoholowych</w:t>
      </w:r>
      <w:r w:rsidR="00CB1322">
        <w:rPr>
          <w:rFonts w:ascii="Times New Roman" w:hAnsi="Times New Roman" w:cs="Times New Roman"/>
          <w:sz w:val="24"/>
          <w:szCs w:val="24"/>
        </w:rPr>
        <w:t xml:space="preserve"> zawierających powyżej 4,5 % do 18 %</w:t>
      </w:r>
      <w:r w:rsidR="00744AFA">
        <w:rPr>
          <w:rFonts w:ascii="Times New Roman" w:hAnsi="Times New Roman" w:cs="Times New Roman"/>
          <w:sz w:val="24"/>
          <w:szCs w:val="24"/>
        </w:rPr>
        <w:t xml:space="preserve"> </w:t>
      </w:r>
      <w:r w:rsidR="00F260F9" w:rsidRPr="002D50BB">
        <w:rPr>
          <w:rFonts w:ascii="Times New Roman" w:hAnsi="Times New Roman" w:cs="Times New Roman"/>
          <w:sz w:val="24"/>
          <w:szCs w:val="24"/>
        </w:rPr>
        <w:t>zawartości alkoholu (z wyjątkiem piwa),</w:t>
      </w:r>
    </w:p>
    <w:p w:rsidR="00F260F9" w:rsidRDefault="002D50BB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60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zezwoleń na sprzedaż napoj</w:t>
      </w:r>
      <w:r w:rsidR="00CB1322">
        <w:rPr>
          <w:rFonts w:ascii="Times New Roman" w:hAnsi="Times New Roman" w:cs="Times New Roman"/>
          <w:sz w:val="24"/>
          <w:szCs w:val="24"/>
        </w:rPr>
        <w:t xml:space="preserve">ów alkoholowych powyżej 18 % 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zawartości alkoholu.</w:t>
      </w:r>
    </w:p>
    <w:p w:rsidR="002D50BB" w:rsidRPr="002D50BB" w:rsidRDefault="002D50BB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EE" w:rsidRDefault="00F260F9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0B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260F9" w:rsidRDefault="002D50BB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0F9" w:rsidRPr="002D50BB">
        <w:rPr>
          <w:rFonts w:ascii="Times New Roman" w:hAnsi="Times New Roman" w:cs="Times New Roman"/>
          <w:sz w:val="24"/>
          <w:szCs w:val="24"/>
        </w:rPr>
        <w:t>Ustal</w:t>
      </w:r>
      <w:r>
        <w:rPr>
          <w:rFonts w:ascii="Times New Roman" w:hAnsi="Times New Roman" w:cs="Times New Roman"/>
          <w:sz w:val="24"/>
          <w:szCs w:val="24"/>
        </w:rPr>
        <w:t>a się na terenie Gminy Zwoleń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następujące</w:t>
      </w:r>
      <w:r w:rsidR="009E26F2">
        <w:rPr>
          <w:rFonts w:ascii="Times New Roman" w:hAnsi="Times New Roman" w:cs="Times New Roman"/>
          <w:sz w:val="24"/>
          <w:szCs w:val="24"/>
        </w:rPr>
        <w:t xml:space="preserve"> maksymalne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liczby zezwoleń na sprzedaż napojów</w:t>
      </w:r>
      <w:r w:rsidR="009E26F2">
        <w:rPr>
          <w:rFonts w:ascii="Times New Roman" w:hAnsi="Times New Roman" w:cs="Times New Roman"/>
          <w:sz w:val="24"/>
          <w:szCs w:val="24"/>
        </w:rPr>
        <w:t xml:space="preserve"> </w:t>
      </w:r>
      <w:r w:rsidR="00F260F9" w:rsidRPr="002D50BB">
        <w:rPr>
          <w:rFonts w:ascii="Times New Roman" w:hAnsi="Times New Roman" w:cs="Times New Roman"/>
          <w:sz w:val="24"/>
          <w:szCs w:val="24"/>
        </w:rPr>
        <w:t>alkoholowych przeznaczonych do spożycia w miejscu sprzedaży:</w:t>
      </w:r>
    </w:p>
    <w:p w:rsidR="009E26F2" w:rsidRPr="008A18AA" w:rsidRDefault="009E26F2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260F9" w:rsidRPr="002D50BB" w:rsidRDefault="000B6525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16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zezwoleń na sprzedaż napojów alkohol</w:t>
      </w:r>
      <w:r w:rsidR="00CB1322">
        <w:rPr>
          <w:rFonts w:ascii="Times New Roman" w:hAnsi="Times New Roman" w:cs="Times New Roman"/>
          <w:sz w:val="24"/>
          <w:szCs w:val="24"/>
        </w:rPr>
        <w:t>owych zawierających do 4,5 %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zawartości alkoholu</w:t>
      </w:r>
      <w:r w:rsidR="00744AFA">
        <w:rPr>
          <w:rFonts w:ascii="Times New Roman" w:hAnsi="Times New Roman" w:cs="Times New Roman"/>
          <w:sz w:val="24"/>
          <w:szCs w:val="24"/>
        </w:rPr>
        <w:t xml:space="preserve"> </w:t>
      </w:r>
      <w:r w:rsidR="00F260F9" w:rsidRPr="002D50BB">
        <w:rPr>
          <w:rFonts w:ascii="Times New Roman" w:hAnsi="Times New Roman" w:cs="Times New Roman"/>
          <w:sz w:val="24"/>
          <w:szCs w:val="24"/>
        </w:rPr>
        <w:t>oraz na piwo,</w:t>
      </w:r>
    </w:p>
    <w:p w:rsidR="00F260F9" w:rsidRPr="002D50BB" w:rsidRDefault="00744AFA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12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zezwoleń na sprzedaż napojów alkoholowych</w:t>
      </w:r>
      <w:r w:rsidR="00CB1322">
        <w:rPr>
          <w:rFonts w:ascii="Times New Roman" w:hAnsi="Times New Roman" w:cs="Times New Roman"/>
          <w:sz w:val="24"/>
          <w:szCs w:val="24"/>
        </w:rPr>
        <w:t xml:space="preserve"> zawierających powyżej 4,5 % do 18 %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0F9" w:rsidRPr="002D50BB">
        <w:rPr>
          <w:rFonts w:ascii="Times New Roman" w:hAnsi="Times New Roman" w:cs="Times New Roman"/>
          <w:sz w:val="24"/>
          <w:szCs w:val="24"/>
        </w:rPr>
        <w:t>zawartości alkoholu (z wyjątkiem piwa),</w:t>
      </w:r>
    </w:p>
    <w:p w:rsidR="00F260F9" w:rsidRDefault="00744AFA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12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zezwoleń na sprzedaż napoj</w:t>
      </w:r>
      <w:r w:rsidR="00CB1322">
        <w:rPr>
          <w:rFonts w:ascii="Times New Roman" w:hAnsi="Times New Roman" w:cs="Times New Roman"/>
          <w:sz w:val="24"/>
          <w:szCs w:val="24"/>
        </w:rPr>
        <w:t>ów alkoholowych powyżej 18 %</w:t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 zawartości alkoholu.</w:t>
      </w:r>
    </w:p>
    <w:p w:rsidR="008071EE" w:rsidRDefault="008071EE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0F9" w:rsidRDefault="00F260F9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0BB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260F9" w:rsidRDefault="00744AFA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Wykonanie uchwały powierza </w:t>
      </w:r>
      <w:r w:rsidR="009E6D31">
        <w:rPr>
          <w:rFonts w:ascii="Times New Roman" w:hAnsi="Times New Roman" w:cs="Times New Roman"/>
          <w:sz w:val="24"/>
          <w:szCs w:val="24"/>
        </w:rPr>
        <w:t>się Burmistrzowi Zwolenia</w:t>
      </w:r>
      <w:r w:rsidR="00F260F9" w:rsidRPr="002D50BB">
        <w:rPr>
          <w:rFonts w:ascii="Times New Roman" w:hAnsi="Times New Roman" w:cs="Times New Roman"/>
          <w:sz w:val="24"/>
          <w:szCs w:val="24"/>
        </w:rPr>
        <w:t>.</w:t>
      </w:r>
    </w:p>
    <w:p w:rsidR="00F260F9" w:rsidRPr="008A18AA" w:rsidRDefault="00F260F9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D50BB" w:rsidRDefault="002D50BB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§ 4</w:t>
      </w:r>
    </w:p>
    <w:p w:rsidR="002D50BB" w:rsidRDefault="002D50BB" w:rsidP="002D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0BB">
        <w:rPr>
          <w:rFonts w:ascii="Times New Roman" w:hAnsi="Times New Roman" w:cs="Times New Roman"/>
          <w:sz w:val="24"/>
          <w:szCs w:val="24"/>
        </w:rPr>
        <w:t>Tracą moc:</w:t>
      </w:r>
    </w:p>
    <w:p w:rsidR="002D50BB" w:rsidRPr="00177571" w:rsidRDefault="002D50BB" w:rsidP="001775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71">
        <w:rPr>
          <w:rFonts w:ascii="Times New Roman" w:hAnsi="Times New Roman" w:cs="Times New Roman"/>
          <w:sz w:val="24"/>
          <w:szCs w:val="24"/>
        </w:rPr>
        <w:t xml:space="preserve">uchwała Nr II/11/98 Rady Gminy i Miasta w Zwoleniu z dnia 25 listopada 1998 roku w sprawie zwiększenia ilości punktów sprzedaży napojów alkoholowych zawierających powyżej 4,5% alkoholu oprócz piwa przeznaczonych </w:t>
      </w:r>
      <w:r w:rsidR="00177571" w:rsidRPr="00177571">
        <w:rPr>
          <w:rFonts w:ascii="Times New Roman" w:hAnsi="Times New Roman" w:cs="Times New Roman"/>
          <w:sz w:val="24"/>
          <w:szCs w:val="24"/>
        </w:rPr>
        <w:t>do spożycia poza miejscem sprzedaży.</w:t>
      </w:r>
    </w:p>
    <w:p w:rsidR="00177571" w:rsidRDefault="00177571" w:rsidP="001775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XXXIV/270/2009 Rady Miejskiej w Zwoleniu z dnia 25 lutego 2009 r. w sprawie ustalenia liczby punktów sprzedaży napojów alkoholowych ze spożyciem w miejscu sprzedaży powyżej 4,5% alkoholu.</w:t>
      </w:r>
    </w:p>
    <w:p w:rsidR="00177571" w:rsidRDefault="00177571" w:rsidP="0017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571" w:rsidRDefault="00177571" w:rsidP="0017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57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77571" w:rsidRPr="00177571" w:rsidRDefault="00177571" w:rsidP="0017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71">
        <w:rPr>
          <w:rFonts w:ascii="Times New Roman" w:hAnsi="Times New Roman" w:cs="Times New Roman"/>
          <w:sz w:val="24"/>
          <w:szCs w:val="24"/>
        </w:rPr>
        <w:tab/>
        <w:t>Uchwała wchodzi w życie po upływie 14 dni od dnia ogłoszenia w Dzienniku Urzędowym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571">
        <w:rPr>
          <w:rFonts w:ascii="Times New Roman" w:hAnsi="Times New Roman" w:cs="Times New Roman"/>
          <w:sz w:val="24"/>
          <w:szCs w:val="24"/>
        </w:rPr>
        <w:t xml:space="preserve">Województwa </w:t>
      </w:r>
      <w:r>
        <w:rPr>
          <w:rFonts w:ascii="Times New Roman" w:hAnsi="Times New Roman" w:cs="Times New Roman"/>
          <w:sz w:val="24"/>
          <w:szCs w:val="24"/>
        </w:rPr>
        <w:t>Mazowieckiego</w:t>
      </w:r>
      <w:r w:rsidRPr="00177571">
        <w:rPr>
          <w:rFonts w:ascii="Times New Roman" w:hAnsi="Times New Roman" w:cs="Times New Roman"/>
          <w:sz w:val="24"/>
          <w:szCs w:val="24"/>
        </w:rPr>
        <w:t>.</w:t>
      </w:r>
    </w:p>
    <w:p w:rsidR="008A18AA" w:rsidRDefault="00387F6D" w:rsidP="00387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77571" w:rsidRDefault="008A18AA" w:rsidP="00387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87F6D">
        <w:rPr>
          <w:rFonts w:ascii="Times New Roman" w:hAnsi="Times New Roman" w:cs="Times New Roman"/>
          <w:sz w:val="24"/>
          <w:szCs w:val="24"/>
        </w:rPr>
        <w:t xml:space="preserve">  Przewodniczący</w:t>
      </w:r>
    </w:p>
    <w:p w:rsidR="00387F6D" w:rsidRPr="00177571" w:rsidRDefault="00B25AB6" w:rsidP="00B25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</w:t>
      </w:r>
    </w:p>
    <w:p w:rsidR="00387F6D" w:rsidRDefault="00387F6D" w:rsidP="001775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571" w:rsidRDefault="00387F6D" w:rsidP="00387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Sobieszek</w:t>
      </w:r>
      <w:proofErr w:type="spellEnd"/>
    </w:p>
    <w:p w:rsidR="005A65FA" w:rsidRDefault="005A65FA" w:rsidP="005A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5FA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  <w:bookmarkStart w:id="0" w:name="_GoBack"/>
      <w:bookmarkEnd w:id="0"/>
    </w:p>
    <w:p w:rsidR="00632818" w:rsidRPr="005A65FA" w:rsidRDefault="00632818" w:rsidP="00632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818" w:rsidRPr="00632818" w:rsidRDefault="005A65FA" w:rsidP="00632818">
      <w:pPr>
        <w:pStyle w:val="Default"/>
        <w:rPr>
          <w:sz w:val="23"/>
          <w:szCs w:val="23"/>
        </w:rPr>
      </w:pPr>
      <w:r>
        <w:tab/>
      </w:r>
      <w:r w:rsidRPr="00632818">
        <w:t>W dniu 9 marca 2018 r. weszła w życie ustawa nowelizująca ustawę o wychowaniu w trzeźwości i przeciwdziałaniu alkoholizmowi, która</w:t>
      </w:r>
      <w:r w:rsidR="00632818" w:rsidRPr="00632818">
        <w:t xml:space="preserve"> w art. 12 ust 1 </w:t>
      </w:r>
      <w:r w:rsidRPr="00632818">
        <w:t xml:space="preserve"> nakłada na rady gmin obowiązek uchwalenia uchwał dotyczących </w:t>
      </w:r>
      <w:r w:rsidR="00632818" w:rsidRPr="00632818">
        <w:rPr>
          <w:bCs/>
          <w:sz w:val="23"/>
          <w:szCs w:val="23"/>
        </w:rPr>
        <w:t xml:space="preserve">maksymalnej liczy zezwoleń na sprzedaż napojów alkoholowych na terenie gminy (miasta), odrębnie dla: </w:t>
      </w:r>
    </w:p>
    <w:p w:rsidR="00632818" w:rsidRPr="00632818" w:rsidRDefault="00632818" w:rsidP="00632818">
      <w:pPr>
        <w:pStyle w:val="Default"/>
        <w:rPr>
          <w:sz w:val="23"/>
          <w:szCs w:val="23"/>
        </w:rPr>
      </w:pPr>
      <w:r w:rsidRPr="00632818">
        <w:rPr>
          <w:bCs/>
          <w:sz w:val="23"/>
          <w:szCs w:val="23"/>
        </w:rPr>
        <w:t xml:space="preserve">1) poszczególnych rodzajów napojów alkoholowych, o których mowa w art. 18 ust. 3; </w:t>
      </w:r>
    </w:p>
    <w:p w:rsidR="00632818" w:rsidRPr="00632818" w:rsidRDefault="00632818" w:rsidP="00632818">
      <w:pPr>
        <w:pStyle w:val="Default"/>
        <w:rPr>
          <w:sz w:val="23"/>
          <w:szCs w:val="23"/>
        </w:rPr>
      </w:pPr>
      <w:r w:rsidRPr="00632818">
        <w:rPr>
          <w:bCs/>
          <w:sz w:val="23"/>
          <w:szCs w:val="23"/>
        </w:rPr>
        <w:t xml:space="preserve">2) zezwoleń na sprzedaż napojów alkoholowych przeznaczonych do spożycia w miejscu sprzedaży; </w:t>
      </w:r>
    </w:p>
    <w:p w:rsidR="00632818" w:rsidRPr="00632818" w:rsidRDefault="00632818" w:rsidP="00632818">
      <w:pPr>
        <w:pStyle w:val="Default"/>
        <w:rPr>
          <w:sz w:val="23"/>
          <w:szCs w:val="23"/>
        </w:rPr>
      </w:pPr>
      <w:r w:rsidRPr="00632818">
        <w:rPr>
          <w:bCs/>
          <w:sz w:val="23"/>
          <w:szCs w:val="23"/>
        </w:rPr>
        <w:t xml:space="preserve">3) zezwoleń na sprzedaż napojów alkoholowych przeznaczonych do spożycia poza miejscem sprzedaży. </w:t>
      </w:r>
    </w:p>
    <w:p w:rsidR="005A65FA" w:rsidRPr="005A65FA" w:rsidRDefault="00632818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Do tej pory limitowana</w:t>
      </w:r>
      <w:r w:rsidR="005A65FA">
        <w:rPr>
          <w:rFonts w:ascii="Times New Roman" w:hAnsi="Times New Roman" w:cs="Times New Roman"/>
          <w:sz w:val="24"/>
          <w:szCs w:val="24"/>
        </w:rPr>
        <w:t xml:space="preserve"> </w:t>
      </w:r>
      <w:r w:rsidR="005A65FA" w:rsidRPr="005A65FA">
        <w:rPr>
          <w:rFonts w:ascii="Times New Roman" w:hAnsi="Times New Roman" w:cs="Times New Roman"/>
          <w:sz w:val="24"/>
          <w:szCs w:val="24"/>
        </w:rPr>
        <w:t>była liczba punktów sprzedaży, po zmianie limitowana ma być liczba zezwoleń na sprzedaż napojów</w:t>
      </w:r>
      <w:r w:rsidR="005A65FA">
        <w:rPr>
          <w:rFonts w:ascii="Times New Roman" w:hAnsi="Times New Roman" w:cs="Times New Roman"/>
          <w:sz w:val="24"/>
          <w:szCs w:val="24"/>
        </w:rPr>
        <w:t xml:space="preserve"> </w:t>
      </w:r>
      <w:r w:rsidR="005A65FA" w:rsidRPr="005A65FA">
        <w:rPr>
          <w:rFonts w:ascii="Times New Roman" w:hAnsi="Times New Roman" w:cs="Times New Roman"/>
          <w:sz w:val="24"/>
          <w:szCs w:val="24"/>
        </w:rPr>
        <w:t>alkoholowych. W przypadku zezwoleń na sprzedaż napojów alkoholowych przeznaczonych</w:t>
      </w:r>
      <w:r w:rsidR="005A65FA">
        <w:rPr>
          <w:rFonts w:ascii="Times New Roman" w:hAnsi="Times New Roman" w:cs="Times New Roman"/>
          <w:sz w:val="24"/>
          <w:szCs w:val="24"/>
        </w:rPr>
        <w:t xml:space="preserve"> </w:t>
      </w:r>
      <w:r w:rsidR="005A65FA" w:rsidRPr="005A65FA">
        <w:rPr>
          <w:rFonts w:ascii="Times New Roman" w:hAnsi="Times New Roman" w:cs="Times New Roman"/>
          <w:sz w:val="24"/>
          <w:szCs w:val="24"/>
        </w:rPr>
        <w:t>do spożycia poza miejscem sprzedaży dotychczasowy limit</w:t>
      </w:r>
      <w:r>
        <w:rPr>
          <w:rFonts w:ascii="Times New Roman" w:hAnsi="Times New Roman" w:cs="Times New Roman"/>
          <w:sz w:val="24"/>
          <w:szCs w:val="24"/>
        </w:rPr>
        <w:t xml:space="preserve"> dla Gminy Zwoleń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określony był na poziomie </w:t>
      </w:r>
      <w:r w:rsidR="005A65FA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5A65FA" w:rsidRPr="005A65FA">
        <w:rPr>
          <w:rFonts w:ascii="Times New Roman" w:hAnsi="Times New Roman" w:cs="Times New Roman"/>
          <w:b/>
          <w:bCs/>
          <w:sz w:val="24"/>
          <w:szCs w:val="24"/>
        </w:rPr>
        <w:t xml:space="preserve"> punktów.</w:t>
      </w:r>
    </w:p>
    <w:p w:rsidR="005A65FA" w:rsidRPr="005A65FA" w:rsidRDefault="00632818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5FA" w:rsidRPr="005A65FA">
        <w:rPr>
          <w:rFonts w:ascii="Times New Roman" w:hAnsi="Times New Roman" w:cs="Times New Roman"/>
          <w:sz w:val="24"/>
          <w:szCs w:val="24"/>
        </w:rPr>
        <w:t>W przedłożonym projekcie</w:t>
      </w:r>
      <w:r w:rsidR="004156A2">
        <w:rPr>
          <w:rFonts w:ascii="Times New Roman" w:hAnsi="Times New Roman" w:cs="Times New Roman"/>
          <w:sz w:val="24"/>
          <w:szCs w:val="24"/>
        </w:rPr>
        <w:t xml:space="preserve"> uchwały proponujemy liczbę: 7</w:t>
      </w:r>
      <w:r w:rsidR="005A65FA">
        <w:rPr>
          <w:rFonts w:ascii="Times New Roman" w:hAnsi="Times New Roman" w:cs="Times New Roman"/>
          <w:sz w:val="24"/>
          <w:szCs w:val="24"/>
        </w:rPr>
        <w:t>0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zezwoleń do 4,5 proc.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5A65FA" w:rsidRPr="005A65FA">
        <w:rPr>
          <w:rFonts w:ascii="Times New Roman" w:hAnsi="Times New Roman" w:cs="Times New Roman"/>
          <w:sz w:val="24"/>
          <w:szCs w:val="24"/>
        </w:rPr>
        <w:t>awartości</w:t>
      </w:r>
      <w:r w:rsidR="005A65FA">
        <w:rPr>
          <w:rFonts w:ascii="Times New Roman" w:hAnsi="Times New Roman" w:cs="Times New Roman"/>
          <w:sz w:val="24"/>
          <w:szCs w:val="24"/>
        </w:rPr>
        <w:t xml:space="preserve"> alkoholu oraz na piwo, 60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zezwoleń powyżej 4,5 proc. do 18 proc. zawartości alkoholu (z wyjątkiem</w:t>
      </w:r>
      <w:r w:rsidR="005A65FA">
        <w:rPr>
          <w:rFonts w:ascii="Times New Roman" w:hAnsi="Times New Roman" w:cs="Times New Roman"/>
          <w:sz w:val="24"/>
          <w:szCs w:val="24"/>
        </w:rPr>
        <w:t xml:space="preserve"> piwa) i 60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zezwoleń powyżej 18 proc. zawartości alkoholu.</w:t>
      </w:r>
    </w:p>
    <w:p w:rsidR="005A65FA" w:rsidRPr="005A65FA" w:rsidRDefault="00A47583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5FA" w:rsidRPr="005A65FA">
        <w:rPr>
          <w:rFonts w:ascii="Times New Roman" w:hAnsi="Times New Roman" w:cs="Times New Roman"/>
          <w:sz w:val="24"/>
          <w:szCs w:val="24"/>
        </w:rPr>
        <w:t>Co się tyczy zezwoleń na sprzedaż napojów alkoholowych przeznaczonych do spożycia w miejscu</w:t>
      </w:r>
      <w:r w:rsidR="005A65FA">
        <w:rPr>
          <w:rFonts w:ascii="Times New Roman" w:hAnsi="Times New Roman" w:cs="Times New Roman"/>
          <w:sz w:val="24"/>
          <w:szCs w:val="24"/>
        </w:rPr>
        <w:t xml:space="preserve"> 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sprzedaży dotychczasowy limit wynosił </w:t>
      </w:r>
      <w:r w:rsidR="005A65F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A65FA" w:rsidRPr="005A65FA">
        <w:rPr>
          <w:rFonts w:ascii="Times New Roman" w:hAnsi="Times New Roman" w:cs="Times New Roman"/>
          <w:b/>
          <w:bCs/>
          <w:sz w:val="24"/>
          <w:szCs w:val="24"/>
        </w:rPr>
        <w:t xml:space="preserve"> punktów</w:t>
      </w:r>
      <w:r w:rsidR="005A65FA" w:rsidRPr="005A65FA">
        <w:rPr>
          <w:rFonts w:ascii="Times New Roman" w:hAnsi="Times New Roman" w:cs="Times New Roman"/>
          <w:sz w:val="24"/>
          <w:szCs w:val="24"/>
        </w:rPr>
        <w:t>. W nowym projekcie uchwały proponujemy</w:t>
      </w:r>
      <w:r w:rsidR="004156A2">
        <w:rPr>
          <w:rFonts w:ascii="Times New Roman" w:hAnsi="Times New Roman" w:cs="Times New Roman"/>
          <w:sz w:val="24"/>
          <w:szCs w:val="24"/>
        </w:rPr>
        <w:t xml:space="preserve"> liczbę: 16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zezwoleń na sprzedaż do 4,5 proc. zawa</w:t>
      </w:r>
      <w:r w:rsidR="005A65FA">
        <w:rPr>
          <w:rFonts w:ascii="Times New Roman" w:hAnsi="Times New Roman" w:cs="Times New Roman"/>
          <w:sz w:val="24"/>
          <w:szCs w:val="24"/>
        </w:rPr>
        <w:t>rtości alkoholu oraz na piwo, 12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 zezwoleń powyżej</w:t>
      </w:r>
      <w:r w:rsidR="005A65FA">
        <w:rPr>
          <w:rFonts w:ascii="Times New Roman" w:hAnsi="Times New Roman" w:cs="Times New Roman"/>
          <w:sz w:val="24"/>
          <w:szCs w:val="24"/>
        </w:rPr>
        <w:t xml:space="preserve"> </w:t>
      </w:r>
      <w:r w:rsidR="005A65FA" w:rsidRPr="005A65FA">
        <w:rPr>
          <w:rFonts w:ascii="Times New Roman" w:hAnsi="Times New Roman" w:cs="Times New Roman"/>
          <w:sz w:val="24"/>
          <w:szCs w:val="24"/>
        </w:rPr>
        <w:t xml:space="preserve">4,5 proc. do 18 proc. zawartości </w:t>
      </w:r>
      <w:r w:rsidR="005A65FA">
        <w:rPr>
          <w:rFonts w:ascii="Times New Roman" w:hAnsi="Times New Roman" w:cs="Times New Roman"/>
          <w:sz w:val="24"/>
          <w:szCs w:val="24"/>
        </w:rPr>
        <w:t xml:space="preserve">alkoholu (z wyjątkiem piwa) i 12 </w:t>
      </w:r>
      <w:r w:rsidR="005A65FA" w:rsidRPr="005A65FA">
        <w:rPr>
          <w:rFonts w:ascii="Times New Roman" w:hAnsi="Times New Roman" w:cs="Times New Roman"/>
          <w:sz w:val="24"/>
          <w:szCs w:val="24"/>
        </w:rPr>
        <w:t>zezwoleń powyżej 18 proc.</w:t>
      </w:r>
      <w:r w:rsidR="005A65FA">
        <w:rPr>
          <w:rFonts w:ascii="Times New Roman" w:hAnsi="Times New Roman" w:cs="Times New Roman"/>
          <w:sz w:val="24"/>
          <w:szCs w:val="24"/>
        </w:rPr>
        <w:t xml:space="preserve"> </w:t>
      </w:r>
      <w:r w:rsidR="005A65FA" w:rsidRPr="005A65FA">
        <w:rPr>
          <w:rFonts w:ascii="Times New Roman" w:hAnsi="Times New Roman" w:cs="Times New Roman"/>
          <w:sz w:val="24"/>
          <w:szCs w:val="24"/>
        </w:rPr>
        <w:t>zawartości alkoholu.</w:t>
      </w:r>
    </w:p>
    <w:p w:rsid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65FA">
        <w:rPr>
          <w:rFonts w:ascii="Times New Roman" w:hAnsi="Times New Roman" w:cs="Times New Roman"/>
          <w:sz w:val="24"/>
          <w:szCs w:val="24"/>
        </w:rPr>
        <w:t>Uchwały wydane na podstawie poprzedniego stanu prawnego zachowują moc do dnia wejścia w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FA">
        <w:rPr>
          <w:rFonts w:ascii="Times New Roman" w:hAnsi="Times New Roman" w:cs="Times New Roman"/>
          <w:sz w:val="24"/>
          <w:szCs w:val="24"/>
        </w:rPr>
        <w:t>nowych uchwał, nie dłużej jednak niż przez okres 6 miesięcy od dnia wejścia w życie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FA">
        <w:rPr>
          <w:rFonts w:ascii="Times New Roman" w:hAnsi="Times New Roman" w:cs="Times New Roman"/>
          <w:sz w:val="24"/>
          <w:szCs w:val="24"/>
        </w:rPr>
        <w:t>zmieniającej.</w:t>
      </w:r>
    </w:p>
    <w:p w:rsid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5FA" w:rsidRP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5FA" w:rsidRP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65FA" w:rsidRPr="005A65FA" w:rsidSect="00DA7B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0F" w:rsidRDefault="00CD550F" w:rsidP="00D517B7">
      <w:pPr>
        <w:spacing w:after="0" w:line="240" w:lineRule="auto"/>
      </w:pPr>
      <w:r>
        <w:separator/>
      </w:r>
    </w:p>
  </w:endnote>
  <w:endnote w:type="continuationSeparator" w:id="0">
    <w:p w:rsidR="00CD550F" w:rsidRDefault="00CD550F" w:rsidP="00D5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0F" w:rsidRDefault="00CD550F" w:rsidP="00D517B7">
      <w:pPr>
        <w:spacing w:after="0" w:line="240" w:lineRule="auto"/>
      </w:pPr>
      <w:r>
        <w:separator/>
      </w:r>
    </w:p>
  </w:footnote>
  <w:footnote w:type="continuationSeparator" w:id="0">
    <w:p w:rsidR="00CD550F" w:rsidRDefault="00CD550F" w:rsidP="00D51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B40"/>
    <w:multiLevelType w:val="hybridMultilevel"/>
    <w:tmpl w:val="52BC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C3F"/>
    <w:rsid w:val="000B6525"/>
    <w:rsid w:val="000D2BFB"/>
    <w:rsid w:val="00177571"/>
    <w:rsid w:val="001F411B"/>
    <w:rsid w:val="002D50BB"/>
    <w:rsid w:val="00387F6D"/>
    <w:rsid w:val="00402F56"/>
    <w:rsid w:val="004156A2"/>
    <w:rsid w:val="004578F8"/>
    <w:rsid w:val="00580FD4"/>
    <w:rsid w:val="005A65FA"/>
    <w:rsid w:val="00632818"/>
    <w:rsid w:val="00744AFA"/>
    <w:rsid w:val="00771672"/>
    <w:rsid w:val="008071EE"/>
    <w:rsid w:val="008A18AA"/>
    <w:rsid w:val="008F33AB"/>
    <w:rsid w:val="00904A6E"/>
    <w:rsid w:val="00952C6A"/>
    <w:rsid w:val="009E0A6C"/>
    <w:rsid w:val="009E26F2"/>
    <w:rsid w:val="009E6D31"/>
    <w:rsid w:val="00A47583"/>
    <w:rsid w:val="00B25AB6"/>
    <w:rsid w:val="00C50C3F"/>
    <w:rsid w:val="00CB1322"/>
    <w:rsid w:val="00CD550F"/>
    <w:rsid w:val="00D517B7"/>
    <w:rsid w:val="00D92999"/>
    <w:rsid w:val="00DA1677"/>
    <w:rsid w:val="00DA7B39"/>
    <w:rsid w:val="00EC3EB8"/>
    <w:rsid w:val="00F260F9"/>
    <w:rsid w:val="00F63043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7860"/>
  <w15:docId w15:val="{3DE809C2-F629-4DBE-B5BF-0964D837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571"/>
    <w:pPr>
      <w:ind w:left="720"/>
      <w:contextualSpacing/>
    </w:pPr>
  </w:style>
  <w:style w:type="paragraph" w:customStyle="1" w:styleId="Default">
    <w:name w:val="Default"/>
    <w:rsid w:val="00632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B7"/>
  </w:style>
  <w:style w:type="paragraph" w:styleId="Stopka">
    <w:name w:val="footer"/>
    <w:basedOn w:val="Normalny"/>
    <w:link w:val="StopkaZnak"/>
    <w:uiPriority w:val="99"/>
    <w:unhideWhenUsed/>
    <w:rsid w:val="00D5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B7"/>
  </w:style>
  <w:style w:type="paragraph" w:styleId="Tekstdymka">
    <w:name w:val="Balloon Text"/>
    <w:basedOn w:val="Normalny"/>
    <w:link w:val="TekstdymkaZnak"/>
    <w:uiPriority w:val="99"/>
    <w:semiHidden/>
    <w:unhideWhenUsed/>
    <w:rsid w:val="00D5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UMJasik</dc:creator>
  <cp:lastModifiedBy>UMBurakowski</cp:lastModifiedBy>
  <cp:revision>27</cp:revision>
  <cp:lastPrinted>2018-06-14T05:50:00Z</cp:lastPrinted>
  <dcterms:created xsi:type="dcterms:W3CDTF">2018-04-09T08:06:00Z</dcterms:created>
  <dcterms:modified xsi:type="dcterms:W3CDTF">2018-06-28T06:19:00Z</dcterms:modified>
</cp:coreProperties>
</file>